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FEB" w:rsidRPr="00DF5F43" w:rsidRDefault="00CB6FEB" w:rsidP="00CB6FEB">
      <w:pPr>
        <w:pStyle w:val="aff3"/>
        <w:rPr>
          <w:sz w:val="32"/>
          <w:szCs w:val="32"/>
        </w:rPr>
      </w:pPr>
      <w:r w:rsidRPr="00DF5F43">
        <w:rPr>
          <w:sz w:val="32"/>
          <w:szCs w:val="32"/>
        </w:rPr>
        <w:t>А Д М И Н И С Т Р А Ц И Я</w:t>
      </w:r>
    </w:p>
    <w:p w:rsidR="00CB6FEB" w:rsidRPr="00DF5F43" w:rsidRDefault="00CB6FEB" w:rsidP="00CB6FEB">
      <w:pPr>
        <w:spacing w:after="0"/>
        <w:jc w:val="center"/>
        <w:rPr>
          <w:rFonts w:ascii="Times New Roman" w:hAnsi="Times New Roman"/>
          <w:b/>
          <w:bCs/>
          <w:sz w:val="32"/>
          <w:szCs w:val="32"/>
        </w:rPr>
      </w:pPr>
      <w:r w:rsidRPr="00DF5F43">
        <w:rPr>
          <w:rFonts w:ascii="Times New Roman" w:hAnsi="Times New Roman"/>
          <w:b/>
          <w:bCs/>
          <w:sz w:val="32"/>
          <w:szCs w:val="32"/>
        </w:rPr>
        <w:t xml:space="preserve">Янегского сельского поселения  </w:t>
      </w:r>
    </w:p>
    <w:p w:rsidR="00CB6FEB" w:rsidRPr="00DF5F43" w:rsidRDefault="00CB6FEB" w:rsidP="00CB6FEB">
      <w:pPr>
        <w:spacing w:after="0"/>
        <w:jc w:val="center"/>
        <w:rPr>
          <w:rFonts w:ascii="Times New Roman" w:hAnsi="Times New Roman"/>
          <w:b/>
          <w:sz w:val="32"/>
          <w:szCs w:val="32"/>
        </w:rPr>
      </w:pPr>
      <w:r w:rsidRPr="00DF5F43">
        <w:rPr>
          <w:rFonts w:ascii="Times New Roman" w:hAnsi="Times New Roman"/>
          <w:b/>
          <w:bCs/>
          <w:sz w:val="32"/>
          <w:szCs w:val="32"/>
        </w:rPr>
        <w:t xml:space="preserve">Лодейнопольского </w:t>
      </w:r>
      <w:r w:rsidRPr="00DF5F43">
        <w:rPr>
          <w:rFonts w:ascii="Times New Roman" w:hAnsi="Times New Roman"/>
          <w:b/>
          <w:sz w:val="32"/>
          <w:szCs w:val="32"/>
        </w:rPr>
        <w:t xml:space="preserve">муниципального района </w:t>
      </w:r>
    </w:p>
    <w:p w:rsidR="00CB6FEB" w:rsidRPr="00DF5F43" w:rsidRDefault="00CB6FEB" w:rsidP="00CB6FEB">
      <w:pPr>
        <w:spacing w:after="0"/>
        <w:jc w:val="center"/>
        <w:rPr>
          <w:rFonts w:ascii="Times New Roman" w:hAnsi="Times New Roman"/>
          <w:b/>
          <w:sz w:val="32"/>
          <w:szCs w:val="32"/>
        </w:rPr>
      </w:pPr>
      <w:r w:rsidRPr="00DF5F43">
        <w:rPr>
          <w:rFonts w:ascii="Times New Roman" w:hAnsi="Times New Roman"/>
          <w:b/>
          <w:sz w:val="32"/>
          <w:szCs w:val="32"/>
        </w:rPr>
        <w:t>Ленинградской области</w:t>
      </w:r>
    </w:p>
    <w:p w:rsidR="00CB6FEB" w:rsidRPr="00EC42AA" w:rsidRDefault="00CB6FEB" w:rsidP="00CB6FEB">
      <w:pPr>
        <w:spacing w:after="0"/>
        <w:jc w:val="center"/>
        <w:rPr>
          <w:b/>
          <w:szCs w:val="20"/>
        </w:rPr>
      </w:pPr>
    </w:p>
    <w:p w:rsidR="00CB6FEB" w:rsidRDefault="00CB6FEB" w:rsidP="00CB6FEB">
      <w:pPr>
        <w:spacing w:after="0"/>
        <w:jc w:val="center"/>
        <w:rPr>
          <w:sz w:val="28"/>
          <w:szCs w:val="28"/>
        </w:rPr>
      </w:pPr>
      <w:r w:rsidRPr="00DF5F43">
        <w:rPr>
          <w:rFonts w:ascii="Times New Roman" w:hAnsi="Times New Roman"/>
          <w:b/>
          <w:sz w:val="32"/>
          <w:szCs w:val="32"/>
        </w:rPr>
        <w:t>П О С Т А Н О В Л Е Н И Е</w:t>
      </w:r>
      <w:r w:rsidRPr="007C7A9D">
        <w:rPr>
          <w:sz w:val="28"/>
          <w:szCs w:val="28"/>
        </w:rPr>
        <w:t xml:space="preserve">           </w:t>
      </w:r>
      <w:r>
        <w:rPr>
          <w:sz w:val="28"/>
          <w:szCs w:val="28"/>
        </w:rPr>
        <w:t xml:space="preserve">  </w:t>
      </w:r>
      <w:r w:rsidRPr="007C7A9D">
        <w:rPr>
          <w:sz w:val="28"/>
          <w:szCs w:val="28"/>
        </w:rPr>
        <w:t xml:space="preserve">  </w:t>
      </w:r>
    </w:p>
    <w:p w:rsidR="00CB6FEB" w:rsidRPr="007C7A9D" w:rsidRDefault="00CB6FEB" w:rsidP="00CB6FEB">
      <w:pPr>
        <w:spacing w:after="0"/>
        <w:jc w:val="center"/>
        <w:rPr>
          <w:sz w:val="28"/>
          <w:szCs w:val="28"/>
        </w:rPr>
      </w:pPr>
    </w:p>
    <w:p w:rsidR="00CB6FEB" w:rsidRPr="00DF5F43" w:rsidRDefault="00CB6FEB" w:rsidP="00CB6FEB">
      <w:pPr>
        <w:spacing w:after="0"/>
        <w:rPr>
          <w:rFonts w:ascii="Times New Roman" w:hAnsi="Times New Roman"/>
          <w:b/>
          <w:sz w:val="28"/>
          <w:szCs w:val="28"/>
        </w:rPr>
      </w:pPr>
      <w:r w:rsidRPr="00715FD3">
        <w:rPr>
          <w:rFonts w:ascii="Times New Roman" w:hAnsi="Times New Roman"/>
          <w:b/>
          <w:sz w:val="28"/>
          <w:szCs w:val="28"/>
        </w:rPr>
        <w:t>06.06.2025                                                                                                        № 132</w:t>
      </w:r>
    </w:p>
    <w:p w:rsidR="00CB6FEB" w:rsidRDefault="00CB6FEB" w:rsidP="00CB6FEB">
      <w:pPr>
        <w:ind w:right="3402"/>
        <w:rPr>
          <w:sz w:val="28"/>
          <w:szCs w:val="28"/>
        </w:rPr>
      </w:pPr>
    </w:p>
    <w:p w:rsidR="00CB6FEB" w:rsidRPr="00DF5F43" w:rsidRDefault="00CB6FEB" w:rsidP="00CB6FEB">
      <w:pPr>
        <w:ind w:left="1418" w:hanging="1418"/>
        <w:jc w:val="center"/>
        <w:rPr>
          <w:rFonts w:ascii="Times New Roman" w:hAnsi="Times New Roman"/>
          <w:b/>
          <w:sz w:val="28"/>
          <w:szCs w:val="28"/>
        </w:rPr>
      </w:pPr>
      <w:r w:rsidRPr="00DF5F43">
        <w:rPr>
          <w:rFonts w:ascii="Times New Roman" w:hAnsi="Times New Roman"/>
          <w:b/>
          <w:sz w:val="28"/>
          <w:szCs w:val="28"/>
        </w:rPr>
        <w:t>Об утверждении актуализированной схемы теплоснабжения                   Янегского сельского поселения</w:t>
      </w:r>
    </w:p>
    <w:p w:rsidR="00CB6FEB" w:rsidRPr="00DF5F43" w:rsidRDefault="00CB6FEB" w:rsidP="00CB6FEB">
      <w:pPr>
        <w:spacing w:after="0"/>
        <w:jc w:val="both"/>
        <w:rPr>
          <w:rFonts w:ascii="Times New Roman" w:hAnsi="Times New Roman"/>
          <w:b/>
          <w:sz w:val="28"/>
          <w:szCs w:val="28"/>
        </w:rPr>
      </w:pPr>
    </w:p>
    <w:p w:rsidR="00CB6FEB" w:rsidRPr="00DF5F43" w:rsidRDefault="00CB6FEB" w:rsidP="00CB6FEB">
      <w:pPr>
        <w:spacing w:after="0"/>
        <w:ind w:firstLine="567"/>
        <w:jc w:val="both"/>
        <w:rPr>
          <w:rFonts w:ascii="Times New Roman" w:hAnsi="Times New Roman"/>
          <w:sz w:val="28"/>
          <w:szCs w:val="28"/>
        </w:rPr>
      </w:pPr>
      <w:r w:rsidRPr="00DF5F43">
        <w:rPr>
          <w:rFonts w:ascii="Times New Roman" w:hAnsi="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 Янегского сельского поселения Лодейнопольского муниципального района Ленинградской области </w:t>
      </w:r>
      <w:r w:rsidRPr="00DF5F43">
        <w:rPr>
          <w:rFonts w:ascii="Times New Roman" w:hAnsi="Times New Roman"/>
          <w:b/>
          <w:sz w:val="28"/>
          <w:szCs w:val="28"/>
        </w:rPr>
        <w:t>постановляет:</w:t>
      </w:r>
    </w:p>
    <w:p w:rsidR="00CB6FEB" w:rsidRPr="00DF5F43" w:rsidRDefault="00CB6FEB" w:rsidP="00CB6FEB">
      <w:pPr>
        <w:autoSpaceDE w:val="0"/>
        <w:autoSpaceDN w:val="0"/>
        <w:adjustRightInd w:val="0"/>
        <w:spacing w:after="0"/>
        <w:ind w:firstLine="567"/>
        <w:jc w:val="both"/>
        <w:rPr>
          <w:rFonts w:ascii="Times New Roman" w:hAnsi="Times New Roman"/>
          <w:sz w:val="28"/>
          <w:szCs w:val="28"/>
        </w:rPr>
      </w:pPr>
      <w:r w:rsidRPr="00DF5F43">
        <w:rPr>
          <w:rFonts w:ascii="Times New Roman" w:hAnsi="Times New Roman"/>
          <w:sz w:val="28"/>
          <w:szCs w:val="28"/>
        </w:rPr>
        <w:t xml:space="preserve">1. Утвердить прилагаемую актуализированную схему теплоснабжения Янегского сельского поселения Лодейнопольского муниципального района Ленинградской области на период </w:t>
      </w:r>
      <w:r>
        <w:rPr>
          <w:rFonts w:ascii="Times New Roman" w:hAnsi="Times New Roman"/>
          <w:sz w:val="28"/>
          <w:szCs w:val="28"/>
        </w:rPr>
        <w:t>до 2035</w:t>
      </w:r>
      <w:r w:rsidRPr="00DF5F43">
        <w:rPr>
          <w:rFonts w:ascii="Times New Roman" w:hAnsi="Times New Roman"/>
          <w:sz w:val="28"/>
          <w:szCs w:val="28"/>
        </w:rPr>
        <w:t xml:space="preserve"> года.</w:t>
      </w:r>
    </w:p>
    <w:p w:rsidR="00CB6FEB" w:rsidRPr="00DF5F43" w:rsidRDefault="00CB6FEB" w:rsidP="00CB6FEB">
      <w:pPr>
        <w:spacing w:after="0"/>
        <w:ind w:firstLine="567"/>
        <w:jc w:val="both"/>
        <w:rPr>
          <w:rFonts w:ascii="Times New Roman" w:hAnsi="Times New Roman"/>
          <w:sz w:val="28"/>
          <w:szCs w:val="28"/>
        </w:rPr>
      </w:pPr>
      <w:r w:rsidRPr="00DF5F43">
        <w:rPr>
          <w:rFonts w:ascii="Times New Roman" w:hAnsi="Times New Roman"/>
          <w:sz w:val="28"/>
          <w:szCs w:val="28"/>
        </w:rPr>
        <w:t xml:space="preserve">2. </w:t>
      </w:r>
      <w:r w:rsidRPr="00DF5F43">
        <w:rPr>
          <w:rFonts w:ascii="Times New Roman" w:hAnsi="Times New Roman"/>
          <w:color w:val="000000"/>
          <w:sz w:val="28"/>
          <w:szCs w:val="28"/>
        </w:rPr>
        <w:t xml:space="preserve">Постановление Администрации </w:t>
      </w:r>
      <w:r w:rsidRPr="00DF5F43">
        <w:rPr>
          <w:rFonts w:ascii="Times New Roman" w:hAnsi="Times New Roman"/>
          <w:sz w:val="28"/>
          <w:szCs w:val="28"/>
        </w:rPr>
        <w:t>Янегского сельского поселения Лодейнопольского муниципального района Ленинградской области</w:t>
      </w:r>
      <w:r w:rsidRPr="00DF5F43">
        <w:rPr>
          <w:rFonts w:ascii="Times New Roman" w:hAnsi="Times New Roman"/>
          <w:color w:val="000000"/>
          <w:sz w:val="28"/>
          <w:szCs w:val="28"/>
        </w:rPr>
        <w:t xml:space="preserve"> </w:t>
      </w:r>
      <w:r>
        <w:rPr>
          <w:rFonts w:ascii="Times New Roman" w:hAnsi="Times New Roman"/>
          <w:sz w:val="28"/>
          <w:szCs w:val="28"/>
        </w:rPr>
        <w:t xml:space="preserve">№ 91 </w:t>
      </w:r>
      <w:r w:rsidRPr="00DF5F43">
        <w:rPr>
          <w:rFonts w:ascii="Times New Roman" w:hAnsi="Times New Roman"/>
          <w:color w:val="000000"/>
          <w:sz w:val="28"/>
          <w:szCs w:val="28"/>
        </w:rPr>
        <w:t xml:space="preserve">от </w:t>
      </w:r>
      <w:r w:rsidRPr="00715FD3">
        <w:rPr>
          <w:rFonts w:ascii="Times New Roman" w:hAnsi="Times New Roman"/>
          <w:color w:val="000000"/>
          <w:sz w:val="28"/>
          <w:szCs w:val="28"/>
        </w:rPr>
        <w:t>16.05.2024</w:t>
      </w:r>
      <w:r>
        <w:rPr>
          <w:rFonts w:ascii="Times New Roman" w:hAnsi="Times New Roman"/>
          <w:color w:val="000000"/>
          <w:sz w:val="28"/>
          <w:szCs w:val="28"/>
        </w:rPr>
        <w:t>г.</w:t>
      </w:r>
      <w:r w:rsidRPr="00DF5F43">
        <w:rPr>
          <w:rFonts w:ascii="Times New Roman" w:hAnsi="Times New Roman"/>
          <w:color w:val="000000"/>
          <w:sz w:val="28"/>
          <w:szCs w:val="28"/>
        </w:rPr>
        <w:t xml:space="preserve"> </w:t>
      </w:r>
      <w:r w:rsidRPr="00DF5F43">
        <w:rPr>
          <w:rFonts w:ascii="Times New Roman" w:hAnsi="Times New Roman"/>
          <w:sz w:val="28"/>
          <w:szCs w:val="28"/>
        </w:rPr>
        <w:t>«Об утверждении актуализированной схемы теплоснабжения Янегского сельского поселения» считать утратившими силу.</w:t>
      </w:r>
    </w:p>
    <w:p w:rsidR="00CB6FEB" w:rsidRPr="00DF5F43" w:rsidRDefault="00CB6FEB" w:rsidP="00CB6FEB">
      <w:pPr>
        <w:pStyle w:val="af5"/>
        <w:spacing w:after="0"/>
        <w:ind w:firstLine="567"/>
        <w:jc w:val="both"/>
        <w:rPr>
          <w:sz w:val="28"/>
          <w:szCs w:val="28"/>
        </w:rPr>
      </w:pPr>
      <w:r w:rsidRPr="00DF5F43">
        <w:rPr>
          <w:sz w:val="28"/>
          <w:szCs w:val="28"/>
        </w:rPr>
        <w:t>3. Постановление подлежит размещению на официальном сайте Администрации Янегского сельского поселения Лодейнопольского муниципального района Ленинградской области в сети «Интернет».</w:t>
      </w:r>
    </w:p>
    <w:p w:rsidR="00CB6FEB" w:rsidRPr="00DF5F43" w:rsidRDefault="00CB6FEB" w:rsidP="00CB6FEB">
      <w:pPr>
        <w:pStyle w:val="af5"/>
        <w:spacing w:after="0"/>
        <w:ind w:firstLine="567"/>
        <w:jc w:val="both"/>
        <w:rPr>
          <w:sz w:val="28"/>
          <w:szCs w:val="28"/>
        </w:rPr>
      </w:pPr>
      <w:r w:rsidRPr="00DF5F43">
        <w:rPr>
          <w:sz w:val="28"/>
          <w:szCs w:val="28"/>
        </w:rPr>
        <w:t>4. Постановление вступает в силу с момента его подписания.</w:t>
      </w:r>
    </w:p>
    <w:p w:rsidR="00CB6FEB" w:rsidRPr="00DF5F43" w:rsidRDefault="00CB6FEB" w:rsidP="00CB6FEB">
      <w:pPr>
        <w:spacing w:after="0" w:line="336" w:lineRule="atLeast"/>
        <w:ind w:firstLine="567"/>
        <w:jc w:val="both"/>
        <w:rPr>
          <w:rFonts w:ascii="Times New Roman" w:hAnsi="Times New Roman"/>
          <w:color w:val="000000"/>
          <w:sz w:val="28"/>
          <w:szCs w:val="28"/>
        </w:rPr>
      </w:pPr>
      <w:r w:rsidRPr="00DF5F43">
        <w:rPr>
          <w:rFonts w:ascii="Times New Roman" w:hAnsi="Times New Roman"/>
          <w:color w:val="000000"/>
          <w:sz w:val="28"/>
          <w:szCs w:val="28"/>
        </w:rPr>
        <w:t>5. Контроль за исполнением постановления оставляю за собой.</w:t>
      </w:r>
    </w:p>
    <w:p w:rsidR="00CB6FEB" w:rsidRDefault="00CB6FEB" w:rsidP="00CB6FEB">
      <w:pPr>
        <w:spacing w:after="0" w:line="336" w:lineRule="atLeast"/>
        <w:rPr>
          <w:rFonts w:ascii="Times New Roman" w:hAnsi="Times New Roman"/>
          <w:color w:val="000000"/>
          <w:sz w:val="28"/>
          <w:szCs w:val="28"/>
        </w:rPr>
      </w:pPr>
      <w:r w:rsidRPr="00DF5F43">
        <w:rPr>
          <w:rFonts w:ascii="Times New Roman" w:hAnsi="Times New Roman"/>
          <w:color w:val="000000"/>
          <w:sz w:val="28"/>
          <w:szCs w:val="28"/>
        </w:rPr>
        <w:t xml:space="preserve">   </w:t>
      </w:r>
    </w:p>
    <w:p w:rsidR="00CB6FEB" w:rsidRDefault="00CB6FEB" w:rsidP="00CB6FEB">
      <w:pPr>
        <w:spacing w:after="0" w:line="336" w:lineRule="atLeast"/>
        <w:rPr>
          <w:rFonts w:ascii="Times New Roman" w:hAnsi="Times New Roman"/>
          <w:color w:val="000000"/>
          <w:sz w:val="28"/>
          <w:szCs w:val="28"/>
        </w:rPr>
      </w:pPr>
      <w:r>
        <w:rPr>
          <w:rFonts w:ascii="Times New Roman" w:hAnsi="Times New Roman"/>
          <w:color w:val="000000"/>
          <w:sz w:val="28"/>
          <w:szCs w:val="28"/>
        </w:rPr>
        <w:t xml:space="preserve">   </w:t>
      </w:r>
    </w:p>
    <w:p w:rsidR="00CB6FEB" w:rsidRDefault="00CB6FEB" w:rsidP="00CB6FEB">
      <w:pPr>
        <w:spacing w:after="0" w:line="336" w:lineRule="atLeast"/>
        <w:rPr>
          <w:rFonts w:ascii="Times New Roman" w:hAnsi="Times New Roman"/>
          <w:color w:val="000000"/>
          <w:sz w:val="28"/>
          <w:szCs w:val="28"/>
        </w:rPr>
      </w:pPr>
    </w:p>
    <w:p w:rsidR="00CB6FEB" w:rsidRPr="00DF5F43" w:rsidRDefault="00CB6FEB" w:rsidP="00CB6FEB">
      <w:pPr>
        <w:spacing w:after="0" w:line="336" w:lineRule="atLeast"/>
        <w:rPr>
          <w:rFonts w:ascii="Times New Roman" w:hAnsi="Times New Roman"/>
          <w:color w:val="000000"/>
          <w:sz w:val="28"/>
          <w:szCs w:val="28"/>
        </w:rPr>
      </w:pPr>
    </w:p>
    <w:p w:rsidR="00CB6FEB" w:rsidRPr="00DF5F43" w:rsidRDefault="00CB6FEB" w:rsidP="00CB6FEB">
      <w:pPr>
        <w:jc w:val="both"/>
        <w:rPr>
          <w:rFonts w:ascii="Times New Roman" w:hAnsi="Times New Roman"/>
          <w:sz w:val="28"/>
          <w:szCs w:val="28"/>
        </w:rPr>
      </w:pPr>
      <w:r w:rsidRPr="00DF5F43">
        <w:rPr>
          <w:rFonts w:ascii="Times New Roman" w:hAnsi="Times New Roman"/>
          <w:sz w:val="28"/>
          <w:szCs w:val="28"/>
        </w:rPr>
        <w:t xml:space="preserve">Глава Администрации </w:t>
      </w:r>
      <w:r w:rsidRPr="00DF5F43">
        <w:rPr>
          <w:rFonts w:ascii="Times New Roman" w:hAnsi="Times New Roman"/>
          <w:sz w:val="28"/>
          <w:szCs w:val="28"/>
        </w:rPr>
        <w:tab/>
        <w:t xml:space="preserve">                                                      </w:t>
      </w:r>
      <w:r w:rsidRPr="00DF5F43">
        <w:rPr>
          <w:rFonts w:ascii="Times New Roman" w:hAnsi="Times New Roman"/>
          <w:sz w:val="28"/>
          <w:szCs w:val="28"/>
        </w:rPr>
        <w:tab/>
      </w:r>
      <w:r>
        <w:rPr>
          <w:rFonts w:ascii="Times New Roman" w:hAnsi="Times New Roman"/>
          <w:sz w:val="28"/>
          <w:szCs w:val="28"/>
        </w:rPr>
        <w:t xml:space="preserve">      </w:t>
      </w:r>
      <w:r w:rsidRPr="00DF5F43">
        <w:rPr>
          <w:rFonts w:ascii="Times New Roman" w:hAnsi="Times New Roman"/>
          <w:sz w:val="28"/>
          <w:szCs w:val="28"/>
        </w:rPr>
        <w:t>А.Н. Кешишян</w:t>
      </w:r>
    </w:p>
    <w:p w:rsidR="00CB6FEB" w:rsidRDefault="00CB6FEB" w:rsidP="00CB6FEB">
      <w:pPr>
        <w:spacing w:after="0" w:line="240" w:lineRule="auto"/>
        <w:ind w:firstLine="4820"/>
        <w:rPr>
          <w:rFonts w:ascii="Times New Roman" w:hAnsi="Times New Roman"/>
          <w:color w:val="000000"/>
          <w:sz w:val="24"/>
          <w:szCs w:val="24"/>
        </w:rPr>
      </w:pPr>
    </w:p>
    <w:p w:rsidR="00CB6FEB" w:rsidRDefault="00CB6FEB" w:rsidP="00CB6FEB">
      <w:pPr>
        <w:spacing w:after="0" w:line="240" w:lineRule="auto"/>
        <w:rPr>
          <w:rFonts w:ascii="Times New Roman" w:hAnsi="Times New Roman"/>
          <w:color w:val="000000"/>
          <w:sz w:val="24"/>
          <w:szCs w:val="24"/>
        </w:rPr>
      </w:pPr>
    </w:p>
    <w:p w:rsidR="00CB6FEB" w:rsidRDefault="00CB6FEB" w:rsidP="00CB6FEB">
      <w:pPr>
        <w:spacing w:after="0" w:line="240" w:lineRule="auto"/>
        <w:ind w:firstLine="4820"/>
        <w:rPr>
          <w:rFonts w:ascii="Times New Roman" w:hAnsi="Times New Roman"/>
          <w:color w:val="000000"/>
          <w:sz w:val="24"/>
          <w:szCs w:val="24"/>
        </w:rPr>
      </w:pPr>
    </w:p>
    <w:p w:rsidR="00CB6FEB" w:rsidRDefault="00CB6FEB" w:rsidP="00CB6FEB">
      <w:pPr>
        <w:spacing w:after="0" w:line="240" w:lineRule="auto"/>
        <w:ind w:firstLine="4820"/>
        <w:jc w:val="right"/>
        <w:rPr>
          <w:rFonts w:ascii="Times New Roman" w:hAnsi="Times New Roman"/>
          <w:color w:val="000000"/>
          <w:sz w:val="24"/>
          <w:szCs w:val="24"/>
        </w:rPr>
      </w:pPr>
    </w:p>
    <w:p w:rsidR="00CB6FEB" w:rsidRPr="0091665A" w:rsidRDefault="00CB6FEB" w:rsidP="00CB6FEB">
      <w:pPr>
        <w:spacing w:after="0" w:line="240" w:lineRule="auto"/>
        <w:ind w:firstLine="4820"/>
        <w:jc w:val="right"/>
        <w:rPr>
          <w:rFonts w:ascii="Times New Roman" w:hAnsi="Times New Roman"/>
          <w:color w:val="000000"/>
          <w:sz w:val="24"/>
          <w:szCs w:val="24"/>
        </w:rPr>
      </w:pPr>
      <w:r w:rsidRPr="0091665A">
        <w:rPr>
          <w:rFonts w:ascii="Times New Roman" w:hAnsi="Times New Roman"/>
          <w:color w:val="000000"/>
          <w:sz w:val="24"/>
          <w:szCs w:val="24"/>
        </w:rPr>
        <w:lastRenderedPageBreak/>
        <w:t>УТВЕРЖДЕНА</w:t>
      </w:r>
    </w:p>
    <w:p w:rsidR="00CB6FEB" w:rsidRPr="0091665A" w:rsidRDefault="00CB6FEB" w:rsidP="00CB6FEB">
      <w:pPr>
        <w:spacing w:after="0" w:line="240" w:lineRule="auto"/>
        <w:ind w:firstLine="4820"/>
        <w:jc w:val="right"/>
        <w:rPr>
          <w:rFonts w:ascii="Times New Roman" w:hAnsi="Times New Roman"/>
          <w:color w:val="000000"/>
          <w:sz w:val="24"/>
          <w:szCs w:val="24"/>
        </w:rPr>
      </w:pPr>
      <w:r w:rsidRPr="0091665A">
        <w:rPr>
          <w:rFonts w:ascii="Times New Roman" w:hAnsi="Times New Roman"/>
          <w:color w:val="000000"/>
          <w:sz w:val="24"/>
          <w:szCs w:val="24"/>
        </w:rPr>
        <w:t xml:space="preserve">постановлением Администрации </w:t>
      </w:r>
    </w:p>
    <w:p w:rsidR="00CB6FEB" w:rsidRPr="0091665A" w:rsidRDefault="00CB6FEB" w:rsidP="00CB6FEB">
      <w:pPr>
        <w:spacing w:after="0" w:line="240" w:lineRule="auto"/>
        <w:ind w:firstLine="4820"/>
        <w:jc w:val="right"/>
        <w:rPr>
          <w:rFonts w:ascii="Times New Roman" w:hAnsi="Times New Roman"/>
          <w:color w:val="000000"/>
          <w:sz w:val="24"/>
          <w:szCs w:val="24"/>
        </w:rPr>
      </w:pPr>
      <w:r w:rsidRPr="0091665A">
        <w:rPr>
          <w:rFonts w:ascii="Times New Roman" w:hAnsi="Times New Roman"/>
          <w:color w:val="000000"/>
          <w:sz w:val="24"/>
          <w:szCs w:val="24"/>
        </w:rPr>
        <w:t>Янегского сельского поселения</w:t>
      </w:r>
    </w:p>
    <w:p w:rsidR="00CB6FEB" w:rsidRPr="0091665A" w:rsidRDefault="00CB6FEB" w:rsidP="00CB6FEB">
      <w:pPr>
        <w:spacing w:after="0" w:line="240" w:lineRule="auto"/>
        <w:ind w:firstLine="4820"/>
        <w:jc w:val="right"/>
        <w:rPr>
          <w:rFonts w:ascii="Times New Roman" w:hAnsi="Times New Roman"/>
          <w:color w:val="000000"/>
          <w:sz w:val="24"/>
          <w:szCs w:val="24"/>
        </w:rPr>
      </w:pPr>
      <w:r w:rsidRPr="0091665A">
        <w:rPr>
          <w:rFonts w:ascii="Times New Roman" w:hAnsi="Times New Roman"/>
          <w:color w:val="000000"/>
          <w:sz w:val="24"/>
          <w:szCs w:val="24"/>
        </w:rPr>
        <w:t>Лодейнопольского муниципального района</w:t>
      </w:r>
    </w:p>
    <w:p w:rsidR="00CB6FEB" w:rsidRPr="0091665A" w:rsidRDefault="00CB6FEB" w:rsidP="00CB6FEB">
      <w:pPr>
        <w:spacing w:after="0" w:line="240" w:lineRule="auto"/>
        <w:ind w:firstLine="4820"/>
        <w:jc w:val="right"/>
        <w:rPr>
          <w:rFonts w:ascii="Times New Roman" w:hAnsi="Times New Roman"/>
          <w:color w:val="000000"/>
          <w:sz w:val="24"/>
          <w:szCs w:val="24"/>
        </w:rPr>
      </w:pPr>
      <w:r w:rsidRPr="0091665A">
        <w:rPr>
          <w:rFonts w:ascii="Times New Roman" w:hAnsi="Times New Roman"/>
          <w:color w:val="000000"/>
          <w:sz w:val="24"/>
          <w:szCs w:val="24"/>
        </w:rPr>
        <w:t>Ленинградской области</w:t>
      </w:r>
    </w:p>
    <w:p w:rsidR="00CB6FEB" w:rsidRPr="0091665A" w:rsidRDefault="00CB6FEB" w:rsidP="00CB6FEB">
      <w:pPr>
        <w:spacing w:after="0" w:line="240" w:lineRule="auto"/>
        <w:ind w:firstLine="4820"/>
        <w:jc w:val="right"/>
        <w:rPr>
          <w:rFonts w:ascii="Times New Roman" w:hAnsi="Times New Roman"/>
          <w:color w:val="000000"/>
          <w:sz w:val="24"/>
          <w:szCs w:val="24"/>
        </w:rPr>
      </w:pPr>
      <w:r>
        <w:rPr>
          <w:rFonts w:ascii="Times New Roman" w:hAnsi="Times New Roman"/>
          <w:color w:val="000000"/>
          <w:sz w:val="24"/>
          <w:szCs w:val="24"/>
        </w:rPr>
        <w:t xml:space="preserve"> № 132 от 06.06.2025</w:t>
      </w:r>
      <w:r w:rsidRPr="0091665A">
        <w:rPr>
          <w:rFonts w:ascii="Times New Roman" w:hAnsi="Times New Roman"/>
          <w:color w:val="000000"/>
          <w:sz w:val="24"/>
          <w:szCs w:val="24"/>
        </w:rPr>
        <w:t xml:space="preserve"> г.</w:t>
      </w:r>
    </w:p>
    <w:p w:rsidR="00E907D8" w:rsidRPr="001F264B" w:rsidRDefault="00E907D8" w:rsidP="00E907D8">
      <w:pPr>
        <w:spacing w:after="0" w:line="240" w:lineRule="auto"/>
        <w:rPr>
          <w:rFonts w:ascii="Times New Roman" w:hAnsi="Times New Roman" w:cs="Times New Roman"/>
          <w:color w:val="000000" w:themeColor="text1"/>
        </w:rPr>
      </w:pPr>
    </w:p>
    <w:p w:rsidR="00E907D8" w:rsidRPr="001F264B" w:rsidRDefault="00E907D8" w:rsidP="00E907D8">
      <w:pPr>
        <w:spacing w:after="0" w:line="240" w:lineRule="auto"/>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СХЕМА ТЕПЛОСНАБЖЕНИЯ</w:t>
      </w:r>
    </w:p>
    <w:p w:rsidR="00E907D8" w:rsidRPr="001F264B" w:rsidRDefault="00E907D8" w:rsidP="00E907D8">
      <w:pPr>
        <w:spacing w:after="0" w:line="240" w:lineRule="auto"/>
        <w:jc w:val="center"/>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МУНИЦИПАЛЬНОГО ОБРАЗОВАНИЯ ЯНЕГСКОЕ СЕЛЬСКОЕ ПОСЕЛЕНИЕ ЛОДЕЙНОПОЛЬКОГО МУНИЦИПАЛЬНОГО РАЙОНА ЛЕНИНГРАДСКОЙ ОБЛАСТИ</w:t>
      </w:r>
    </w:p>
    <w:p w:rsidR="00E907D8" w:rsidRPr="001F264B" w:rsidRDefault="00E907D8" w:rsidP="00E907D8">
      <w:pPr>
        <w:spacing w:after="0" w:line="240" w:lineRule="auto"/>
        <w:jc w:val="center"/>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ПЕРИОД ДО 203</w:t>
      </w:r>
      <w:r w:rsidR="00733C61"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w:t>
      </w:r>
    </w:p>
    <w:p w:rsidR="00E907D8" w:rsidRPr="001F264B" w:rsidRDefault="00E907D8" w:rsidP="00E907D8">
      <w:pPr>
        <w:spacing w:after="0" w:line="240" w:lineRule="auto"/>
        <w:jc w:val="center"/>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(АКТУАЛИЗАЦИЯ НА 202</w:t>
      </w:r>
      <w:r w:rsidR="00733C61" w:rsidRPr="001F264B">
        <w:rPr>
          <w:rFonts w:ascii="Times New Roman" w:hAnsi="Times New Roman" w:cs="Times New Roman"/>
          <w:color w:val="000000" w:themeColor="text1"/>
          <w:sz w:val="28"/>
          <w:szCs w:val="28"/>
        </w:rPr>
        <w:t>6</w:t>
      </w:r>
      <w:r w:rsidRPr="001F264B">
        <w:rPr>
          <w:rFonts w:ascii="Times New Roman" w:hAnsi="Times New Roman" w:cs="Times New Roman"/>
          <w:color w:val="000000" w:themeColor="text1"/>
          <w:sz w:val="28"/>
          <w:szCs w:val="28"/>
        </w:rPr>
        <w:t xml:space="preserve"> ГОД)</w:t>
      </w:r>
    </w:p>
    <w:p w:rsidR="00E907D8" w:rsidRPr="001F264B" w:rsidRDefault="00E907D8" w:rsidP="00E907D8">
      <w:pPr>
        <w:spacing w:after="0" w:line="240" w:lineRule="auto"/>
        <w:rPr>
          <w:rFonts w:ascii="Times New Roman" w:hAnsi="Times New Roman" w:cs="Times New Roman"/>
          <w:color w:val="000000" w:themeColor="text1"/>
          <w:sz w:val="28"/>
          <w:szCs w:val="28"/>
        </w:rPr>
      </w:pPr>
    </w:p>
    <w:p w:rsidR="00E907D8" w:rsidRPr="001F264B" w:rsidRDefault="00E907D8" w:rsidP="00E907D8">
      <w:pPr>
        <w:spacing w:after="0" w:line="240" w:lineRule="auto"/>
        <w:rPr>
          <w:rFonts w:ascii="Times New Roman" w:hAnsi="Times New Roman" w:cs="Times New Roman"/>
          <w:color w:val="000000" w:themeColor="text1"/>
          <w:sz w:val="28"/>
          <w:szCs w:val="28"/>
        </w:rPr>
      </w:pPr>
    </w:p>
    <w:p w:rsidR="00E907D8" w:rsidRPr="001F264B" w:rsidRDefault="00E907D8" w:rsidP="00E907D8">
      <w:pPr>
        <w:spacing w:after="0" w:line="240" w:lineRule="auto"/>
        <w:rPr>
          <w:rFonts w:ascii="Times New Roman" w:hAnsi="Times New Roman" w:cs="Times New Roman"/>
          <w:color w:val="000000" w:themeColor="text1"/>
          <w:sz w:val="28"/>
          <w:szCs w:val="28"/>
        </w:rPr>
      </w:pPr>
    </w:p>
    <w:p w:rsidR="00E907D8" w:rsidRPr="001F264B" w:rsidRDefault="00907354" w:rsidP="00E907D8">
      <w:pPr>
        <w:spacing w:after="0" w:line="240" w:lineRule="auto"/>
        <w:jc w:val="center"/>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УТВЕРЖДАЕМАЯ ЧАСТЬ</w:t>
      </w:r>
    </w:p>
    <w:p w:rsidR="00E907D8" w:rsidRPr="001F264B" w:rsidRDefault="00E907D8" w:rsidP="00E907D8">
      <w:pPr>
        <w:spacing w:after="0" w:line="240" w:lineRule="auto"/>
        <w:jc w:val="center"/>
        <w:rPr>
          <w:rFonts w:ascii="Times New Roman" w:hAnsi="Times New Roman" w:cs="Times New Roman"/>
          <w:color w:val="000000" w:themeColor="text1"/>
          <w:sz w:val="28"/>
          <w:szCs w:val="28"/>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tabs>
          <w:tab w:val="left" w:pos="6315"/>
        </w:tabs>
        <w:spacing w:after="0" w:line="240" w:lineRule="auto"/>
        <w:jc w:val="both"/>
        <w:rPr>
          <w:rFonts w:ascii="Times New Roman" w:eastAsia="Calibri" w:hAnsi="Times New Roman" w:cs="Times New Roman"/>
          <w:color w:val="000000" w:themeColor="text1"/>
          <w:sz w:val="24"/>
          <w:szCs w:val="24"/>
        </w:rPr>
      </w:pPr>
      <w:r w:rsidRPr="001F264B">
        <w:rPr>
          <w:rFonts w:ascii="Times New Roman" w:eastAsia="Calibri" w:hAnsi="Times New Roman" w:cs="Times New Roman"/>
          <w:color w:val="000000" w:themeColor="text1"/>
          <w:sz w:val="24"/>
          <w:szCs w:val="24"/>
        </w:rPr>
        <w:t xml:space="preserve">Сведений, составляющих государственную тайну в соответствии с Указом Президента Российской Федерации от 30.11.1995 № 1203 </w:t>
      </w:r>
      <w:r w:rsidR="00A77A48" w:rsidRPr="001F264B">
        <w:rPr>
          <w:rFonts w:ascii="Times New Roman" w:eastAsia="Calibri" w:hAnsi="Times New Roman" w:cs="Times New Roman"/>
          <w:color w:val="000000" w:themeColor="text1"/>
          <w:sz w:val="24"/>
          <w:szCs w:val="24"/>
        </w:rPr>
        <w:t>«</w:t>
      </w:r>
      <w:r w:rsidRPr="001F264B">
        <w:rPr>
          <w:rFonts w:ascii="Times New Roman" w:eastAsia="Calibri" w:hAnsi="Times New Roman" w:cs="Times New Roman"/>
          <w:color w:val="000000" w:themeColor="text1"/>
          <w:sz w:val="24"/>
          <w:szCs w:val="24"/>
        </w:rPr>
        <w:t>Об утверждении перечня сведений, отнесенных к государственной тайне</w:t>
      </w:r>
      <w:r w:rsidR="00A77A48" w:rsidRPr="001F264B">
        <w:rPr>
          <w:rFonts w:ascii="Times New Roman" w:eastAsia="Calibri" w:hAnsi="Times New Roman" w:cs="Times New Roman"/>
          <w:color w:val="000000" w:themeColor="text1"/>
          <w:sz w:val="24"/>
          <w:szCs w:val="24"/>
        </w:rPr>
        <w:t>»</w:t>
      </w:r>
      <w:r w:rsidRPr="001F264B">
        <w:rPr>
          <w:rFonts w:ascii="Times New Roman" w:eastAsia="Calibri" w:hAnsi="Times New Roman" w:cs="Times New Roman"/>
          <w:color w:val="000000" w:themeColor="text1"/>
          <w:sz w:val="24"/>
          <w:szCs w:val="24"/>
        </w:rPr>
        <w:t>, не содержится.</w:t>
      </w: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hAnsi="Times New Roman" w:cs="Times New Roman"/>
          <w:color w:val="000000" w:themeColor="text1"/>
        </w:rPr>
      </w:pPr>
    </w:p>
    <w:p w:rsidR="00E907D8" w:rsidRPr="001F264B" w:rsidRDefault="00E907D8" w:rsidP="00E907D8">
      <w:pPr>
        <w:spacing w:after="0" w:line="240"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ЗАКАЗЧИК:</w:t>
      </w:r>
    </w:p>
    <w:p w:rsidR="00E907D8" w:rsidRPr="001F264B" w:rsidRDefault="00E907D8" w:rsidP="00E907D8">
      <w:pPr>
        <w:spacing w:after="0" w:line="240"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АДМИНИСТРАЦИЯ МУНИЦИПАЛЬНОГО ОБРАЗОВАНИЯ ЯНЕГСКОЕ СЕЛЬСКОЕ ПОСЕЛЕНИЕ ЛОДЕЙНОПОЛЬКОГО МУНИЦИПАЛЬНОГО РАЙОНА ЛЕНИНГРАДСКОЙ ОБЛАСТИ</w:t>
      </w:r>
    </w:p>
    <w:p w:rsidR="00E907D8" w:rsidRPr="001F264B" w:rsidRDefault="00E907D8" w:rsidP="00E907D8">
      <w:pPr>
        <w:spacing w:after="0" w:line="240" w:lineRule="auto"/>
        <w:rPr>
          <w:rFonts w:ascii="Times New Roman" w:hAnsi="Times New Roman" w:cs="Times New Roman"/>
          <w:color w:val="000000" w:themeColor="text1"/>
          <w:sz w:val="28"/>
          <w:szCs w:val="28"/>
        </w:rPr>
      </w:pPr>
    </w:p>
    <w:p w:rsidR="00E907D8" w:rsidRPr="001F264B" w:rsidRDefault="00E907D8" w:rsidP="00E907D8">
      <w:pPr>
        <w:spacing w:after="0" w:line="240"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ИСПОЛНИТЕЛЬ:</w:t>
      </w:r>
    </w:p>
    <w:p w:rsidR="00E907D8" w:rsidRPr="001F264B" w:rsidRDefault="00E907D8" w:rsidP="00E907D8">
      <w:pPr>
        <w:spacing w:after="0" w:line="240"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ООО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ЭЛЕКТРОНСЕРВИС</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(Г. САНКТ-ПЕТЕРБУРГ)</w:t>
      </w:r>
    </w:p>
    <w:p w:rsidR="00E907D8" w:rsidRPr="001F264B" w:rsidRDefault="00E907D8" w:rsidP="00E907D8">
      <w:pPr>
        <w:spacing w:after="0" w:line="240" w:lineRule="auto"/>
        <w:rPr>
          <w:rFonts w:ascii="Times New Roman" w:hAnsi="Times New Roman" w:cs="Times New Roman"/>
          <w:color w:val="000000" w:themeColor="text1"/>
        </w:rPr>
      </w:pPr>
    </w:p>
    <w:p w:rsidR="00E907D8" w:rsidRPr="001F264B" w:rsidRDefault="00E907D8" w:rsidP="00E907D8">
      <w:pPr>
        <w:spacing w:after="0" w:line="240" w:lineRule="auto"/>
        <w:rPr>
          <w:rFonts w:ascii="Times New Roman" w:hAnsi="Times New Roman" w:cs="Times New Roman"/>
          <w:color w:val="000000" w:themeColor="text1"/>
        </w:rPr>
      </w:pPr>
    </w:p>
    <w:p w:rsidR="00E907D8" w:rsidRPr="001F264B" w:rsidRDefault="00E907D8" w:rsidP="00E907D8">
      <w:pPr>
        <w:spacing w:after="0" w:line="240" w:lineRule="auto"/>
        <w:rPr>
          <w:rFonts w:ascii="Times New Roman" w:hAnsi="Times New Roman" w:cs="Times New Roman"/>
          <w:color w:val="000000" w:themeColor="text1"/>
        </w:rPr>
      </w:pPr>
    </w:p>
    <w:p w:rsidR="00E907D8" w:rsidRPr="001F264B" w:rsidRDefault="00E907D8" w:rsidP="00E907D8">
      <w:pPr>
        <w:spacing w:after="0" w:line="240" w:lineRule="auto"/>
        <w:jc w:val="center"/>
        <w:rPr>
          <w:rFonts w:ascii="Times New Roman" w:eastAsia="Times New Roman" w:hAnsi="Times New Roman" w:cs="Times New Roman"/>
          <w:bCs/>
          <w:color w:val="000000" w:themeColor="text1"/>
          <w:sz w:val="24"/>
          <w:szCs w:val="24"/>
          <w:lang w:eastAsia="ru-RU"/>
        </w:rPr>
      </w:pPr>
      <w:r w:rsidRPr="001F264B">
        <w:rPr>
          <w:rFonts w:ascii="Times New Roman" w:eastAsia="Times New Roman" w:hAnsi="Times New Roman" w:cs="Times New Roman"/>
          <w:bCs/>
          <w:color w:val="000000" w:themeColor="text1"/>
          <w:sz w:val="24"/>
          <w:szCs w:val="24"/>
          <w:lang w:eastAsia="ru-RU"/>
        </w:rPr>
        <w:t>г. Санкт-Петербург</w:t>
      </w:r>
    </w:p>
    <w:p w:rsidR="00E907D8" w:rsidRPr="001F264B" w:rsidRDefault="00E907D8" w:rsidP="00E907D8">
      <w:pPr>
        <w:spacing w:after="0" w:line="240" w:lineRule="auto"/>
        <w:jc w:val="center"/>
        <w:rPr>
          <w:rFonts w:ascii="Times New Roman" w:eastAsia="Times New Roman" w:hAnsi="Times New Roman" w:cs="Times New Roman"/>
          <w:bCs/>
          <w:color w:val="000000" w:themeColor="text1"/>
          <w:sz w:val="24"/>
          <w:szCs w:val="24"/>
          <w:lang w:eastAsia="ru-RU"/>
        </w:rPr>
      </w:pPr>
      <w:r w:rsidRPr="001F264B">
        <w:rPr>
          <w:rFonts w:ascii="Times New Roman" w:eastAsia="Times New Roman" w:hAnsi="Times New Roman" w:cs="Times New Roman"/>
          <w:bCs/>
          <w:color w:val="000000" w:themeColor="text1"/>
          <w:sz w:val="24"/>
          <w:szCs w:val="24"/>
          <w:lang w:eastAsia="ru-RU"/>
        </w:rPr>
        <w:t>202</w:t>
      </w:r>
      <w:r w:rsidR="005C0F26" w:rsidRPr="001F264B">
        <w:rPr>
          <w:rFonts w:ascii="Times New Roman" w:eastAsia="Times New Roman" w:hAnsi="Times New Roman" w:cs="Times New Roman"/>
          <w:bCs/>
          <w:color w:val="000000" w:themeColor="text1"/>
          <w:sz w:val="24"/>
          <w:szCs w:val="24"/>
          <w:lang w:eastAsia="ru-RU"/>
        </w:rPr>
        <w:t>5</w:t>
      </w:r>
      <w:r w:rsidRPr="001F264B">
        <w:rPr>
          <w:rFonts w:ascii="Times New Roman" w:eastAsia="Times New Roman" w:hAnsi="Times New Roman" w:cs="Times New Roman"/>
          <w:bCs/>
          <w:color w:val="000000" w:themeColor="text1"/>
          <w:sz w:val="24"/>
          <w:szCs w:val="24"/>
          <w:lang w:eastAsia="ru-RU"/>
        </w:rPr>
        <w:t xml:space="preserve"> год</w:t>
      </w:r>
    </w:p>
    <w:p w:rsidR="00E907D8" w:rsidRPr="001F264B" w:rsidRDefault="00E907D8" w:rsidP="00E907D8">
      <w:pPr>
        <w:spacing w:after="0" w:line="240" w:lineRule="auto"/>
        <w:rPr>
          <w:rFonts w:ascii="Times New Roman" w:hAnsi="Times New Roman" w:cs="Times New Roman"/>
          <w:color w:val="000000" w:themeColor="text1"/>
        </w:rPr>
      </w:pPr>
    </w:p>
    <w:bookmarkStart w:id="0" w:name="_Toc195540001" w:displacedByCustomXml="next"/>
    <w:sdt>
      <w:sdtPr>
        <w:rPr>
          <w:rFonts w:ascii="Times New Roman" w:eastAsiaTheme="minorHAnsi" w:hAnsi="Times New Roman" w:cs="Times New Roman"/>
          <w:color w:val="000000" w:themeColor="text1"/>
          <w:sz w:val="28"/>
          <w:szCs w:val="28"/>
          <w:lang w:eastAsia="en-US"/>
        </w:rPr>
        <w:id w:val="216629391"/>
        <w:docPartObj>
          <w:docPartGallery w:val="Table of Contents"/>
          <w:docPartUnique/>
        </w:docPartObj>
      </w:sdtPr>
      <w:sdtContent>
        <w:p w:rsidR="00DB5EC7" w:rsidRPr="001F264B" w:rsidRDefault="00DB5EC7" w:rsidP="00356D02">
          <w:pPr>
            <w:pStyle w:val="ac"/>
            <w:spacing w:before="0" w:line="276" w:lineRule="auto"/>
            <w:contextualSpacing/>
            <w:jc w:val="both"/>
            <w:outlineLvl w:val="0"/>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Оглавление</w:t>
          </w:r>
          <w:bookmarkEnd w:id="0"/>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r w:rsidRPr="00EF2AC5">
            <w:rPr>
              <w:rFonts w:ascii="Times New Roman" w:hAnsi="Times New Roman" w:cs="Times New Roman"/>
              <w:bCs/>
              <w:color w:val="000000" w:themeColor="text1"/>
              <w:sz w:val="28"/>
              <w:szCs w:val="28"/>
            </w:rPr>
            <w:fldChar w:fldCharType="begin"/>
          </w:r>
          <w:r w:rsidR="00DB5EC7" w:rsidRPr="001F264B">
            <w:rPr>
              <w:rFonts w:ascii="Times New Roman" w:hAnsi="Times New Roman" w:cs="Times New Roman"/>
              <w:bCs/>
              <w:color w:val="000000" w:themeColor="text1"/>
              <w:sz w:val="28"/>
              <w:szCs w:val="28"/>
            </w:rPr>
            <w:instrText xml:space="preserve"> TOC \o "1-3" \h \z \u </w:instrText>
          </w:r>
          <w:r w:rsidRPr="00EF2AC5">
            <w:rPr>
              <w:rFonts w:ascii="Times New Roman" w:hAnsi="Times New Roman" w:cs="Times New Roman"/>
              <w:bCs/>
              <w:color w:val="000000" w:themeColor="text1"/>
              <w:sz w:val="28"/>
              <w:szCs w:val="28"/>
            </w:rPr>
            <w:fldChar w:fldCharType="separate"/>
          </w:r>
          <w:hyperlink w:anchor="_Toc195540001" w:history="1">
            <w:r w:rsidR="00115DDF" w:rsidRPr="001F264B">
              <w:rPr>
                <w:rStyle w:val="ad"/>
                <w:rFonts w:ascii="Times New Roman" w:hAnsi="Times New Roman" w:cs="Times New Roman"/>
                <w:noProof/>
                <w:color w:val="000000" w:themeColor="text1"/>
                <w:sz w:val="28"/>
                <w:szCs w:val="28"/>
              </w:rPr>
              <w:t>Оглавление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02" w:history="1">
            <w:r w:rsidR="00115DDF" w:rsidRPr="001F264B">
              <w:rPr>
                <w:rStyle w:val="ad"/>
                <w:rFonts w:ascii="Times New Roman" w:hAnsi="Times New Roman" w:cs="Times New Roman"/>
                <w:noProof/>
                <w:color w:val="000000" w:themeColor="text1"/>
                <w:sz w:val="28"/>
                <w:szCs w:val="28"/>
              </w:rPr>
              <w:t>Общие положения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10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03" w:history="1">
            <w:r w:rsidR="00115DDF" w:rsidRPr="001F264B">
              <w:rPr>
                <w:rStyle w:val="ad"/>
                <w:rFonts w:ascii="Times New Roman" w:hAnsi="Times New Roman" w:cs="Times New Roman"/>
                <w:noProof/>
                <w:color w:val="000000" w:themeColor="text1"/>
                <w:sz w:val="28"/>
                <w:szCs w:val="28"/>
              </w:rPr>
              <w:t>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13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04" w:history="1">
            <w:r w:rsidR="00115DDF" w:rsidRPr="001F264B">
              <w:rPr>
                <w:rStyle w:val="ad"/>
                <w:rFonts w:ascii="Times New Roman" w:hAnsi="Times New Roman" w:cs="Times New Roman"/>
                <w:noProof/>
                <w:color w:val="000000" w:themeColor="text1"/>
                <w:sz w:val="28"/>
                <w:szCs w:val="28"/>
              </w:rPr>
              <w:t>1.1.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13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05" w:history="1">
            <w:r w:rsidR="00115DDF" w:rsidRPr="001F264B">
              <w:rPr>
                <w:rStyle w:val="ad"/>
                <w:rFonts w:ascii="Times New Roman" w:hAnsi="Times New Roman" w:cs="Times New Roman"/>
                <w:noProof/>
                <w:color w:val="000000" w:themeColor="text1"/>
                <w:sz w:val="28"/>
                <w:szCs w:val="28"/>
              </w:rPr>
              <w:t>1.2.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16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06" w:history="1">
            <w:r w:rsidR="00115DDF" w:rsidRPr="001F264B">
              <w:rPr>
                <w:rStyle w:val="ad"/>
                <w:rFonts w:ascii="Times New Roman" w:hAnsi="Times New Roman" w:cs="Times New Roman"/>
                <w:noProof/>
                <w:color w:val="000000" w:themeColor="text1"/>
                <w:sz w:val="28"/>
                <w:szCs w:val="28"/>
              </w:rPr>
              <w:t>1.3.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07" w:history="1">
            <w:r w:rsidR="00115DDF" w:rsidRPr="001F264B">
              <w:rPr>
                <w:rStyle w:val="ad"/>
                <w:rFonts w:ascii="Times New Roman" w:hAnsi="Times New Roman" w:cs="Times New Roman"/>
                <w:noProof/>
                <w:color w:val="000000" w:themeColor="text1"/>
                <w:sz w:val="28"/>
                <w:szCs w:val="28"/>
              </w:rPr>
              <w:t>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08" w:history="1">
            <w:r w:rsidR="00115DDF" w:rsidRPr="001F264B">
              <w:rPr>
                <w:rStyle w:val="ad"/>
                <w:rFonts w:ascii="Times New Roman" w:hAnsi="Times New Roman" w:cs="Times New Roman"/>
                <w:noProof/>
                <w:color w:val="000000" w:themeColor="text1"/>
                <w:sz w:val="28"/>
                <w:szCs w:val="28"/>
              </w:rPr>
              <w:t>2.1.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существующих и перспективных зон действия схем теплоснабжения и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09" w:history="1">
            <w:r w:rsidR="00115DDF" w:rsidRPr="001F264B">
              <w:rPr>
                <w:rStyle w:val="ad"/>
                <w:rFonts w:ascii="Times New Roman" w:hAnsi="Times New Roman" w:cs="Times New Roman"/>
                <w:noProof/>
                <w:color w:val="000000" w:themeColor="text1"/>
                <w:sz w:val="28"/>
                <w:szCs w:val="28"/>
              </w:rPr>
              <w:t>2.2.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существующих и перспективных зон действия индивидуальных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_Toc195540009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0" w:history="1">
            <w:r w:rsidR="00115DDF" w:rsidRPr="001F264B">
              <w:rPr>
                <w:rStyle w:val="ad"/>
                <w:rFonts w:ascii="Times New Roman" w:hAnsi="Times New Roman" w:cs="Times New Roman"/>
                <w:noProof/>
                <w:color w:val="000000" w:themeColor="text1"/>
                <w:sz w:val="28"/>
                <w:szCs w:val="28"/>
              </w:rPr>
              <w:t>2.3.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15DDF" w:rsidRPr="001F264B">
              <w:rPr>
                <w:rFonts w:ascii="Times New Roman" w:hAnsi="Times New Roman" w:cs="Times New Roman"/>
                <w:noProof/>
                <w:webHidden/>
                <w:color w:val="000000" w:themeColor="text1"/>
                <w:sz w:val="28"/>
                <w:szCs w:val="28"/>
              </w:rPr>
              <w:tab/>
            </w:r>
            <w:r w:rsidR="00115DDF"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1" w:history="1">
            <w:r w:rsidR="00115DDF" w:rsidRPr="001F264B">
              <w:rPr>
                <w:rStyle w:val="ad"/>
                <w:rFonts w:ascii="Times New Roman" w:hAnsi="Times New Roman" w:cs="Times New Roman"/>
                <w:noProof/>
                <w:color w:val="000000" w:themeColor="text1"/>
                <w:sz w:val="28"/>
                <w:szCs w:val="28"/>
              </w:rPr>
              <w:t>2.4.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муниципальных образований либо в границах муниципального образования (поселения) и города федерального значения или муниципальных образований (поселений) и города федерального значения, с указанием величины тепловой нагрузки для потребителей каждого поселения, муниципального образования, города федерального значения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2" w:history="1">
            <w:r w:rsidR="00115DDF" w:rsidRPr="001F264B">
              <w:rPr>
                <w:rStyle w:val="ad"/>
                <w:rFonts w:ascii="Times New Roman" w:hAnsi="Times New Roman" w:cs="Times New Roman"/>
                <w:noProof/>
                <w:color w:val="000000" w:themeColor="text1"/>
                <w:sz w:val="28"/>
                <w:szCs w:val="28"/>
              </w:rPr>
              <w:t>2.5.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схеме теплоснабжения нецелесообразно, и определяемый в соответствии с методическими указаниями по разработке схемы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3" w:history="1">
            <w:r w:rsidR="00115DDF" w:rsidRPr="001F264B">
              <w:rPr>
                <w:rStyle w:val="ad"/>
                <w:rFonts w:ascii="Times New Roman" w:hAnsi="Times New Roman" w:cs="Times New Roman"/>
                <w:noProof/>
                <w:color w:val="000000" w:themeColor="text1"/>
                <w:sz w:val="28"/>
                <w:szCs w:val="28"/>
              </w:rPr>
              <w:t>2.6.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4" w:history="1">
            <w:r w:rsidR="00115DDF" w:rsidRPr="001F264B">
              <w:rPr>
                <w:rStyle w:val="ad"/>
                <w:rFonts w:ascii="Times New Roman" w:hAnsi="Times New Roman" w:cs="Times New Roman"/>
                <w:noProof/>
                <w:color w:val="000000" w:themeColor="text1"/>
                <w:sz w:val="28"/>
                <w:szCs w:val="28"/>
              </w:rPr>
              <w:t>2.7.</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5" w:history="1">
            <w:r w:rsidR="00115DDF" w:rsidRPr="001F264B">
              <w:rPr>
                <w:rStyle w:val="ad"/>
                <w:rFonts w:ascii="Times New Roman" w:hAnsi="Times New Roman" w:cs="Times New Roman"/>
                <w:noProof/>
                <w:color w:val="000000" w:themeColor="text1"/>
                <w:sz w:val="28"/>
                <w:szCs w:val="28"/>
              </w:rPr>
              <w:t>2.8.</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6" w:history="1">
            <w:r w:rsidR="00115DDF" w:rsidRPr="001F264B">
              <w:rPr>
                <w:rStyle w:val="ad"/>
                <w:rFonts w:ascii="Times New Roman" w:hAnsi="Times New Roman" w:cs="Times New Roman"/>
                <w:noProof/>
                <w:color w:val="000000" w:themeColor="text1"/>
                <w:sz w:val="28"/>
                <w:szCs w:val="28"/>
              </w:rPr>
              <w:t>2.9.</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Значения существующей и перспективной тепловой мощности источников тепловой энергии нетто</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7" w:history="1">
            <w:r w:rsidR="00115DDF" w:rsidRPr="001F264B">
              <w:rPr>
                <w:rStyle w:val="ad"/>
                <w:rFonts w:ascii="Times New Roman" w:hAnsi="Times New Roman" w:cs="Times New Roman"/>
                <w:noProof/>
                <w:color w:val="000000" w:themeColor="text1"/>
                <w:sz w:val="28"/>
                <w:szCs w:val="28"/>
              </w:rPr>
              <w:t>2.10.</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8" w:history="1">
            <w:r w:rsidR="00115DDF" w:rsidRPr="001F264B">
              <w:rPr>
                <w:rStyle w:val="ad"/>
                <w:rFonts w:ascii="Times New Roman" w:hAnsi="Times New Roman" w:cs="Times New Roman"/>
                <w:noProof/>
                <w:color w:val="000000" w:themeColor="text1"/>
                <w:sz w:val="28"/>
                <w:szCs w:val="28"/>
              </w:rPr>
              <w:t>2.11.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28</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19" w:history="1">
            <w:r w:rsidR="00115DDF" w:rsidRPr="001F264B">
              <w:rPr>
                <w:rStyle w:val="ad"/>
                <w:rFonts w:ascii="Times New Roman" w:hAnsi="Times New Roman" w:cs="Times New Roman"/>
                <w:noProof/>
                <w:color w:val="000000" w:themeColor="text1"/>
                <w:sz w:val="28"/>
                <w:szCs w:val="28"/>
              </w:rPr>
              <w:t>2.12.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_Toc195540019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28</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0" w:history="1">
            <w:r w:rsidR="00115DDF" w:rsidRPr="001F264B">
              <w:rPr>
                <w:rStyle w:val="ad"/>
                <w:rFonts w:ascii="Times New Roman" w:hAnsi="Times New Roman" w:cs="Times New Roman"/>
                <w:noProof/>
                <w:color w:val="000000" w:themeColor="text1"/>
                <w:sz w:val="28"/>
                <w:szCs w:val="28"/>
              </w:rPr>
              <w:t>2.13.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Значения существующей и перспективной тепловой нагрузки потребителей, устанавливаемые с учетом расчетной тепловой нагрузки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29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21" w:history="1">
            <w:r w:rsidR="00115DDF" w:rsidRPr="001F264B">
              <w:rPr>
                <w:rStyle w:val="ad"/>
                <w:rFonts w:ascii="Times New Roman" w:hAnsi="Times New Roman" w:cs="Times New Roman"/>
                <w:noProof/>
                <w:color w:val="000000" w:themeColor="text1"/>
                <w:sz w:val="28"/>
                <w:szCs w:val="28"/>
              </w:rPr>
              <w:t>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3 «Существующие и перспективные балансы теплоносителя»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2" w:history="1">
            <w:r w:rsidR="00115DDF" w:rsidRPr="001F264B">
              <w:rPr>
                <w:rStyle w:val="ad"/>
                <w:rFonts w:ascii="Times New Roman" w:hAnsi="Times New Roman" w:cs="Times New Roman"/>
                <w:noProof/>
                <w:color w:val="000000" w:themeColor="text1"/>
                <w:sz w:val="28"/>
                <w:szCs w:val="28"/>
              </w:rPr>
              <w:t>3.1.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3" w:history="1">
            <w:r w:rsidR="00115DDF" w:rsidRPr="001F264B">
              <w:rPr>
                <w:rStyle w:val="ad"/>
                <w:rFonts w:ascii="Times New Roman" w:hAnsi="Times New Roman" w:cs="Times New Roman"/>
                <w:noProof/>
                <w:color w:val="000000" w:themeColor="text1"/>
                <w:sz w:val="28"/>
                <w:szCs w:val="28"/>
              </w:rPr>
              <w:t>3.2.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24" w:history="1">
            <w:r w:rsidR="00115DDF" w:rsidRPr="001F264B">
              <w:rPr>
                <w:rStyle w:val="ad"/>
                <w:rFonts w:ascii="Times New Roman" w:hAnsi="Times New Roman" w:cs="Times New Roman"/>
                <w:noProof/>
                <w:color w:val="000000" w:themeColor="text1"/>
                <w:sz w:val="28"/>
                <w:szCs w:val="28"/>
              </w:rPr>
              <w:t>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4 «Основные положения мастер-плана развития системы теплоснабжения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5" w:history="1">
            <w:r w:rsidR="00115DDF" w:rsidRPr="001F264B">
              <w:rPr>
                <w:rStyle w:val="ad"/>
                <w:rFonts w:ascii="Times New Roman" w:hAnsi="Times New Roman" w:cs="Times New Roman"/>
                <w:noProof/>
                <w:color w:val="000000" w:themeColor="text1"/>
                <w:sz w:val="28"/>
                <w:szCs w:val="28"/>
              </w:rPr>
              <w:t>4.1.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сценариев развития теплоснабжения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6" w:history="1">
            <w:r w:rsidR="00115DDF" w:rsidRPr="001F264B">
              <w:rPr>
                <w:rStyle w:val="ad"/>
                <w:rFonts w:ascii="Times New Roman" w:hAnsi="Times New Roman" w:cs="Times New Roman"/>
                <w:noProof/>
                <w:color w:val="000000" w:themeColor="text1"/>
                <w:sz w:val="28"/>
                <w:szCs w:val="28"/>
              </w:rPr>
              <w:t>4.2.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Обоснование выбора приоритетного сценария развития теплоснабжения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27" w:history="1">
            <w:r w:rsidR="00115DDF" w:rsidRPr="001F264B">
              <w:rPr>
                <w:rStyle w:val="ad"/>
                <w:rFonts w:ascii="Times New Roman" w:hAnsi="Times New Roman" w:cs="Times New Roman"/>
                <w:noProof/>
                <w:color w:val="000000" w:themeColor="text1"/>
                <w:sz w:val="28"/>
                <w:szCs w:val="28"/>
              </w:rPr>
              <w:t>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5 «Предложения по строительству, реконструкции и техническому перевооружению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8" w:history="1">
            <w:r w:rsidR="00115DDF" w:rsidRPr="001F264B">
              <w:rPr>
                <w:rStyle w:val="ad"/>
                <w:rFonts w:ascii="Times New Roman" w:hAnsi="Times New Roman" w:cs="Times New Roman"/>
                <w:noProof/>
                <w:color w:val="000000" w:themeColor="text1"/>
                <w:sz w:val="28"/>
                <w:szCs w:val="28"/>
              </w:rPr>
              <w:t>5.1.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 xml:space="preserve">Предложения по строительству источников тепловой энергии, обеспечивающих перспективную тепловую нагрузку на осваиваемых территориях Янегского сельского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w:t>
            </w:r>
            <w:r w:rsidR="00115DDF" w:rsidRPr="001F264B">
              <w:rPr>
                <w:rStyle w:val="ad"/>
                <w:rFonts w:ascii="Times New Roman" w:hAnsi="Times New Roman" w:cs="Times New Roman"/>
                <w:noProof/>
                <w:color w:val="000000" w:themeColor="text1"/>
                <w:sz w:val="28"/>
                <w:szCs w:val="28"/>
              </w:rPr>
              <w:lastRenderedPageBreak/>
              <w:t>обоснованная расчетами ценовых (тарифных) последствий для потребителей и радиуса эффективного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29" w:history="1">
            <w:r w:rsidR="00115DDF" w:rsidRPr="001F264B">
              <w:rPr>
                <w:rStyle w:val="ad"/>
                <w:rFonts w:ascii="Times New Roman" w:hAnsi="Times New Roman" w:cs="Times New Roman"/>
                <w:noProof/>
                <w:color w:val="000000" w:themeColor="text1"/>
                <w:sz w:val="28"/>
                <w:szCs w:val="28"/>
              </w:rPr>
              <w:t>5.2.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_Toc195540029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0" w:history="1">
            <w:r w:rsidR="00115DDF" w:rsidRPr="001F264B">
              <w:rPr>
                <w:rStyle w:val="ad"/>
                <w:rFonts w:ascii="Times New Roman" w:hAnsi="Times New Roman" w:cs="Times New Roman"/>
                <w:noProof/>
                <w:color w:val="000000" w:themeColor="text1"/>
                <w:sz w:val="28"/>
                <w:szCs w:val="28"/>
              </w:rPr>
              <w:t>5.3.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r w:rsidR="00115DDF"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1" w:history="1">
            <w:r w:rsidR="00115DDF" w:rsidRPr="001F264B">
              <w:rPr>
                <w:rStyle w:val="ad"/>
                <w:rFonts w:ascii="Times New Roman" w:hAnsi="Times New Roman" w:cs="Times New Roman"/>
                <w:noProof/>
                <w:color w:val="000000" w:themeColor="text1"/>
                <w:sz w:val="28"/>
                <w:szCs w:val="28"/>
              </w:rPr>
              <w:t>5.4.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2" w:history="1">
            <w:r w:rsidR="00115DDF" w:rsidRPr="001F264B">
              <w:rPr>
                <w:rStyle w:val="ad"/>
                <w:rFonts w:ascii="Times New Roman" w:hAnsi="Times New Roman" w:cs="Times New Roman"/>
                <w:noProof/>
                <w:color w:val="000000" w:themeColor="text1"/>
                <w:sz w:val="28"/>
                <w:szCs w:val="28"/>
              </w:rPr>
              <w:t>5.5.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3" w:history="1">
            <w:r w:rsidR="00115DDF" w:rsidRPr="001F264B">
              <w:rPr>
                <w:rStyle w:val="ad"/>
                <w:rFonts w:ascii="Times New Roman" w:hAnsi="Times New Roman" w:cs="Times New Roman"/>
                <w:noProof/>
                <w:color w:val="000000" w:themeColor="text1"/>
                <w:sz w:val="28"/>
                <w:szCs w:val="28"/>
              </w:rPr>
              <w:t>5.6.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4" w:history="1">
            <w:r w:rsidR="00115DDF" w:rsidRPr="001F264B">
              <w:rPr>
                <w:rStyle w:val="ad"/>
                <w:rFonts w:ascii="Times New Roman" w:hAnsi="Times New Roman" w:cs="Times New Roman"/>
                <w:noProof/>
                <w:color w:val="000000" w:themeColor="text1"/>
                <w:sz w:val="28"/>
                <w:szCs w:val="28"/>
              </w:rPr>
              <w:t>5.7.</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5" w:history="1">
            <w:r w:rsidR="00115DDF" w:rsidRPr="001F264B">
              <w:rPr>
                <w:rStyle w:val="ad"/>
                <w:rFonts w:ascii="Times New Roman" w:hAnsi="Times New Roman" w:cs="Times New Roman"/>
                <w:noProof/>
                <w:color w:val="000000" w:themeColor="text1"/>
                <w:sz w:val="28"/>
                <w:szCs w:val="28"/>
              </w:rPr>
              <w:t>5.8.</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6" w:history="1">
            <w:r w:rsidR="00115DDF" w:rsidRPr="001F264B">
              <w:rPr>
                <w:rStyle w:val="ad"/>
                <w:rFonts w:ascii="Times New Roman" w:hAnsi="Times New Roman" w:cs="Times New Roman"/>
                <w:noProof/>
                <w:color w:val="000000" w:themeColor="text1"/>
                <w:sz w:val="28"/>
                <w:szCs w:val="28"/>
              </w:rPr>
              <w:t>5.9.</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7" w:history="1">
            <w:r w:rsidR="00115DDF" w:rsidRPr="001F264B">
              <w:rPr>
                <w:rStyle w:val="ad"/>
                <w:rFonts w:ascii="Times New Roman" w:hAnsi="Times New Roman" w:cs="Times New Roman"/>
                <w:noProof/>
                <w:color w:val="000000" w:themeColor="text1"/>
                <w:sz w:val="28"/>
                <w:szCs w:val="28"/>
              </w:rPr>
              <w:t>5.10.</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38</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38" w:history="1">
            <w:r w:rsidR="00115DDF" w:rsidRPr="001F264B">
              <w:rPr>
                <w:rStyle w:val="ad"/>
                <w:rFonts w:ascii="Times New Roman" w:hAnsi="Times New Roman" w:cs="Times New Roman"/>
                <w:noProof/>
                <w:color w:val="000000" w:themeColor="text1"/>
                <w:sz w:val="28"/>
                <w:szCs w:val="28"/>
              </w:rPr>
              <w:t>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6 «Предложения по строительству и реконструкции тепловых сетей»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39" w:history="1">
            <w:r w:rsidR="00115DDF" w:rsidRPr="001F264B">
              <w:rPr>
                <w:rStyle w:val="ad"/>
                <w:rFonts w:ascii="Times New Roman" w:hAnsi="Times New Roman" w:cs="Times New Roman"/>
                <w:noProof/>
                <w:color w:val="000000" w:themeColor="text1"/>
                <w:sz w:val="28"/>
                <w:szCs w:val="28"/>
              </w:rPr>
              <w:t>6.1.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_Toc195540039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0" w:history="1">
            <w:r w:rsidR="00115DDF" w:rsidRPr="001F264B">
              <w:rPr>
                <w:rStyle w:val="ad"/>
                <w:rFonts w:ascii="Times New Roman" w:hAnsi="Times New Roman" w:cs="Times New Roman"/>
                <w:noProof/>
                <w:color w:val="000000" w:themeColor="text1"/>
                <w:sz w:val="28"/>
                <w:szCs w:val="28"/>
              </w:rPr>
              <w:t>6.2.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на территории Янегского сельского поселения под жилищную, комплексную или производственную застройку</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1" w:history="1">
            <w:r w:rsidR="00115DDF" w:rsidRPr="001F264B">
              <w:rPr>
                <w:rStyle w:val="ad"/>
                <w:rFonts w:ascii="Times New Roman" w:hAnsi="Times New Roman" w:cs="Times New Roman"/>
                <w:noProof/>
                <w:color w:val="000000" w:themeColor="text1"/>
                <w:sz w:val="28"/>
                <w:szCs w:val="28"/>
              </w:rPr>
              <w:t>6.3.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2" w:history="1">
            <w:r w:rsidR="00115DDF" w:rsidRPr="001F264B">
              <w:rPr>
                <w:rStyle w:val="ad"/>
                <w:rFonts w:ascii="Times New Roman" w:hAnsi="Times New Roman" w:cs="Times New Roman"/>
                <w:noProof/>
                <w:color w:val="000000" w:themeColor="text1"/>
                <w:sz w:val="28"/>
                <w:szCs w:val="28"/>
              </w:rPr>
              <w:t>6.4.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39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3" w:history="1">
            <w:r w:rsidR="00115DDF" w:rsidRPr="001F264B">
              <w:rPr>
                <w:rStyle w:val="ad"/>
                <w:rFonts w:ascii="Times New Roman" w:hAnsi="Times New Roman" w:cs="Times New Roman"/>
                <w:noProof/>
                <w:color w:val="000000" w:themeColor="text1"/>
                <w:sz w:val="28"/>
                <w:szCs w:val="28"/>
              </w:rPr>
              <w:t>6.5.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и реконструкции тепловых сетей для обеспечения нормативной надежности теплоснабжения потребителей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44" w:history="1">
            <w:r w:rsidR="00115DDF" w:rsidRPr="001F264B">
              <w:rPr>
                <w:rStyle w:val="ad"/>
                <w:rFonts w:ascii="Times New Roman" w:hAnsi="Times New Roman" w:cs="Times New Roman"/>
                <w:noProof/>
                <w:color w:val="000000" w:themeColor="text1"/>
                <w:sz w:val="28"/>
                <w:szCs w:val="28"/>
              </w:rPr>
              <w:t>7.</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7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5" w:history="1">
            <w:r w:rsidR="00115DDF" w:rsidRPr="001F264B">
              <w:rPr>
                <w:rStyle w:val="ad"/>
                <w:rFonts w:ascii="Times New Roman" w:hAnsi="Times New Roman" w:cs="Times New Roman"/>
                <w:noProof/>
                <w:color w:val="000000" w:themeColor="text1"/>
                <w:sz w:val="28"/>
                <w:szCs w:val="28"/>
              </w:rPr>
              <w:t>7.1.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6" w:history="1">
            <w:r w:rsidR="00115DDF" w:rsidRPr="001F264B">
              <w:rPr>
                <w:rStyle w:val="ad"/>
                <w:rFonts w:ascii="Times New Roman" w:hAnsi="Times New Roman" w:cs="Times New Roman"/>
                <w:noProof/>
                <w:color w:val="000000" w:themeColor="text1"/>
                <w:sz w:val="28"/>
                <w:szCs w:val="28"/>
              </w:rPr>
              <w:t>7.2.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47" w:history="1">
            <w:r w:rsidR="00115DDF" w:rsidRPr="001F264B">
              <w:rPr>
                <w:rStyle w:val="ad"/>
                <w:rFonts w:ascii="Times New Roman" w:hAnsi="Times New Roman" w:cs="Times New Roman"/>
                <w:noProof/>
                <w:color w:val="000000" w:themeColor="text1"/>
                <w:sz w:val="28"/>
                <w:szCs w:val="28"/>
              </w:rPr>
              <w:t>8.</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8 «Перспективные топливные балансы»</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8" w:history="1">
            <w:r w:rsidR="00115DDF" w:rsidRPr="001F264B">
              <w:rPr>
                <w:rStyle w:val="ad"/>
                <w:rFonts w:ascii="Times New Roman" w:hAnsi="Times New Roman" w:cs="Times New Roman"/>
                <w:noProof/>
                <w:color w:val="000000" w:themeColor="text1"/>
                <w:sz w:val="28"/>
                <w:szCs w:val="28"/>
              </w:rPr>
              <w:t>8.1.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115DDF" w:rsidRPr="001F264B">
              <w:rPr>
                <w:rFonts w:ascii="Times New Roman" w:hAnsi="Times New Roman" w:cs="Times New Roman"/>
                <w:noProof/>
                <w:webHidden/>
                <w:color w:val="000000" w:themeColor="text1"/>
                <w:sz w:val="28"/>
                <w:szCs w:val="28"/>
              </w:rPr>
              <w:tab/>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49" w:history="1">
            <w:r w:rsidR="00115DDF" w:rsidRPr="001F264B">
              <w:rPr>
                <w:rStyle w:val="ad"/>
                <w:rFonts w:ascii="Times New Roman" w:hAnsi="Times New Roman" w:cs="Times New Roman"/>
                <w:noProof/>
                <w:color w:val="000000" w:themeColor="text1"/>
                <w:sz w:val="28"/>
                <w:szCs w:val="28"/>
              </w:rPr>
              <w:t>8.2.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_Toc195540049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50" w:history="1">
            <w:r w:rsidR="00115DDF" w:rsidRPr="001F264B">
              <w:rPr>
                <w:rStyle w:val="ad"/>
                <w:rFonts w:ascii="Times New Roman" w:hAnsi="Times New Roman" w:cs="Times New Roman"/>
                <w:noProof/>
                <w:color w:val="000000" w:themeColor="text1"/>
                <w:sz w:val="28"/>
                <w:szCs w:val="28"/>
              </w:rPr>
              <w:t>9.</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9 «Инвестиции в строительство, реконструкцию и техническое перевооружение»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44</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1" w:history="1">
            <w:r w:rsidR="00115DDF" w:rsidRPr="001F264B">
              <w:rPr>
                <w:rStyle w:val="ad"/>
                <w:rFonts w:ascii="Times New Roman" w:hAnsi="Times New Roman" w:cs="Times New Roman"/>
                <w:noProof/>
                <w:color w:val="000000" w:themeColor="text1"/>
                <w:sz w:val="28"/>
                <w:szCs w:val="28"/>
              </w:rPr>
              <w:t>9.1.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44</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2" w:history="1">
            <w:r w:rsidR="00115DDF" w:rsidRPr="001F264B">
              <w:rPr>
                <w:rStyle w:val="ad"/>
                <w:rFonts w:ascii="Times New Roman" w:hAnsi="Times New Roman" w:cs="Times New Roman"/>
                <w:noProof/>
                <w:color w:val="000000" w:themeColor="text1"/>
                <w:sz w:val="28"/>
                <w:szCs w:val="28"/>
              </w:rPr>
              <w:t>9.2.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3" w:history="1">
            <w:r w:rsidR="00115DDF" w:rsidRPr="001F264B">
              <w:rPr>
                <w:rStyle w:val="ad"/>
                <w:rFonts w:ascii="Times New Roman" w:hAnsi="Times New Roman" w:cs="Times New Roman"/>
                <w:noProof/>
                <w:color w:val="000000" w:themeColor="text1"/>
                <w:sz w:val="28"/>
                <w:szCs w:val="28"/>
              </w:rPr>
              <w:t>9.3.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49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4" w:history="1">
            <w:r w:rsidR="00115DDF" w:rsidRPr="001F264B">
              <w:rPr>
                <w:rStyle w:val="ad"/>
                <w:rFonts w:ascii="Times New Roman" w:hAnsi="Times New Roman" w:cs="Times New Roman"/>
                <w:noProof/>
                <w:color w:val="000000" w:themeColor="text1"/>
                <w:sz w:val="28"/>
                <w:szCs w:val="28"/>
              </w:rPr>
              <w:t>9.4.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величине необходимых инвестиций для перевода открытой системы теплоснабжения (горячего водоснабжения), отдельных участков таких систем в закрытую систему горячего водоснабжения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5" w:history="1">
            <w:r w:rsidR="00115DDF" w:rsidRPr="001F264B">
              <w:rPr>
                <w:rStyle w:val="ad"/>
                <w:rFonts w:ascii="Times New Roman" w:hAnsi="Times New Roman" w:cs="Times New Roman"/>
                <w:noProof/>
                <w:color w:val="000000" w:themeColor="text1"/>
                <w:sz w:val="28"/>
                <w:szCs w:val="28"/>
              </w:rPr>
              <w:t>9.5.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Оценка эффективности инвестиций по отдельным предложениям</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6" w:history="1">
            <w:r w:rsidR="00115DDF" w:rsidRPr="001F264B">
              <w:rPr>
                <w:rStyle w:val="ad"/>
                <w:rFonts w:ascii="Times New Roman" w:hAnsi="Times New Roman" w:cs="Times New Roman"/>
                <w:noProof/>
                <w:color w:val="000000" w:themeColor="text1"/>
                <w:sz w:val="28"/>
                <w:szCs w:val="28"/>
              </w:rPr>
              <w:t>9.6.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57" w:history="1">
            <w:r w:rsidR="00115DDF" w:rsidRPr="001F264B">
              <w:rPr>
                <w:rStyle w:val="ad"/>
                <w:rFonts w:ascii="Times New Roman" w:hAnsi="Times New Roman" w:cs="Times New Roman"/>
                <w:noProof/>
                <w:color w:val="000000" w:themeColor="text1"/>
                <w:sz w:val="28"/>
                <w:szCs w:val="28"/>
              </w:rPr>
              <w:t>10.</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10 «Решение об определении единой теплоснабжающей организации (организаций)»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8" w:history="1">
            <w:r w:rsidR="00115DDF" w:rsidRPr="001F264B">
              <w:rPr>
                <w:rStyle w:val="ad"/>
                <w:rFonts w:ascii="Times New Roman" w:hAnsi="Times New Roman" w:cs="Times New Roman"/>
                <w:noProof/>
                <w:color w:val="000000" w:themeColor="text1"/>
                <w:sz w:val="28"/>
                <w:szCs w:val="28"/>
              </w:rPr>
              <w:t>10.1.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Решение об определении единой теплоснабжающей организации (организаций);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59" w:history="1">
            <w:r w:rsidR="00115DDF" w:rsidRPr="001F264B">
              <w:rPr>
                <w:rStyle w:val="ad"/>
                <w:rFonts w:ascii="Times New Roman" w:hAnsi="Times New Roman" w:cs="Times New Roman"/>
                <w:noProof/>
                <w:color w:val="000000" w:themeColor="text1"/>
                <w:sz w:val="28"/>
                <w:szCs w:val="28"/>
              </w:rPr>
              <w:t>10.2.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Реестр зон деятельности единой теплоснабжающей организации (организаций)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_Toc195540059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0" w:history="1">
            <w:r w:rsidR="00115DDF" w:rsidRPr="001F264B">
              <w:rPr>
                <w:rStyle w:val="ad"/>
                <w:rFonts w:ascii="Times New Roman" w:hAnsi="Times New Roman" w:cs="Times New Roman"/>
                <w:noProof/>
                <w:color w:val="000000" w:themeColor="text1"/>
                <w:sz w:val="28"/>
                <w:szCs w:val="28"/>
              </w:rPr>
              <w:t>10.3.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53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1" w:history="1">
            <w:r w:rsidR="00115DDF" w:rsidRPr="001F264B">
              <w:rPr>
                <w:rStyle w:val="ad"/>
                <w:rFonts w:ascii="Times New Roman" w:hAnsi="Times New Roman" w:cs="Times New Roman"/>
                <w:noProof/>
                <w:color w:val="000000" w:themeColor="text1"/>
                <w:sz w:val="28"/>
                <w:szCs w:val="28"/>
              </w:rPr>
              <w:t>10.4.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Информация о поданных теплоснабжающими организациями заявках на присвоение статуса единой теплоснабжающей организации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60</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2" w:history="1">
            <w:r w:rsidR="00115DDF" w:rsidRPr="001F264B">
              <w:rPr>
                <w:rStyle w:val="ad"/>
                <w:rFonts w:ascii="Times New Roman" w:hAnsi="Times New Roman" w:cs="Times New Roman"/>
                <w:noProof/>
                <w:color w:val="000000" w:themeColor="text1"/>
                <w:sz w:val="28"/>
                <w:szCs w:val="28"/>
              </w:rPr>
              <w:t>10.5.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Янегского сельского поселения</w:t>
            </w:r>
            <w:r w:rsidR="00115DDF"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63" w:history="1">
            <w:r w:rsidR="00115DDF" w:rsidRPr="001F264B">
              <w:rPr>
                <w:rStyle w:val="ad"/>
                <w:rFonts w:ascii="Times New Roman" w:hAnsi="Times New Roman" w:cs="Times New Roman"/>
                <w:noProof/>
                <w:color w:val="000000" w:themeColor="text1"/>
                <w:sz w:val="28"/>
                <w:szCs w:val="28"/>
              </w:rPr>
              <w:t>11.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11 «Решения о распределении тепловой нагрузки между источниками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4" w:history="1">
            <w:r w:rsidR="00115DDF" w:rsidRPr="001F264B">
              <w:rPr>
                <w:rStyle w:val="ad"/>
                <w:rFonts w:ascii="Times New Roman" w:hAnsi="Times New Roman" w:cs="Times New Roman"/>
                <w:noProof/>
                <w:color w:val="000000" w:themeColor="text1"/>
                <w:sz w:val="28"/>
                <w:szCs w:val="28"/>
              </w:rPr>
              <w:t>11.1.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Сведения о величине тепловой нагрузки, распределяемой (перераспределяемой) между источниками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5" w:history="1">
            <w:r w:rsidR="00115DDF" w:rsidRPr="001F264B">
              <w:rPr>
                <w:rStyle w:val="ad"/>
                <w:rFonts w:ascii="Times New Roman" w:hAnsi="Times New Roman" w:cs="Times New Roman"/>
                <w:noProof/>
                <w:color w:val="000000" w:themeColor="text1"/>
                <w:sz w:val="28"/>
                <w:szCs w:val="28"/>
              </w:rPr>
              <w:t>11.2.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Сроки выполнения перераспределения для каждого этапа</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66" w:history="1">
            <w:r w:rsidR="00115DDF" w:rsidRPr="001F264B">
              <w:rPr>
                <w:rStyle w:val="ad"/>
                <w:rFonts w:ascii="Times New Roman" w:hAnsi="Times New Roman" w:cs="Times New Roman"/>
                <w:noProof/>
                <w:color w:val="000000" w:themeColor="text1"/>
                <w:sz w:val="28"/>
                <w:szCs w:val="28"/>
              </w:rPr>
              <w:t>12.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12 «Решения по бесхозяйным тепловым сетям»</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7" w:history="1">
            <w:r w:rsidR="00115DDF" w:rsidRPr="001F264B">
              <w:rPr>
                <w:rStyle w:val="ad"/>
                <w:rFonts w:ascii="Times New Roman" w:hAnsi="Times New Roman" w:cs="Times New Roman"/>
                <w:noProof/>
                <w:color w:val="000000" w:themeColor="text1"/>
                <w:sz w:val="28"/>
                <w:szCs w:val="28"/>
              </w:rPr>
              <w:t>12.1.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Перечень выявленных бесхозяйных тепловых сетей (в случае их выявления)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68" w:history="1">
            <w:r w:rsidR="00115DDF" w:rsidRPr="001F264B">
              <w:rPr>
                <w:rStyle w:val="ad"/>
                <w:rFonts w:ascii="Times New Roman" w:hAnsi="Times New Roman" w:cs="Times New Roman"/>
                <w:noProof/>
                <w:color w:val="000000" w:themeColor="text1"/>
                <w:sz w:val="28"/>
                <w:szCs w:val="28"/>
              </w:rPr>
              <w:t>12.2.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Перечень организаций, уполномоченных на их эксплуатацию в порядке, установленном Федеральным законом «О теплоснабжении»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69" w:history="1">
            <w:r w:rsidR="00115DDF" w:rsidRPr="001F264B">
              <w:rPr>
                <w:rStyle w:val="ad"/>
                <w:rFonts w:ascii="Times New Roman" w:hAnsi="Times New Roman" w:cs="Times New Roman"/>
                <w:noProof/>
                <w:color w:val="000000" w:themeColor="text1"/>
                <w:sz w:val="28"/>
                <w:szCs w:val="28"/>
              </w:rPr>
              <w:t>13.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13 «Синхронизация системы теплоснабжения с системой газоснабжения и газификации субъекта Российской Федерации и (или) поселения, системой и программой развития электроэнергетики, а также с системами водоснабжения и водоотведения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_Toc195540069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0" w:history="1">
            <w:r w:rsidR="00115DDF" w:rsidRPr="001F264B">
              <w:rPr>
                <w:rStyle w:val="ad"/>
                <w:rFonts w:ascii="Times New Roman" w:hAnsi="Times New Roman" w:cs="Times New Roman"/>
                <w:noProof/>
                <w:color w:val="000000" w:themeColor="text1"/>
                <w:sz w:val="28"/>
                <w:szCs w:val="28"/>
              </w:rPr>
              <w:t>13.1.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1" w:history="1">
            <w:r w:rsidR="00115DDF" w:rsidRPr="001F264B">
              <w:rPr>
                <w:rStyle w:val="ad"/>
                <w:rFonts w:ascii="Times New Roman" w:hAnsi="Times New Roman" w:cs="Times New Roman"/>
                <w:noProof/>
                <w:color w:val="000000" w:themeColor="text1"/>
                <w:sz w:val="28"/>
                <w:szCs w:val="28"/>
              </w:rPr>
              <w:t>13.2.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проблем организации газоснабжения источников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2" w:history="1">
            <w:r w:rsidR="00115DDF" w:rsidRPr="001F264B">
              <w:rPr>
                <w:rStyle w:val="ad"/>
                <w:rFonts w:ascii="Times New Roman" w:hAnsi="Times New Roman" w:cs="Times New Roman"/>
                <w:noProof/>
                <w:color w:val="000000" w:themeColor="text1"/>
                <w:sz w:val="28"/>
                <w:szCs w:val="28"/>
              </w:rPr>
              <w:t>13.3.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w:t>
            </w:r>
            <w:r w:rsidR="00115DDF" w:rsidRPr="001F264B">
              <w:rPr>
                <w:rStyle w:val="ad"/>
                <w:rFonts w:ascii="Times New Roman" w:hAnsi="Times New Roman" w:cs="Times New Roman"/>
                <w:noProof/>
                <w:color w:val="000000" w:themeColor="text1"/>
                <w:sz w:val="28"/>
                <w:szCs w:val="28"/>
              </w:rPr>
              <w:lastRenderedPageBreak/>
              <w:t>коммунального хозяйства, промышленных и иных организаций для обеспечения согласованности такой программы с указанными в системе теплоснабжения решениями о развитии источников тепловой энергии и систем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3" w:history="1">
            <w:r w:rsidR="00115DDF" w:rsidRPr="001F264B">
              <w:rPr>
                <w:rStyle w:val="ad"/>
                <w:rFonts w:ascii="Times New Roman" w:hAnsi="Times New Roman" w:cs="Times New Roman"/>
                <w:noProof/>
                <w:color w:val="000000" w:themeColor="text1"/>
                <w:sz w:val="28"/>
                <w:szCs w:val="28"/>
              </w:rPr>
              <w:t>13.4.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решений (вырабатываемых с учетом положений утвержденной системы теплоснабжения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системе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4" w:history="1">
            <w:r w:rsidR="00115DDF" w:rsidRPr="001F264B">
              <w:rPr>
                <w:rStyle w:val="ad"/>
                <w:rFonts w:ascii="Times New Roman" w:hAnsi="Times New Roman" w:cs="Times New Roman"/>
                <w:noProof/>
                <w:color w:val="000000" w:themeColor="text1"/>
                <w:sz w:val="28"/>
                <w:szCs w:val="28"/>
              </w:rPr>
              <w:t>13.5.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учета при разработке системы и программы перспективного развития электроэнергетики субъекта Российской Федерации,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15DDF"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5" w:history="1">
            <w:r w:rsidR="00115DDF" w:rsidRPr="001F264B">
              <w:rPr>
                <w:rStyle w:val="ad"/>
                <w:rFonts w:ascii="Times New Roman" w:hAnsi="Times New Roman" w:cs="Times New Roman"/>
                <w:noProof/>
                <w:color w:val="000000" w:themeColor="text1"/>
                <w:sz w:val="28"/>
                <w:szCs w:val="28"/>
              </w:rPr>
              <w:t>13.6.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решений (вырабатываемых с учетом положений утвержденной схемы водоснабжения на территории Янегского сельского поселения) о развитии соответствующей системы водоснабжения в части, относящейся к системам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6" w:history="1">
            <w:r w:rsidR="00115DDF" w:rsidRPr="001F264B">
              <w:rPr>
                <w:rStyle w:val="ad"/>
                <w:rFonts w:ascii="Times New Roman" w:hAnsi="Times New Roman" w:cs="Times New Roman"/>
                <w:noProof/>
                <w:color w:val="000000" w:themeColor="text1"/>
                <w:sz w:val="28"/>
                <w:szCs w:val="28"/>
              </w:rPr>
              <w:t>13.7.</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Предложения по корректировке утвержденной (разработке) системы водоснабжения на территории Янегского сельского поселения для обеспечения согласованности такой системы и указанных в системе теплоснабжения решений о развитии источников тепловой энергии и систем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77" w:history="1">
            <w:r w:rsidR="00115DDF" w:rsidRPr="001F264B">
              <w:rPr>
                <w:rStyle w:val="ad"/>
                <w:rFonts w:ascii="Times New Roman" w:hAnsi="Times New Roman" w:cs="Times New Roman"/>
                <w:noProof/>
                <w:color w:val="000000" w:themeColor="text1"/>
                <w:sz w:val="28"/>
                <w:szCs w:val="28"/>
              </w:rPr>
              <w:t>14.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14 «Индикаторы развития систем теплоснабжения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68</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8" w:history="1">
            <w:r w:rsidR="00115DDF" w:rsidRPr="001F264B">
              <w:rPr>
                <w:rStyle w:val="ad"/>
                <w:rFonts w:ascii="Times New Roman" w:hAnsi="Times New Roman" w:cs="Times New Roman"/>
                <w:noProof/>
                <w:color w:val="000000" w:themeColor="text1"/>
                <w:sz w:val="28"/>
                <w:szCs w:val="28"/>
              </w:rPr>
              <w:t>14.1.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79" w:history="1">
            <w:r w:rsidR="00115DDF" w:rsidRPr="001F264B">
              <w:rPr>
                <w:rStyle w:val="ad"/>
                <w:rFonts w:ascii="Times New Roman" w:hAnsi="Times New Roman" w:cs="Times New Roman"/>
                <w:noProof/>
                <w:color w:val="000000" w:themeColor="text1"/>
                <w:sz w:val="28"/>
                <w:szCs w:val="28"/>
              </w:rPr>
              <w:t>14.2.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_Toc195540079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0" w:history="1">
            <w:r w:rsidR="00115DDF" w:rsidRPr="001F264B">
              <w:rPr>
                <w:rStyle w:val="ad"/>
                <w:rFonts w:ascii="Times New Roman" w:hAnsi="Times New Roman" w:cs="Times New Roman"/>
                <w:noProof/>
                <w:color w:val="000000" w:themeColor="text1"/>
                <w:sz w:val="28"/>
                <w:szCs w:val="28"/>
              </w:rPr>
              <w:t>14.3.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1" w:history="1">
            <w:r w:rsidR="00115DDF" w:rsidRPr="001F264B">
              <w:rPr>
                <w:rStyle w:val="ad"/>
                <w:rFonts w:ascii="Times New Roman" w:hAnsi="Times New Roman" w:cs="Times New Roman"/>
                <w:noProof/>
                <w:color w:val="000000" w:themeColor="text1"/>
                <w:sz w:val="28"/>
                <w:szCs w:val="28"/>
              </w:rPr>
              <w:t>14.4.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Отношение величины технологических потерь тепловой энергии, теплоносителя к материальной характеристике тепловой сети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2" w:history="1">
            <w:r w:rsidR="00115DDF" w:rsidRPr="001F264B">
              <w:rPr>
                <w:rStyle w:val="ad"/>
                <w:rFonts w:ascii="Times New Roman" w:hAnsi="Times New Roman" w:cs="Times New Roman"/>
                <w:noProof/>
                <w:color w:val="000000" w:themeColor="text1"/>
                <w:sz w:val="28"/>
                <w:szCs w:val="28"/>
              </w:rPr>
              <w:t>14.5.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Коэффициент использования установленной тепловой мощности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3" w:history="1">
            <w:r w:rsidR="00115DDF" w:rsidRPr="001F264B">
              <w:rPr>
                <w:rStyle w:val="ad"/>
                <w:rFonts w:ascii="Times New Roman" w:hAnsi="Times New Roman" w:cs="Times New Roman"/>
                <w:noProof/>
                <w:color w:val="000000" w:themeColor="text1"/>
                <w:sz w:val="28"/>
                <w:szCs w:val="28"/>
              </w:rPr>
              <w:t>14.6.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Удельная материальная характеристика тепловых сетей, приведенная к расчетной тепловой нагрузке</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4" w:history="1">
            <w:r w:rsidR="00115DDF" w:rsidRPr="001F264B">
              <w:rPr>
                <w:rStyle w:val="ad"/>
                <w:rFonts w:ascii="Times New Roman" w:hAnsi="Times New Roman" w:cs="Times New Roman"/>
                <w:noProof/>
                <w:color w:val="000000" w:themeColor="text1"/>
                <w:sz w:val="28"/>
                <w:szCs w:val="28"/>
              </w:rPr>
              <w:t>14.7.</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 xml:space="preserve">Доля тепловой энергии, выработанной в комбинированном режиме (как отношение величины тепловой энергии, отпущенной из отборов </w:t>
            </w:r>
            <w:r w:rsidR="00115DDF" w:rsidRPr="001F264B">
              <w:rPr>
                <w:rStyle w:val="ad"/>
                <w:rFonts w:ascii="Times New Roman" w:hAnsi="Times New Roman" w:cs="Times New Roman"/>
                <w:noProof/>
                <w:color w:val="000000" w:themeColor="text1"/>
                <w:sz w:val="28"/>
                <w:szCs w:val="28"/>
              </w:rPr>
              <w:lastRenderedPageBreak/>
              <w:t>турбоагрегатов, к общей величине выработанной тепловой энергии в границах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5" w:history="1">
            <w:r w:rsidR="00115DDF" w:rsidRPr="001F264B">
              <w:rPr>
                <w:rStyle w:val="ad"/>
                <w:rFonts w:ascii="Times New Roman" w:hAnsi="Times New Roman" w:cs="Times New Roman"/>
                <w:noProof/>
                <w:color w:val="000000" w:themeColor="text1"/>
                <w:sz w:val="28"/>
                <w:szCs w:val="28"/>
              </w:rPr>
              <w:t>14.8.</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Удельный расход условного топлива на отпуск электрической энергии</w:t>
            </w:r>
            <w:r w:rsidR="00115DDF" w:rsidRPr="001F264B">
              <w:rPr>
                <w:rFonts w:ascii="Times New Roman" w:hAnsi="Times New Roman" w:cs="Times New Roman"/>
                <w:noProof/>
                <w:webHidden/>
                <w:color w:val="000000" w:themeColor="text1"/>
                <w:sz w:val="28"/>
                <w:szCs w:val="28"/>
              </w:rPr>
              <w:tab/>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6" w:history="1">
            <w:r w:rsidR="00115DDF" w:rsidRPr="001F264B">
              <w:rPr>
                <w:rStyle w:val="ad"/>
                <w:rFonts w:ascii="Times New Roman" w:hAnsi="Times New Roman" w:cs="Times New Roman"/>
                <w:noProof/>
                <w:color w:val="000000" w:themeColor="text1"/>
                <w:sz w:val="28"/>
                <w:szCs w:val="28"/>
              </w:rPr>
              <w:t>14.9.</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7" w:history="1">
            <w:r w:rsidR="00115DDF" w:rsidRPr="001F264B">
              <w:rPr>
                <w:rStyle w:val="ad"/>
                <w:rFonts w:ascii="Times New Roman" w:hAnsi="Times New Roman" w:cs="Times New Roman"/>
                <w:noProof/>
                <w:color w:val="000000" w:themeColor="text1"/>
                <w:sz w:val="28"/>
                <w:szCs w:val="28"/>
              </w:rPr>
              <w:t>14.10.</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8" w:history="1">
            <w:r w:rsidR="00115DDF" w:rsidRPr="001F264B">
              <w:rPr>
                <w:rStyle w:val="ad"/>
                <w:rFonts w:ascii="Times New Roman" w:hAnsi="Times New Roman" w:cs="Times New Roman"/>
                <w:noProof/>
                <w:color w:val="000000" w:themeColor="text1"/>
                <w:sz w:val="28"/>
                <w:szCs w:val="28"/>
              </w:rPr>
              <w:t>14.11.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Средневзвешенный (по материальной характеристике) срок эксплуатации тепловых сетей (для каждой системы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73</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89" w:history="1">
            <w:r w:rsidR="00115DDF" w:rsidRPr="001F264B">
              <w:rPr>
                <w:rStyle w:val="ad"/>
                <w:rFonts w:ascii="Times New Roman" w:hAnsi="Times New Roman" w:cs="Times New Roman"/>
                <w:noProof/>
                <w:color w:val="000000" w:themeColor="text1"/>
                <w:sz w:val="28"/>
                <w:szCs w:val="28"/>
              </w:rPr>
              <w:t>14.12.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_Toc195540089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74</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0" w:history="1">
            <w:r w:rsidR="00115DDF" w:rsidRPr="001F264B">
              <w:rPr>
                <w:rStyle w:val="ad"/>
                <w:rFonts w:ascii="Times New Roman" w:hAnsi="Times New Roman" w:cs="Times New Roman"/>
                <w:noProof/>
                <w:color w:val="000000" w:themeColor="text1"/>
                <w:sz w:val="28"/>
                <w:szCs w:val="28"/>
              </w:rPr>
              <w:t>14.13.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_Toc195540090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75</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1" w:history="1">
            <w:r w:rsidR="00115DDF" w:rsidRPr="001F264B">
              <w:rPr>
                <w:rStyle w:val="ad"/>
                <w:rFonts w:ascii="Times New Roman" w:hAnsi="Times New Roman" w:cs="Times New Roman"/>
                <w:noProof/>
                <w:color w:val="000000" w:themeColor="text1"/>
                <w:sz w:val="28"/>
                <w:szCs w:val="28"/>
              </w:rPr>
              <w:t>14.14.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Описание изменений (фактических данных) в оценке значений индикаторов развития системы теплоснабжения на территории Янегского сельского поселения, с учетом реализации проектов системы теплоснабжения</w:t>
            </w:r>
            <w:r w:rsidR="00115DDF"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001F264B"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_Toc195540091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76</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92" w:history="1">
            <w:r w:rsidR="00115DDF" w:rsidRPr="001F264B">
              <w:rPr>
                <w:rStyle w:val="ad"/>
                <w:rFonts w:ascii="Times New Roman" w:hAnsi="Times New Roman" w:cs="Times New Roman"/>
                <w:noProof/>
                <w:color w:val="000000" w:themeColor="text1"/>
                <w:sz w:val="28"/>
                <w:szCs w:val="28"/>
              </w:rPr>
              <w:t>15.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15 «Ценовые (тарифные) последствия»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_Toc195540092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77</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15"/>
            <w:rPr>
              <w:rFonts w:ascii="Times New Roman" w:eastAsiaTheme="minorEastAsia" w:hAnsi="Times New Roman" w:cs="Times New Roman"/>
              <w:noProof/>
              <w:color w:val="000000" w:themeColor="text1"/>
              <w:sz w:val="28"/>
              <w:szCs w:val="28"/>
              <w:lang w:eastAsia="ru-RU"/>
            </w:rPr>
          </w:pPr>
          <w:hyperlink w:anchor="_Toc195540093" w:history="1">
            <w:r w:rsidR="00115DDF" w:rsidRPr="001F264B">
              <w:rPr>
                <w:rStyle w:val="ad"/>
                <w:rFonts w:ascii="Times New Roman" w:hAnsi="Times New Roman" w:cs="Times New Roman"/>
                <w:noProof/>
                <w:color w:val="000000" w:themeColor="text1"/>
                <w:sz w:val="28"/>
                <w:szCs w:val="28"/>
              </w:rPr>
              <w:t>16.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hAnsi="Times New Roman" w:cs="Times New Roman"/>
                <w:noProof/>
                <w:color w:val="000000" w:themeColor="text1"/>
                <w:sz w:val="28"/>
                <w:szCs w:val="28"/>
              </w:rPr>
              <w:t>Раздел 16. Обеспечение экологической безопасности теплоснабжения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_Toc195540093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4"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16.1.</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Янегского сельского поселения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_Toc195540094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79</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5"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16.2.</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_Toc195540095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81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6"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16.3.</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_Toc195540096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81</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7"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16.4.</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_Toc195540097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82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8"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16.5.</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_Toc195540098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82</w:t>
            </w:r>
            <w:r w:rsidRPr="001F264B">
              <w:rPr>
                <w:rFonts w:ascii="Times New Roman" w:hAnsi="Times New Roman" w:cs="Times New Roman"/>
                <w:noProof/>
                <w:webHidden/>
                <w:color w:val="000000" w:themeColor="text1"/>
                <w:sz w:val="28"/>
                <w:szCs w:val="28"/>
              </w:rPr>
              <w:fldChar w:fldCharType="end"/>
            </w:r>
          </w:hyperlink>
        </w:p>
        <w:p w:rsidR="00115DDF" w:rsidRPr="001F264B" w:rsidRDefault="00EF2AC5">
          <w:pPr>
            <w:pStyle w:val="24"/>
            <w:rPr>
              <w:rFonts w:ascii="Times New Roman" w:eastAsiaTheme="minorEastAsia" w:hAnsi="Times New Roman" w:cs="Times New Roman"/>
              <w:noProof/>
              <w:color w:val="000000" w:themeColor="text1"/>
              <w:sz w:val="28"/>
              <w:szCs w:val="28"/>
              <w:lang w:eastAsia="ru-RU"/>
            </w:rPr>
          </w:pPr>
          <w:hyperlink w:anchor="_Toc195540099" w:history="1">
            <w:r w:rsidR="00115DDF" w:rsidRPr="001F264B">
              <w:rPr>
                <w:rStyle w:val="ad"/>
                <w:rFonts w:ascii="Times New Roman" w:eastAsia="Times New Roman" w:hAnsi="Times New Roman" w:cs="Times New Roman"/>
                <w:noProof/>
                <w:color w:val="000000" w:themeColor="text1"/>
                <w:kern w:val="2"/>
                <w:sz w:val="28"/>
                <w:szCs w:val="28"/>
                <w:lang w:eastAsia="ru-RU" w:bidi="hi-IN"/>
              </w:rPr>
              <w:t>16.6.</w:t>
            </w:r>
            <w:r w:rsidR="00115DDF" w:rsidRPr="001F264B">
              <w:rPr>
                <w:rFonts w:ascii="Times New Roman" w:eastAsiaTheme="minorEastAsia" w:hAnsi="Times New Roman" w:cs="Times New Roman"/>
                <w:noProof/>
                <w:color w:val="000000" w:themeColor="text1"/>
                <w:sz w:val="28"/>
                <w:szCs w:val="28"/>
                <w:lang w:eastAsia="ru-RU"/>
              </w:rPr>
              <w:tab/>
            </w:r>
            <w:r w:rsidR="00115DDF" w:rsidRPr="001F264B">
              <w:rPr>
                <w:rStyle w:val="ad"/>
                <w:rFonts w:ascii="Times New Roman" w:eastAsia="Times New Roman" w:hAnsi="Times New Roman" w:cs="Times New Roman"/>
                <w:noProof/>
                <w:color w:val="000000" w:themeColor="text1"/>
                <w:kern w:val="2"/>
                <w:sz w:val="28"/>
                <w:szCs w:val="28"/>
                <w:lang w:eastAsia="ru-RU" w:bidi="hi-IN"/>
              </w:rPr>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115DDF" w:rsidRPr="001F264B">
              <w:rPr>
                <w:rFonts w:ascii="Times New Roman" w:hAnsi="Times New Roman" w:cs="Times New Roman"/>
                <w:noProof/>
                <w:webHidden/>
                <w:color w:val="000000" w:themeColor="text1"/>
                <w:sz w:val="28"/>
                <w:szCs w:val="28"/>
              </w:rPr>
              <w:tab/>
            </w:r>
            <w:r w:rsidRPr="001F264B">
              <w:rPr>
                <w:rFonts w:ascii="Times New Roman" w:hAnsi="Times New Roman" w:cs="Times New Roman"/>
                <w:noProof/>
                <w:webHidden/>
                <w:color w:val="000000" w:themeColor="text1"/>
                <w:sz w:val="28"/>
                <w:szCs w:val="28"/>
              </w:rPr>
              <w:fldChar w:fldCharType="begin"/>
            </w:r>
            <w:r w:rsidR="00115DDF" w:rsidRPr="001F264B">
              <w:rPr>
                <w:rFonts w:ascii="Times New Roman" w:hAnsi="Times New Roman" w:cs="Times New Roman"/>
                <w:noProof/>
                <w:webHidden/>
                <w:color w:val="000000" w:themeColor="text1"/>
                <w:sz w:val="28"/>
                <w:szCs w:val="28"/>
              </w:rPr>
              <w:instrText xml:space="preserve"> PAGEREF _Toc195540099 \h </w:instrText>
            </w:r>
            <w:r w:rsidRPr="001F264B">
              <w:rPr>
                <w:rFonts w:ascii="Times New Roman" w:hAnsi="Times New Roman" w:cs="Times New Roman"/>
                <w:noProof/>
                <w:webHidden/>
                <w:color w:val="000000" w:themeColor="text1"/>
                <w:sz w:val="28"/>
                <w:szCs w:val="28"/>
              </w:rPr>
            </w:r>
            <w:r w:rsidRPr="001F264B">
              <w:rPr>
                <w:rFonts w:ascii="Times New Roman" w:hAnsi="Times New Roman" w:cs="Times New Roman"/>
                <w:noProof/>
                <w:webHidden/>
                <w:color w:val="000000" w:themeColor="text1"/>
                <w:sz w:val="28"/>
                <w:szCs w:val="28"/>
              </w:rPr>
              <w:fldChar w:fldCharType="separate"/>
            </w:r>
            <w:r w:rsidR="006646B0">
              <w:rPr>
                <w:rFonts w:ascii="Times New Roman" w:hAnsi="Times New Roman" w:cs="Times New Roman"/>
                <w:noProof/>
                <w:webHidden/>
                <w:color w:val="000000" w:themeColor="text1"/>
                <w:sz w:val="28"/>
                <w:szCs w:val="28"/>
              </w:rPr>
              <w:t>82</w:t>
            </w:r>
            <w:r w:rsidRPr="001F264B">
              <w:rPr>
                <w:rFonts w:ascii="Times New Roman" w:hAnsi="Times New Roman" w:cs="Times New Roman"/>
                <w:noProof/>
                <w:webHidden/>
                <w:color w:val="000000" w:themeColor="text1"/>
                <w:sz w:val="28"/>
                <w:szCs w:val="28"/>
              </w:rPr>
              <w:fldChar w:fldCharType="end"/>
            </w:r>
          </w:hyperlink>
        </w:p>
        <w:p w:rsidR="001E5FE8" w:rsidRPr="001F264B" w:rsidRDefault="00EF2AC5" w:rsidP="00356D02">
          <w:pPr>
            <w:pStyle w:val="15"/>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fldChar w:fldCharType="end"/>
          </w:r>
        </w:p>
      </w:sdtContent>
    </w:sdt>
    <w:p w:rsidR="00DB5EC7" w:rsidRPr="001F264B" w:rsidRDefault="00DB5EC7" w:rsidP="001E5FE8">
      <w:pPr>
        <w:tabs>
          <w:tab w:val="right" w:leader="dot" w:pos="9214"/>
        </w:tabs>
        <w:ind w:right="425"/>
        <w:jc w:val="both"/>
        <w:rPr>
          <w:rFonts w:ascii="Times New Roman" w:hAnsi="Times New Roman" w:cs="Times New Roman"/>
          <w:bCs/>
          <w:color w:val="000000" w:themeColor="text1"/>
          <w:sz w:val="24"/>
          <w:szCs w:val="24"/>
        </w:rPr>
      </w:pPr>
    </w:p>
    <w:p w:rsidR="00AB7E6C" w:rsidRPr="001F264B" w:rsidRDefault="00AB7E6C" w:rsidP="00AF675C">
      <w:pPr>
        <w:pageBreakBefore/>
        <w:shd w:val="clear" w:color="auto" w:fill="FFFFFF" w:themeFill="background1"/>
        <w:spacing w:after="0" w:line="276" w:lineRule="auto"/>
        <w:ind w:firstLine="709"/>
        <w:contextualSpacing/>
        <w:jc w:val="both"/>
        <w:outlineLvl w:val="0"/>
        <w:rPr>
          <w:rFonts w:ascii="Times New Roman" w:hAnsi="Times New Roman" w:cs="Times New Roman"/>
          <w:b/>
          <w:color w:val="000000" w:themeColor="text1"/>
          <w:sz w:val="28"/>
          <w:szCs w:val="28"/>
        </w:rPr>
      </w:pPr>
      <w:bookmarkStart w:id="1" w:name="_Toc195540002"/>
      <w:r w:rsidRPr="001F264B">
        <w:rPr>
          <w:rFonts w:ascii="Times New Roman" w:hAnsi="Times New Roman" w:cs="Times New Roman"/>
          <w:b/>
          <w:color w:val="000000" w:themeColor="text1"/>
          <w:sz w:val="28"/>
          <w:szCs w:val="28"/>
        </w:rPr>
        <w:lastRenderedPageBreak/>
        <w:t>Общие положения</w:t>
      </w:r>
      <w:bookmarkEnd w:id="1"/>
    </w:p>
    <w:p w:rsidR="00E34888" w:rsidRPr="001F264B" w:rsidRDefault="00E511BA" w:rsidP="00E907D8">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Настоящая схема теплоснабжения </w:t>
      </w:r>
      <w:r w:rsidR="00576532" w:rsidRPr="001F264B">
        <w:rPr>
          <w:rFonts w:ascii="Times New Roman" w:hAnsi="Times New Roman" w:cs="Times New Roman"/>
          <w:color w:val="000000" w:themeColor="text1"/>
          <w:sz w:val="28"/>
          <w:szCs w:val="28"/>
        </w:rPr>
        <w:t xml:space="preserve">муниципального </w:t>
      </w:r>
      <w:r w:rsidR="00E907D8" w:rsidRPr="001F264B">
        <w:rPr>
          <w:rFonts w:ascii="Times New Roman" w:hAnsi="Times New Roman" w:cs="Times New Roman"/>
          <w:color w:val="000000" w:themeColor="text1"/>
          <w:sz w:val="28"/>
          <w:szCs w:val="28"/>
        </w:rPr>
        <w:t>образования</w:t>
      </w:r>
      <w:r w:rsidR="00356D02" w:rsidRPr="001F264B">
        <w:rPr>
          <w:rFonts w:ascii="Times New Roman" w:hAnsi="Times New Roman" w:cs="Times New Roman"/>
          <w:color w:val="000000" w:themeColor="text1"/>
          <w:sz w:val="28"/>
          <w:szCs w:val="28"/>
        </w:rPr>
        <w:t xml:space="preserve"> </w:t>
      </w:r>
      <w:r w:rsidR="00E907D8" w:rsidRPr="001F264B">
        <w:rPr>
          <w:rFonts w:ascii="Times New Roman" w:hAnsi="Times New Roman" w:cs="Times New Roman"/>
          <w:color w:val="000000" w:themeColor="text1"/>
          <w:sz w:val="28"/>
          <w:szCs w:val="28"/>
        </w:rPr>
        <w:t>Янегское сельское поселение</w:t>
      </w:r>
      <w:r w:rsidR="00356D02" w:rsidRPr="001F264B">
        <w:rPr>
          <w:rFonts w:ascii="Times New Roman" w:hAnsi="Times New Roman" w:cs="Times New Roman"/>
          <w:color w:val="000000" w:themeColor="text1"/>
          <w:sz w:val="28"/>
          <w:szCs w:val="28"/>
        </w:rPr>
        <w:t xml:space="preserve"> </w:t>
      </w:r>
      <w:r w:rsidR="00E907D8" w:rsidRPr="001F264B">
        <w:rPr>
          <w:rFonts w:ascii="Times New Roman" w:hAnsi="Times New Roman" w:cs="Times New Roman"/>
          <w:color w:val="000000" w:themeColor="text1"/>
          <w:sz w:val="28"/>
          <w:szCs w:val="28"/>
        </w:rPr>
        <w:t>Лодейнопольского муниципального района Ленинградс</w:t>
      </w:r>
      <w:r w:rsidR="00394EFB" w:rsidRPr="001F264B">
        <w:rPr>
          <w:rFonts w:ascii="Times New Roman" w:hAnsi="Times New Roman" w:cs="Times New Roman"/>
          <w:color w:val="000000" w:themeColor="text1"/>
          <w:sz w:val="28"/>
          <w:szCs w:val="28"/>
        </w:rPr>
        <w:t>кой области</w:t>
      </w:r>
      <w:r w:rsidRPr="001F264B">
        <w:rPr>
          <w:rFonts w:ascii="Times New Roman" w:hAnsi="Times New Roman" w:cs="Times New Roman"/>
          <w:color w:val="000000" w:themeColor="text1"/>
          <w:sz w:val="28"/>
          <w:szCs w:val="28"/>
        </w:rPr>
        <w:t xml:space="preserve"> (Актуализ</w:t>
      </w:r>
      <w:r w:rsidR="00E907D8" w:rsidRPr="001F264B">
        <w:rPr>
          <w:rFonts w:ascii="Times New Roman" w:hAnsi="Times New Roman" w:cs="Times New Roman"/>
          <w:color w:val="000000" w:themeColor="text1"/>
          <w:sz w:val="28"/>
          <w:szCs w:val="28"/>
        </w:rPr>
        <w:t>аци</w:t>
      </w:r>
      <w:r w:rsidRPr="001F264B">
        <w:rPr>
          <w:rFonts w:ascii="Times New Roman" w:hAnsi="Times New Roman" w:cs="Times New Roman"/>
          <w:color w:val="000000" w:themeColor="text1"/>
          <w:sz w:val="28"/>
          <w:szCs w:val="28"/>
        </w:rPr>
        <w:t>я на 20</w:t>
      </w:r>
      <w:r w:rsidR="00627B04" w:rsidRPr="001F264B">
        <w:rPr>
          <w:rFonts w:ascii="Times New Roman" w:hAnsi="Times New Roman" w:cs="Times New Roman"/>
          <w:color w:val="000000" w:themeColor="text1"/>
          <w:sz w:val="28"/>
          <w:szCs w:val="28"/>
        </w:rPr>
        <w:t>2</w:t>
      </w:r>
      <w:r w:rsidR="005C0F26" w:rsidRPr="001F264B">
        <w:rPr>
          <w:rFonts w:ascii="Times New Roman" w:hAnsi="Times New Roman" w:cs="Times New Roman"/>
          <w:color w:val="000000" w:themeColor="text1"/>
          <w:sz w:val="28"/>
          <w:szCs w:val="28"/>
        </w:rPr>
        <w:t>6</w:t>
      </w:r>
      <w:r w:rsidR="00E907D8" w:rsidRPr="001F264B">
        <w:rPr>
          <w:rFonts w:ascii="Times New Roman" w:hAnsi="Times New Roman" w:cs="Times New Roman"/>
          <w:color w:val="000000" w:themeColor="text1"/>
          <w:sz w:val="28"/>
          <w:szCs w:val="28"/>
        </w:rPr>
        <w:t xml:space="preserve"> год</w:t>
      </w:r>
      <w:r w:rsidRPr="001F264B">
        <w:rPr>
          <w:rFonts w:ascii="Times New Roman" w:hAnsi="Times New Roman" w:cs="Times New Roman"/>
          <w:color w:val="000000" w:themeColor="text1"/>
          <w:sz w:val="28"/>
          <w:szCs w:val="28"/>
        </w:rPr>
        <w:t xml:space="preserve">) (далее - Схема теплоснабжения) разработана </w:t>
      </w:r>
      <w:r w:rsidR="00014447" w:rsidRPr="001F264B">
        <w:rPr>
          <w:rFonts w:ascii="Times New Roman" w:hAnsi="Times New Roman" w:cs="Times New Roman"/>
          <w:color w:val="000000" w:themeColor="text1"/>
          <w:sz w:val="28"/>
          <w:szCs w:val="28"/>
        </w:rPr>
        <w:t xml:space="preserve">во исполнение требований статьи 23 Федерального закона от 27.07.2010 № 190-ФЗ </w:t>
      </w:r>
      <w:r w:rsidR="00A77A48" w:rsidRPr="001F264B">
        <w:rPr>
          <w:rFonts w:ascii="Times New Roman" w:hAnsi="Times New Roman" w:cs="Times New Roman"/>
          <w:color w:val="000000" w:themeColor="text1"/>
          <w:sz w:val="28"/>
          <w:szCs w:val="28"/>
        </w:rPr>
        <w:t>«</w:t>
      </w:r>
      <w:r w:rsidR="00014447" w:rsidRPr="001F264B">
        <w:rPr>
          <w:rFonts w:ascii="Times New Roman" w:hAnsi="Times New Roman" w:cs="Times New Roman"/>
          <w:color w:val="000000" w:themeColor="text1"/>
          <w:sz w:val="28"/>
          <w:szCs w:val="28"/>
        </w:rPr>
        <w:t>О теплоснабжении</w:t>
      </w:r>
      <w:r w:rsidR="00A77A48" w:rsidRPr="001F264B">
        <w:rPr>
          <w:rFonts w:ascii="Times New Roman" w:hAnsi="Times New Roman" w:cs="Times New Roman"/>
          <w:color w:val="000000" w:themeColor="text1"/>
          <w:sz w:val="28"/>
          <w:szCs w:val="28"/>
        </w:rPr>
        <w:t>»</w:t>
      </w:r>
      <w:r w:rsidR="00014447" w:rsidRPr="001F264B">
        <w:rPr>
          <w:rFonts w:ascii="Times New Roman" w:hAnsi="Times New Roman" w:cs="Times New Roman"/>
          <w:color w:val="000000" w:themeColor="text1"/>
          <w:sz w:val="28"/>
          <w:szCs w:val="28"/>
        </w:rPr>
        <w:t xml:space="preserve"> на основе документов территориального планирования: Генерального плана </w:t>
      </w:r>
      <w:r w:rsidR="00E907D8" w:rsidRPr="001F264B">
        <w:rPr>
          <w:rFonts w:ascii="Times New Roman" w:hAnsi="Times New Roman" w:cs="Times New Roman"/>
          <w:color w:val="000000" w:themeColor="text1"/>
          <w:sz w:val="28"/>
          <w:szCs w:val="28"/>
        </w:rPr>
        <w:t>Янегского сельского поселения</w:t>
      </w:r>
      <w:r w:rsidR="00014447" w:rsidRPr="001F264B">
        <w:rPr>
          <w:rFonts w:ascii="Times New Roman" w:hAnsi="Times New Roman" w:cs="Times New Roman"/>
          <w:color w:val="000000" w:themeColor="text1"/>
          <w:sz w:val="28"/>
          <w:szCs w:val="28"/>
        </w:rPr>
        <w:t>,</w:t>
      </w:r>
      <w:r w:rsidR="007E75FD" w:rsidRPr="001F264B">
        <w:rPr>
          <w:rFonts w:ascii="Times New Roman" w:hAnsi="Times New Roman" w:cs="Times New Roman"/>
          <w:color w:val="000000" w:themeColor="text1"/>
          <w:sz w:val="28"/>
          <w:szCs w:val="28"/>
        </w:rPr>
        <w:t xml:space="preserve"> в соответствии с требованиями </w:t>
      </w:r>
      <w:r w:rsidR="00014447" w:rsidRPr="001F264B">
        <w:rPr>
          <w:rFonts w:ascii="Times New Roman" w:hAnsi="Times New Roman" w:cs="Times New Roman"/>
          <w:color w:val="000000" w:themeColor="text1"/>
          <w:sz w:val="28"/>
          <w:szCs w:val="28"/>
        </w:rPr>
        <w:t xml:space="preserve">постановления Правительства Российской Федерации от 22.02.2012 № 154 </w:t>
      </w:r>
      <w:r w:rsidR="00A77A48" w:rsidRPr="001F264B">
        <w:rPr>
          <w:rFonts w:ascii="Times New Roman" w:hAnsi="Times New Roman" w:cs="Times New Roman"/>
          <w:color w:val="000000" w:themeColor="text1"/>
          <w:sz w:val="28"/>
          <w:szCs w:val="28"/>
        </w:rPr>
        <w:t>«</w:t>
      </w:r>
      <w:r w:rsidR="00014447" w:rsidRPr="001F264B">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w:t>
      </w:r>
      <w:r w:rsidR="00A77A48" w:rsidRPr="001F264B">
        <w:rPr>
          <w:rFonts w:ascii="Times New Roman" w:hAnsi="Times New Roman" w:cs="Times New Roman"/>
          <w:color w:val="000000" w:themeColor="text1"/>
          <w:sz w:val="28"/>
          <w:szCs w:val="28"/>
        </w:rPr>
        <w:t>»</w:t>
      </w:r>
      <w:r w:rsidR="00014447" w:rsidRPr="001F264B">
        <w:rPr>
          <w:rFonts w:ascii="Times New Roman" w:hAnsi="Times New Roman" w:cs="Times New Roman"/>
          <w:color w:val="000000" w:themeColor="text1"/>
          <w:sz w:val="28"/>
          <w:szCs w:val="28"/>
        </w:rPr>
        <w:t xml:space="preserve">, постановления Правительства Российской Федерации от 08.08.2012 № 808 </w:t>
      </w:r>
      <w:r w:rsidR="00A77A48" w:rsidRPr="001F264B">
        <w:rPr>
          <w:rFonts w:ascii="Times New Roman" w:hAnsi="Times New Roman" w:cs="Times New Roman"/>
          <w:color w:val="000000" w:themeColor="text1"/>
          <w:sz w:val="28"/>
          <w:szCs w:val="28"/>
        </w:rPr>
        <w:t>«</w:t>
      </w:r>
      <w:r w:rsidR="00014447" w:rsidRPr="001F264B">
        <w:rPr>
          <w:rFonts w:ascii="Times New Roman" w:hAnsi="Times New Roman" w:cs="Times New Roman"/>
          <w:color w:val="000000" w:themeColor="text1"/>
          <w:sz w:val="28"/>
          <w:szCs w:val="28"/>
        </w:rPr>
        <w:t>Об организации теплоснабжения в Российской Федерации и внесении изменений в некоторые законодательные акты Правительства Российской Федерации</w:t>
      </w:r>
      <w:r w:rsidR="00A42627" w:rsidRPr="001F264B">
        <w:rPr>
          <w:rFonts w:ascii="Times New Roman" w:hAnsi="Times New Roman" w:cs="Times New Roman"/>
          <w:color w:val="000000" w:themeColor="text1"/>
          <w:sz w:val="28"/>
          <w:szCs w:val="28"/>
        </w:rPr>
        <w:t>.</w:t>
      </w:r>
    </w:p>
    <w:p w:rsidR="00E511BA" w:rsidRPr="001F264B" w:rsidRDefault="00E511BA" w:rsidP="0099445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При разработке </w:t>
      </w:r>
      <w:r w:rsidR="009C4467" w:rsidRPr="001F264B">
        <w:rPr>
          <w:rFonts w:ascii="Times New Roman" w:hAnsi="Times New Roman" w:cs="Times New Roman"/>
          <w:color w:val="000000" w:themeColor="text1"/>
          <w:sz w:val="28"/>
          <w:szCs w:val="28"/>
        </w:rPr>
        <w:t xml:space="preserve">настоящего варианта </w:t>
      </w:r>
      <w:r w:rsidRPr="001F264B">
        <w:rPr>
          <w:rFonts w:ascii="Times New Roman" w:hAnsi="Times New Roman" w:cs="Times New Roman"/>
          <w:color w:val="000000" w:themeColor="text1"/>
          <w:sz w:val="28"/>
          <w:szCs w:val="28"/>
        </w:rPr>
        <w:t xml:space="preserve">Схемы теплоснабжения учтены также требования Методических рекомендаций по разработке программ комплексного развития систем коммунальной инфраструктуры </w:t>
      </w:r>
      <w:r w:rsidR="00994457" w:rsidRPr="001F264B">
        <w:rPr>
          <w:rFonts w:ascii="Times New Roman" w:hAnsi="Times New Roman" w:cs="Times New Roman"/>
          <w:color w:val="000000" w:themeColor="text1"/>
          <w:sz w:val="28"/>
          <w:szCs w:val="28"/>
        </w:rPr>
        <w:t xml:space="preserve">поселений, городских округов </w:t>
      </w:r>
      <w:r w:rsidRPr="001F264B">
        <w:rPr>
          <w:rFonts w:ascii="Times New Roman" w:hAnsi="Times New Roman" w:cs="Times New Roman"/>
          <w:color w:val="000000" w:themeColor="text1"/>
          <w:sz w:val="28"/>
          <w:szCs w:val="28"/>
        </w:rPr>
        <w:t xml:space="preserve">(далее </w:t>
      </w:r>
      <w:r w:rsidR="00AC5D4D"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Методические рекомендации), утвержденные приказом </w:t>
      </w:r>
      <w:r w:rsidR="00994457" w:rsidRPr="001F264B">
        <w:rPr>
          <w:rFonts w:ascii="Times New Roman" w:hAnsi="Times New Roman" w:cs="Times New Roman"/>
          <w:color w:val="000000" w:themeColor="text1"/>
          <w:sz w:val="28"/>
          <w:szCs w:val="28"/>
        </w:rPr>
        <w:t>Федерального агентства по строительству и жилищно-коммунальному хозяйству от 01.10.2013 № 359/ГС</w:t>
      </w:r>
      <w:r w:rsidRPr="001F264B">
        <w:rPr>
          <w:rFonts w:ascii="Times New Roman" w:hAnsi="Times New Roman" w:cs="Times New Roman"/>
          <w:color w:val="000000" w:themeColor="text1"/>
          <w:sz w:val="28"/>
          <w:szCs w:val="28"/>
        </w:rPr>
        <w:t xml:space="preserve">, приказа Министерства энергетики Российской Федерации от </w:t>
      </w:r>
      <w:r w:rsidR="007E75FD" w:rsidRPr="001F264B">
        <w:rPr>
          <w:rFonts w:ascii="Times New Roman" w:hAnsi="Times New Roman" w:cs="Times New Roman"/>
          <w:color w:val="000000" w:themeColor="text1"/>
          <w:sz w:val="28"/>
          <w:szCs w:val="28"/>
        </w:rPr>
        <w:t>05.03.2019</w:t>
      </w:r>
      <w:r w:rsidRPr="001F264B">
        <w:rPr>
          <w:rFonts w:ascii="Times New Roman" w:hAnsi="Times New Roman" w:cs="Times New Roman"/>
          <w:color w:val="000000" w:themeColor="text1"/>
          <w:sz w:val="28"/>
          <w:szCs w:val="28"/>
        </w:rPr>
        <w:t xml:space="preserve"> № </w:t>
      </w:r>
      <w:r w:rsidR="007E75FD" w:rsidRPr="001F264B">
        <w:rPr>
          <w:rFonts w:ascii="Times New Roman" w:hAnsi="Times New Roman" w:cs="Times New Roman"/>
          <w:color w:val="000000" w:themeColor="text1"/>
          <w:sz w:val="28"/>
          <w:szCs w:val="28"/>
        </w:rPr>
        <w:t>212</w:t>
      </w:r>
      <w:r w:rsidR="00A77A48" w:rsidRPr="001F264B">
        <w:rPr>
          <w:rFonts w:ascii="Times New Roman" w:hAnsi="Times New Roman" w:cs="Times New Roman"/>
          <w:color w:val="000000" w:themeColor="text1"/>
          <w:sz w:val="28"/>
          <w:szCs w:val="28"/>
        </w:rPr>
        <w:t>»</w:t>
      </w:r>
      <w:r w:rsidR="005C0F26"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 xml:space="preserve">Об утверждении методических </w:t>
      </w:r>
      <w:r w:rsidR="00994457" w:rsidRPr="001F264B">
        <w:rPr>
          <w:rFonts w:ascii="Times New Roman" w:hAnsi="Times New Roman" w:cs="Times New Roman"/>
          <w:color w:val="000000" w:themeColor="text1"/>
          <w:sz w:val="28"/>
          <w:szCs w:val="28"/>
        </w:rPr>
        <w:t>указан</w:t>
      </w:r>
      <w:r w:rsidRPr="001F264B">
        <w:rPr>
          <w:rFonts w:ascii="Times New Roman" w:hAnsi="Times New Roman" w:cs="Times New Roman"/>
          <w:color w:val="000000" w:themeColor="text1"/>
          <w:sz w:val="28"/>
          <w:szCs w:val="28"/>
        </w:rPr>
        <w:t>ий по разработке схем теплоснабжения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Целью разработки настоящей Схемы теплоснабжения является удовлетворение спроса на тепловую энергию, теплоноситель; обеспечение надежного теплоснабжения </w:t>
      </w:r>
      <w:r w:rsidR="00E907D8" w:rsidRPr="001F264B">
        <w:rPr>
          <w:rFonts w:ascii="Times New Roman" w:hAnsi="Times New Roman" w:cs="Times New Roman"/>
          <w:color w:val="000000" w:themeColor="text1"/>
          <w:sz w:val="28"/>
          <w:szCs w:val="28"/>
        </w:rPr>
        <w:t>на территории Янегского сельского поселения</w:t>
      </w:r>
      <w:r w:rsidRPr="001F264B">
        <w:rPr>
          <w:rFonts w:ascii="Times New Roman" w:hAnsi="Times New Roman" w:cs="Times New Roman"/>
          <w:color w:val="000000" w:themeColor="text1"/>
          <w:sz w:val="28"/>
          <w:szCs w:val="28"/>
        </w:rPr>
        <w:t xml:space="preserve">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 на объектах теплоснабжения и теплопотребления, установлению единого порядка подключения потребителей </w:t>
      </w:r>
      <w:r w:rsidR="00A67322" w:rsidRPr="001F264B">
        <w:rPr>
          <w:rFonts w:ascii="Times New Roman" w:hAnsi="Times New Roman" w:cs="Times New Roman"/>
          <w:color w:val="000000" w:themeColor="text1"/>
          <w:sz w:val="28"/>
          <w:szCs w:val="28"/>
        </w:rPr>
        <w:t>к</w:t>
      </w:r>
      <w:r w:rsidRPr="001F264B">
        <w:rPr>
          <w:rFonts w:ascii="Times New Roman" w:hAnsi="Times New Roman" w:cs="Times New Roman"/>
          <w:color w:val="000000" w:themeColor="text1"/>
          <w:sz w:val="28"/>
          <w:szCs w:val="28"/>
        </w:rPr>
        <w:t xml:space="preserve"> тепловым сетям, входящим в систему теплоснабжения.</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При </w:t>
      </w:r>
      <w:r w:rsidR="00E907D8" w:rsidRPr="001F264B">
        <w:rPr>
          <w:rFonts w:ascii="Times New Roman" w:hAnsi="Times New Roman" w:cs="Times New Roman"/>
          <w:color w:val="000000" w:themeColor="text1"/>
          <w:sz w:val="28"/>
          <w:szCs w:val="28"/>
        </w:rPr>
        <w:t>актуализации</w:t>
      </w:r>
      <w:r w:rsidRPr="001F264B">
        <w:rPr>
          <w:rFonts w:ascii="Times New Roman" w:hAnsi="Times New Roman" w:cs="Times New Roman"/>
          <w:color w:val="000000" w:themeColor="text1"/>
          <w:sz w:val="28"/>
          <w:szCs w:val="28"/>
        </w:rPr>
        <w:t xml:space="preserve"> настоящей Схемы теплоснабжения учтены результаты проведенных на объектах теплоснабжения энергетических обследований за последние три года, режимно-наладочных и пусковых работ, регламентных испытаний, разработки энергетических характеристик оборудования, данные отраслевой статистической отчетности.</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Настоящая Схема теплоснабжения подлежит утверждению с учетом результатов публичных слушаний, проведенных в установленном законом порядке.</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Настоящая Схема теплоснабжения подлежит ежегодной актуализации в отношении следующих данных:</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а) распределение тепловой нагрузки между источниками тепловой энергии в период, на который распределяются нагрузки;</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б) изменение тепловых нагрузок в каждой зоне действия источников тепловой нагрузки, в том числе за счет перераспределения тепловой нагрузки из одной зоны действия в другую в период, на который распределяются нагрузки;</w:t>
      </w:r>
    </w:p>
    <w:p w:rsidR="00E511BA" w:rsidRPr="001F264B" w:rsidRDefault="00E511B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1F7869" w:rsidRPr="001F264B" w:rsidRDefault="001F7869" w:rsidP="001F786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1F7869" w:rsidRPr="001F264B" w:rsidRDefault="001F7869" w:rsidP="001F786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E511BA" w:rsidRPr="001F264B" w:rsidRDefault="001F7869" w:rsidP="001F786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е</w:t>
      </w:r>
      <w:r w:rsidR="00E511BA" w:rsidRPr="001F264B">
        <w:rPr>
          <w:rFonts w:ascii="Times New Roman" w:hAnsi="Times New Roman" w:cs="Times New Roman"/>
          <w:color w:val="000000" w:themeColor="text1"/>
          <w:sz w:val="28"/>
          <w:szCs w:val="28"/>
        </w:rPr>
        <w:t>)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E511BA" w:rsidRPr="001F264B" w:rsidRDefault="001F786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ж</w:t>
      </w:r>
      <w:r w:rsidR="00E511BA" w:rsidRPr="001F264B">
        <w:rPr>
          <w:rFonts w:ascii="Times New Roman" w:hAnsi="Times New Roman" w:cs="Times New Roman"/>
          <w:color w:val="000000" w:themeColor="text1"/>
          <w:sz w:val="28"/>
          <w:szCs w:val="28"/>
        </w:rPr>
        <w:t>) строительство и реконструкция тепловых сетей, включая их реконструкцию в связи с исчерпанием установленного и продленного ресурсов;</w:t>
      </w:r>
    </w:p>
    <w:p w:rsidR="00E511BA" w:rsidRPr="001F264B" w:rsidRDefault="001F786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з</w:t>
      </w:r>
      <w:r w:rsidR="00E511BA" w:rsidRPr="001F264B">
        <w:rPr>
          <w:rFonts w:ascii="Times New Roman" w:hAnsi="Times New Roman" w:cs="Times New Roman"/>
          <w:color w:val="000000" w:themeColor="text1"/>
          <w:sz w:val="28"/>
          <w:szCs w:val="28"/>
        </w:rPr>
        <w:t>) баланс топливно-энергетических ресурсов для обеспечения теплоснабжения, в том числе расходов аварийных запасов топлива;</w:t>
      </w:r>
    </w:p>
    <w:p w:rsidR="00E511BA" w:rsidRPr="001F264B" w:rsidRDefault="001F786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w:t>
      </w:r>
      <w:r w:rsidR="00E511BA" w:rsidRPr="001F264B">
        <w:rPr>
          <w:rFonts w:ascii="Times New Roman" w:hAnsi="Times New Roman" w:cs="Times New Roman"/>
          <w:color w:val="000000" w:themeColor="text1"/>
          <w:sz w:val="28"/>
          <w:szCs w:val="28"/>
        </w:rPr>
        <w:t>) финансовые потребности при изменении схемы теплоснабжения и источники их покрытия.</w:t>
      </w:r>
    </w:p>
    <w:p w:rsidR="00E511BA" w:rsidRPr="001F264B" w:rsidRDefault="008D5F13"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дальнейшем а</w:t>
      </w:r>
      <w:r w:rsidR="00E511BA" w:rsidRPr="001F264B">
        <w:rPr>
          <w:rFonts w:ascii="Times New Roman" w:hAnsi="Times New Roman" w:cs="Times New Roman"/>
          <w:color w:val="000000" w:themeColor="text1"/>
          <w:sz w:val="28"/>
          <w:szCs w:val="28"/>
        </w:rPr>
        <w:t>ктуализация настоящей Схемы теплоснабжения осуществляется по предложениям теплоснабжающих и теплосетевых организаций в установленном законодательством порядке.</w:t>
      </w:r>
    </w:p>
    <w:p w:rsidR="00E907D8" w:rsidRPr="001F264B" w:rsidRDefault="00E907D8"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1 января 2006 года в соответствии с областным законом № 63-оз от 20 сентября 2004 года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Об установлении границ и наделении соответствующим статусом муниципального образования Лодейнопольский муниципальный район и муниципальных образований в его составе</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образовано Янегское сельское поселение.</w:t>
      </w:r>
      <w:r w:rsidR="00356D02"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В его состав вошли территории бывших Андреевщинской, Янегской и части Имоченской волостей.</w:t>
      </w:r>
    </w:p>
    <w:p w:rsidR="00E907D8" w:rsidRPr="001F264B" w:rsidRDefault="00E907D8"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В состав Янегского сельского поселения входит 13 населённых пунктов (таблица 1):</w:t>
      </w:r>
    </w:p>
    <w:p w:rsidR="00E907D8" w:rsidRPr="001F264B" w:rsidRDefault="00E907D8" w:rsidP="00E907D8">
      <w:pPr>
        <w:pStyle w:val="af"/>
        <w:keepNext/>
        <w:spacing w:before="0" w:after="0" w:line="276" w:lineRule="auto"/>
        <w:ind w:firstLine="0"/>
        <w:rPr>
          <w:color w:val="000000" w:themeColor="text1"/>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w:t>
      </w:r>
      <w:r w:rsidR="00EF2AC5" w:rsidRPr="001F264B">
        <w:rPr>
          <w:color w:val="000000" w:themeColor="text1"/>
          <w:sz w:val="28"/>
          <w:szCs w:val="28"/>
        </w:rPr>
        <w:fldChar w:fldCharType="end"/>
      </w:r>
      <w:r w:rsidRPr="001F264B">
        <w:rPr>
          <w:color w:val="000000" w:themeColor="text1"/>
          <w:sz w:val="28"/>
          <w:szCs w:val="28"/>
        </w:rPr>
        <w:t>– Перечень населённых пунктов, входящих в состав Янегского сельского поселения</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449"/>
        <w:gridCol w:w="2911"/>
        <w:gridCol w:w="6051"/>
      </w:tblGrid>
      <w:tr w:rsidR="001F264B" w:rsidRPr="001F264B" w:rsidTr="00E907D8">
        <w:trPr>
          <w:tblHeader/>
        </w:trPr>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w:t>
            </w:r>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Населённый пункт</w:t>
            </w:r>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Тип населённого пункта</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8" w:tooltip="Агашово" w:history="1">
              <w:r w:rsidR="00E907D8" w:rsidRPr="001F264B">
                <w:rPr>
                  <w:rFonts w:ascii="Times New Roman" w:eastAsia="Times New Roman" w:hAnsi="Times New Roman" w:cs="Times New Roman"/>
                  <w:color w:val="000000" w:themeColor="text1"/>
                  <w:sz w:val="20"/>
                  <w:szCs w:val="20"/>
                  <w:lang w:eastAsia="ru-RU"/>
                </w:rPr>
                <w:t>Агашово</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9" w:tooltip="Андреевщина (Лодейнопольский район)" w:history="1">
              <w:r w:rsidR="00E907D8" w:rsidRPr="001F264B">
                <w:rPr>
                  <w:rFonts w:ascii="Times New Roman" w:eastAsia="Times New Roman" w:hAnsi="Times New Roman" w:cs="Times New Roman"/>
                  <w:color w:val="000000" w:themeColor="text1"/>
                  <w:sz w:val="20"/>
                  <w:szCs w:val="20"/>
                  <w:lang w:eastAsia="ru-RU"/>
                </w:rPr>
                <w:t>Андреевщина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0" w:tooltip="Инема (Ленинградская область)" w:history="1">
              <w:r w:rsidR="00E907D8" w:rsidRPr="001F264B">
                <w:rPr>
                  <w:rFonts w:ascii="Times New Roman" w:eastAsia="Times New Roman" w:hAnsi="Times New Roman" w:cs="Times New Roman"/>
                  <w:color w:val="000000" w:themeColor="text1"/>
                  <w:sz w:val="20"/>
                  <w:szCs w:val="20"/>
                  <w:lang w:eastAsia="ru-RU"/>
                </w:rPr>
                <w:t>Инема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посёлок </w:t>
            </w:r>
            <w:r w:rsidR="00C368C1" w:rsidRPr="001F264B">
              <w:rPr>
                <w:rFonts w:ascii="Times New Roman" w:eastAsia="Times New Roman" w:hAnsi="Times New Roman" w:cs="Times New Roman"/>
                <w:color w:val="000000" w:themeColor="text1"/>
                <w:sz w:val="20"/>
                <w:szCs w:val="20"/>
                <w:lang w:eastAsia="ru-RU"/>
              </w:rPr>
              <w:t xml:space="preserve">при </w:t>
            </w:r>
            <w:r w:rsidRPr="001F264B">
              <w:rPr>
                <w:rFonts w:ascii="Times New Roman" w:eastAsia="Times New Roman" w:hAnsi="Times New Roman" w:cs="Times New Roman"/>
                <w:color w:val="000000" w:themeColor="text1"/>
                <w:sz w:val="20"/>
                <w:szCs w:val="20"/>
                <w:lang w:eastAsia="ru-RU"/>
              </w:rPr>
              <w:t>железнодорожной станции</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1" w:tooltip="Новая Слобода (Ленинградская область)" w:history="1">
              <w:r w:rsidR="00E907D8" w:rsidRPr="001F264B">
                <w:rPr>
                  <w:rFonts w:ascii="Times New Roman" w:eastAsia="Times New Roman" w:hAnsi="Times New Roman" w:cs="Times New Roman"/>
                  <w:color w:val="000000" w:themeColor="text1"/>
                  <w:sz w:val="20"/>
                  <w:szCs w:val="20"/>
                  <w:lang w:eastAsia="ru-RU"/>
                </w:rPr>
                <w:t>Новая Слобода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2" w:tooltip="Печеницы" w:history="1">
              <w:r w:rsidR="00E907D8" w:rsidRPr="001F264B">
                <w:rPr>
                  <w:rFonts w:ascii="Times New Roman" w:eastAsia="Times New Roman" w:hAnsi="Times New Roman" w:cs="Times New Roman"/>
                  <w:color w:val="000000" w:themeColor="text1"/>
                  <w:sz w:val="20"/>
                  <w:szCs w:val="20"/>
                  <w:lang w:eastAsia="ru-RU"/>
                </w:rPr>
                <w:t>Печеницы</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3" w:tooltip="Пога (Ленинградская область)" w:history="1">
              <w:r w:rsidR="00E907D8" w:rsidRPr="001F264B">
                <w:rPr>
                  <w:rFonts w:ascii="Times New Roman" w:eastAsia="Times New Roman" w:hAnsi="Times New Roman" w:cs="Times New Roman"/>
                  <w:color w:val="000000" w:themeColor="text1"/>
                  <w:sz w:val="20"/>
                  <w:szCs w:val="20"/>
                  <w:lang w:eastAsia="ru-RU"/>
                </w:rPr>
                <w:t>Пога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4" w:tooltip="Рахковичи" w:history="1">
              <w:r w:rsidR="00E907D8" w:rsidRPr="001F264B">
                <w:rPr>
                  <w:rFonts w:ascii="Times New Roman" w:eastAsia="Times New Roman" w:hAnsi="Times New Roman" w:cs="Times New Roman"/>
                  <w:color w:val="000000" w:themeColor="text1"/>
                  <w:sz w:val="20"/>
                  <w:szCs w:val="20"/>
                  <w:lang w:eastAsia="ru-RU"/>
                </w:rPr>
                <w:t>Рахковичи</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5" w:tooltip="Руссконицы" w:history="1">
              <w:r w:rsidR="00E907D8" w:rsidRPr="001F264B">
                <w:rPr>
                  <w:rFonts w:ascii="Times New Roman" w:eastAsia="Times New Roman" w:hAnsi="Times New Roman" w:cs="Times New Roman"/>
                  <w:color w:val="000000" w:themeColor="text1"/>
                  <w:sz w:val="20"/>
                  <w:szCs w:val="20"/>
                  <w:lang w:eastAsia="ru-RU"/>
                </w:rPr>
                <w:t>Руссконицы</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6" w:tooltip="Старая Слобода (Ленинградская область)" w:history="1">
              <w:r w:rsidR="00E907D8" w:rsidRPr="001F264B">
                <w:rPr>
                  <w:rFonts w:ascii="Times New Roman" w:eastAsia="Times New Roman" w:hAnsi="Times New Roman" w:cs="Times New Roman"/>
                  <w:color w:val="000000" w:themeColor="text1"/>
                  <w:sz w:val="20"/>
                  <w:szCs w:val="20"/>
                  <w:lang w:eastAsia="ru-RU"/>
                </w:rPr>
                <w:t>Старая Слобода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7" w:tooltip="Тененичи" w:history="1">
              <w:r w:rsidR="00E907D8" w:rsidRPr="001F264B">
                <w:rPr>
                  <w:rFonts w:ascii="Times New Roman" w:eastAsia="Times New Roman" w:hAnsi="Times New Roman" w:cs="Times New Roman"/>
                  <w:color w:val="000000" w:themeColor="text1"/>
                  <w:sz w:val="20"/>
                  <w:szCs w:val="20"/>
                  <w:lang w:eastAsia="ru-RU"/>
                </w:rPr>
                <w:t>Тененичи</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8" w:tooltip="Харевщина" w:history="1">
              <w:r w:rsidR="00E907D8" w:rsidRPr="001F264B">
                <w:rPr>
                  <w:rFonts w:ascii="Times New Roman" w:eastAsia="Times New Roman" w:hAnsi="Times New Roman" w:cs="Times New Roman"/>
                  <w:color w:val="000000" w:themeColor="text1"/>
                  <w:sz w:val="20"/>
                  <w:szCs w:val="20"/>
                  <w:lang w:eastAsia="ru-RU"/>
                </w:rPr>
                <w:t>Харевщина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1F264B"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19" w:tooltip="Шапша (Ленинградская область)" w:history="1">
              <w:r w:rsidR="00E907D8" w:rsidRPr="001F264B">
                <w:rPr>
                  <w:rFonts w:ascii="Times New Roman" w:eastAsia="Times New Roman" w:hAnsi="Times New Roman" w:cs="Times New Roman"/>
                  <w:color w:val="000000" w:themeColor="text1"/>
                  <w:sz w:val="20"/>
                  <w:szCs w:val="20"/>
                  <w:lang w:eastAsia="ru-RU"/>
                </w:rPr>
                <w:t>Шапша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деревня</w:t>
            </w:r>
          </w:p>
        </w:tc>
      </w:tr>
      <w:tr w:rsidR="00E907D8" w:rsidRPr="001F264B" w:rsidTr="00E907D8">
        <w:tc>
          <w:tcPr>
            <w:tcW w:w="0" w:type="auto"/>
            <w:tcMar>
              <w:top w:w="0" w:type="dxa"/>
              <w:left w:w="28" w:type="dxa"/>
              <w:bottom w:w="0" w:type="dxa"/>
              <w:right w:w="28" w:type="dxa"/>
            </w:tcMar>
            <w:vAlign w:val="center"/>
            <w:hideMark/>
          </w:tcPr>
          <w:p w:rsidR="00E907D8" w:rsidRPr="001F264B" w:rsidRDefault="00E907D8" w:rsidP="00E907D8">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w:t>
            </w:r>
          </w:p>
        </w:tc>
        <w:tc>
          <w:tcPr>
            <w:tcW w:w="0" w:type="auto"/>
            <w:tcMar>
              <w:top w:w="0" w:type="dxa"/>
              <w:left w:w="28" w:type="dxa"/>
              <w:bottom w:w="0" w:type="dxa"/>
              <w:right w:w="28" w:type="dxa"/>
            </w:tcMar>
            <w:vAlign w:val="center"/>
            <w:hideMark/>
          </w:tcPr>
          <w:p w:rsidR="00E907D8" w:rsidRPr="001F264B" w:rsidRDefault="00EF2AC5" w:rsidP="00E907D8">
            <w:pPr>
              <w:spacing w:after="0" w:line="240" w:lineRule="auto"/>
              <w:rPr>
                <w:rFonts w:ascii="Times New Roman" w:eastAsia="Times New Roman" w:hAnsi="Times New Roman" w:cs="Times New Roman"/>
                <w:color w:val="000000" w:themeColor="text1"/>
                <w:sz w:val="20"/>
                <w:szCs w:val="20"/>
                <w:lang w:eastAsia="ru-RU"/>
              </w:rPr>
            </w:pPr>
            <w:hyperlink r:id="rId20" w:tooltip="Янега" w:history="1">
              <w:r w:rsidR="00E907D8" w:rsidRPr="001F264B">
                <w:rPr>
                  <w:rFonts w:ascii="Times New Roman" w:eastAsia="Times New Roman" w:hAnsi="Times New Roman" w:cs="Times New Roman"/>
                  <w:color w:val="000000" w:themeColor="text1"/>
                  <w:sz w:val="20"/>
                  <w:szCs w:val="20"/>
                  <w:lang w:eastAsia="ru-RU"/>
                </w:rPr>
                <w:t>Янега</w:t>
              </w:r>
            </w:hyperlink>
          </w:p>
        </w:tc>
        <w:tc>
          <w:tcPr>
            <w:tcW w:w="0" w:type="auto"/>
            <w:tcMar>
              <w:top w:w="0" w:type="dxa"/>
              <w:left w:w="28" w:type="dxa"/>
              <w:bottom w:w="0" w:type="dxa"/>
              <w:right w:w="28" w:type="dxa"/>
            </w:tcMar>
            <w:vAlign w:val="center"/>
            <w:hideMark/>
          </w:tcPr>
          <w:p w:rsidR="00E907D8" w:rsidRPr="001F264B" w:rsidRDefault="00E907D8" w:rsidP="00E907D8">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посёлок, административный центр</w:t>
            </w:r>
          </w:p>
        </w:tc>
      </w:tr>
    </w:tbl>
    <w:p w:rsidR="00E907D8" w:rsidRPr="001F264B" w:rsidRDefault="00E907D8"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E511BA" w:rsidRPr="001F264B" w:rsidRDefault="00E511BA" w:rsidP="00994457">
      <w:pPr>
        <w:keepNext/>
        <w:keepLines/>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Настоящая Схема теплоснабжения состоит из следующих документов:</w:t>
      </w:r>
    </w:p>
    <w:p w:rsidR="00E511BA" w:rsidRPr="001F264B" w:rsidRDefault="00907354" w:rsidP="00907354">
      <w:pPr>
        <w:pStyle w:val="aa"/>
        <w:numPr>
          <w:ilvl w:val="0"/>
          <w:numId w:val="2"/>
        </w:numPr>
        <w:shd w:val="clear" w:color="auto" w:fill="FFFFFF" w:themeFill="background1"/>
        <w:tabs>
          <w:tab w:val="left" w:pos="1134"/>
        </w:tabs>
        <w:spacing w:after="0" w:line="276" w:lineRule="auto"/>
        <w:ind w:left="0" w:firstLine="709"/>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Схема теплоснабжения муниципального образования Янегское сельское поселение Лодейнополького муниципального района Ленинградской области на период до 203</w:t>
      </w:r>
      <w:r w:rsidR="005C0F26"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(актуализация на 202</w:t>
      </w:r>
      <w:r w:rsidR="005C0F26" w:rsidRPr="001F264B">
        <w:rPr>
          <w:rFonts w:ascii="Times New Roman" w:hAnsi="Times New Roman" w:cs="Times New Roman"/>
          <w:color w:val="000000" w:themeColor="text1"/>
          <w:sz w:val="28"/>
          <w:szCs w:val="28"/>
        </w:rPr>
        <w:t>6</w:t>
      </w:r>
      <w:r w:rsidRPr="001F264B">
        <w:rPr>
          <w:rFonts w:ascii="Times New Roman" w:hAnsi="Times New Roman" w:cs="Times New Roman"/>
          <w:color w:val="000000" w:themeColor="text1"/>
          <w:sz w:val="28"/>
          <w:szCs w:val="28"/>
        </w:rPr>
        <w:t xml:space="preserve"> год). Утверждаемая часть</w:t>
      </w:r>
      <w:r w:rsidR="00E511BA" w:rsidRPr="001F264B">
        <w:rPr>
          <w:rFonts w:ascii="Times New Roman" w:hAnsi="Times New Roman" w:cs="Times New Roman"/>
          <w:color w:val="000000" w:themeColor="text1"/>
          <w:sz w:val="28"/>
          <w:szCs w:val="28"/>
        </w:rPr>
        <w:t xml:space="preserve">; </w:t>
      </w:r>
    </w:p>
    <w:p w:rsidR="00E511BA" w:rsidRPr="001F264B" w:rsidRDefault="00907354" w:rsidP="00907354">
      <w:pPr>
        <w:pStyle w:val="aa"/>
        <w:numPr>
          <w:ilvl w:val="0"/>
          <w:numId w:val="2"/>
        </w:numPr>
        <w:shd w:val="clear" w:color="auto" w:fill="FFFFFF" w:themeFill="background1"/>
        <w:tabs>
          <w:tab w:val="left" w:pos="1134"/>
        </w:tabs>
        <w:spacing w:after="0" w:line="276" w:lineRule="auto"/>
        <w:ind w:left="0" w:firstLine="709"/>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Схема теплоснабжения муниципального образования Янегское сельское поселение Лодейнополького муниципального района Ленинградской области на период до 203</w:t>
      </w:r>
      <w:r w:rsidR="005C0F26"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(актуализация на 202</w:t>
      </w:r>
      <w:r w:rsidR="005C0F26" w:rsidRPr="001F264B">
        <w:rPr>
          <w:rFonts w:ascii="Times New Roman" w:hAnsi="Times New Roman" w:cs="Times New Roman"/>
          <w:color w:val="000000" w:themeColor="text1"/>
          <w:sz w:val="28"/>
          <w:szCs w:val="28"/>
        </w:rPr>
        <w:t>6</w:t>
      </w:r>
      <w:r w:rsidRPr="001F264B">
        <w:rPr>
          <w:rFonts w:ascii="Times New Roman" w:hAnsi="Times New Roman" w:cs="Times New Roman"/>
          <w:color w:val="000000" w:themeColor="text1"/>
          <w:sz w:val="28"/>
          <w:szCs w:val="28"/>
        </w:rPr>
        <w:t xml:space="preserve"> год). Обосновывающие материалы</w:t>
      </w:r>
      <w:r w:rsidR="00E511BA" w:rsidRPr="001F264B">
        <w:rPr>
          <w:rFonts w:ascii="Times New Roman" w:hAnsi="Times New Roman" w:cs="Times New Roman"/>
          <w:color w:val="000000" w:themeColor="text1"/>
          <w:sz w:val="28"/>
          <w:szCs w:val="28"/>
        </w:rPr>
        <w:t>;</w:t>
      </w:r>
    </w:p>
    <w:p w:rsidR="00AB7E6C" w:rsidRPr="001F264B" w:rsidRDefault="00907354" w:rsidP="00907354">
      <w:pPr>
        <w:pStyle w:val="aa"/>
        <w:numPr>
          <w:ilvl w:val="0"/>
          <w:numId w:val="2"/>
        </w:numPr>
        <w:shd w:val="clear" w:color="auto" w:fill="FFFFFF" w:themeFill="background1"/>
        <w:tabs>
          <w:tab w:val="left" w:pos="1134"/>
        </w:tabs>
        <w:spacing w:after="0" w:line="276" w:lineRule="auto"/>
        <w:ind w:left="0" w:firstLine="709"/>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Схема теплоснабжения муниципального образования Янегское сельское поселение Лодейнополького муниципального района Ленинградской области на период до 203</w:t>
      </w:r>
      <w:r w:rsidR="005C0F26"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(актуализация на 202</w:t>
      </w:r>
      <w:r w:rsidR="005C0F26" w:rsidRPr="001F264B">
        <w:rPr>
          <w:rFonts w:ascii="Times New Roman" w:hAnsi="Times New Roman" w:cs="Times New Roman"/>
          <w:color w:val="000000" w:themeColor="text1"/>
          <w:sz w:val="28"/>
          <w:szCs w:val="28"/>
        </w:rPr>
        <w:t>6</w:t>
      </w:r>
      <w:r w:rsidRPr="001F264B">
        <w:rPr>
          <w:rFonts w:ascii="Times New Roman" w:hAnsi="Times New Roman" w:cs="Times New Roman"/>
          <w:color w:val="000000" w:themeColor="text1"/>
          <w:sz w:val="28"/>
          <w:szCs w:val="28"/>
        </w:rPr>
        <w:t xml:space="preserve"> год). Графическая часть</w:t>
      </w:r>
      <w:r w:rsidR="00E511BA" w:rsidRPr="001F264B">
        <w:rPr>
          <w:rFonts w:ascii="Times New Roman" w:hAnsi="Times New Roman" w:cs="Times New Roman"/>
          <w:color w:val="000000" w:themeColor="text1"/>
          <w:sz w:val="28"/>
          <w:szCs w:val="28"/>
        </w:rPr>
        <w:t>.</w:t>
      </w:r>
    </w:p>
    <w:p w:rsidR="00EB7126" w:rsidRPr="001F264B" w:rsidRDefault="00EB7126" w:rsidP="00907354">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907354">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2" w:name="_Toc195540003"/>
      <w:r w:rsidRPr="001F264B">
        <w:rPr>
          <w:rFonts w:ascii="Times New Roman" w:hAnsi="Times New Roman" w:cs="Times New Roman"/>
          <w:b/>
          <w:color w:val="000000" w:themeColor="text1"/>
          <w:sz w:val="28"/>
          <w:szCs w:val="28"/>
        </w:rPr>
        <w:lastRenderedPageBreak/>
        <w:t xml:space="preserve">Раздел 1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907354" w:rsidRPr="001F264B">
        <w:rPr>
          <w:rFonts w:ascii="Times New Roman" w:hAnsi="Times New Roman" w:cs="Times New Roman"/>
          <w:b/>
          <w:color w:val="000000" w:themeColor="text1"/>
          <w:sz w:val="28"/>
          <w:szCs w:val="28"/>
        </w:rPr>
        <w:t>Янегского сельского поселения</w:t>
      </w:r>
      <w:r w:rsidR="00A77A48" w:rsidRPr="001F264B">
        <w:rPr>
          <w:rFonts w:ascii="Times New Roman" w:hAnsi="Times New Roman" w:cs="Times New Roman"/>
          <w:b/>
          <w:color w:val="000000" w:themeColor="text1"/>
          <w:sz w:val="28"/>
          <w:szCs w:val="28"/>
        </w:rPr>
        <w:t>»</w:t>
      </w:r>
      <w:bookmarkEnd w:id="2"/>
    </w:p>
    <w:p w:rsidR="00F619D5" w:rsidRPr="001F264B" w:rsidRDefault="00F619D5" w:rsidP="00F619D5">
      <w:pPr>
        <w:pStyle w:val="000"/>
        <w:spacing w:line="276" w:lineRule="auto"/>
        <w:rPr>
          <w:rFonts w:ascii="Times New Roman" w:hAnsi="Times New Roman" w:cs="Times New Roman"/>
          <w:color w:val="000000" w:themeColor="text1"/>
          <w:sz w:val="28"/>
          <w:szCs w:val="28"/>
        </w:rPr>
      </w:pPr>
    </w:p>
    <w:p w:rsidR="00315683" w:rsidRPr="001F264B" w:rsidRDefault="00315683" w:rsidP="00F619D5">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 w:name="_Toc195540004"/>
      <w:r w:rsidRPr="001F264B">
        <w:rPr>
          <w:rFonts w:ascii="Times New Roman" w:hAnsi="Times New Roman" w:cs="Times New Roman"/>
          <w:b/>
          <w:color w:val="000000" w:themeColor="text1"/>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3"/>
    </w:p>
    <w:p w:rsidR="001E5FE8" w:rsidRPr="001F264B" w:rsidRDefault="001E5FE8"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 xml:space="preserve">Административным центром </w:t>
      </w:r>
      <w:r w:rsidR="00907354" w:rsidRPr="001F264B">
        <w:rPr>
          <w:rFonts w:ascii="Times New Roman" w:eastAsia="Times New Roman" w:hAnsi="Times New Roman" w:cs="Times New Roman"/>
          <w:color w:val="000000" w:themeColor="text1"/>
          <w:sz w:val="28"/>
          <w:szCs w:val="28"/>
          <w:lang w:eastAsia="ru-RU"/>
        </w:rPr>
        <w:t>Янегского сельского поселения является посёлок Янега</w:t>
      </w:r>
      <w:r w:rsidR="00341BF6" w:rsidRPr="001F264B">
        <w:rPr>
          <w:rFonts w:ascii="Times New Roman" w:eastAsia="Times New Roman" w:hAnsi="Times New Roman" w:cs="Times New Roman"/>
          <w:color w:val="000000" w:themeColor="text1"/>
          <w:sz w:val="28"/>
          <w:szCs w:val="28"/>
          <w:lang w:eastAsia="ru-RU"/>
        </w:rPr>
        <w:t>.</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Янегское сельское поселение входит в состав Лодейнопольского муниципального района – одного из наименее развитых промышленно-аграрных районов Ленинградской области. Янегское сельское поселение – муниципальное образование в составе Лодейнопольского муниципального района Ленинградской области. Административным центром муниципального образования является поселок Янега, расположенный в 11 км от города Лодейное Поле - административного центра муниципального района.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Янегское сельское поселение расположено в северо-восточной части Лодейнопольского муниципального района, на севере граничит с Республикой Карелия и Свирьстройским городским поселением, на востоке – с Подпорожским муниципальным районом Ленинградской области, на юге – с Алеховщинским сельским поселением, на западе – с Лодейнопольским городским поселением. Территория Янегского сельского поселения составляет 109636 га земли и включает в себя 13 населенных пунктов и 5 садоводств:</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Агашово;</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Андреевщина;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поселок при железнодорожной станции Инема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Новая Слобода;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Печеницы;</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Пога;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Рахковичи;</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Руссконицы;</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Старая Слобода;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lastRenderedPageBreak/>
        <w:t>•</w:t>
      </w:r>
      <w:r w:rsidRPr="001F264B">
        <w:rPr>
          <w:rFonts w:ascii="Times New Roman" w:eastAsia="Times New Roman" w:hAnsi="Times New Roman" w:cs="Times New Roman"/>
          <w:color w:val="000000" w:themeColor="text1"/>
          <w:sz w:val="28"/>
          <w:szCs w:val="28"/>
          <w:lang w:eastAsia="ru-RU"/>
        </w:rPr>
        <w:tab/>
        <w:t>деревня Тененичи;</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Харевщина;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деревня Шапша;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поселок Янега.</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Природные условия на территории Янегского сельского поселения благоприятны для развития рекреационной деятельности Климат характеризуется как умеренно-континентальный с коротким прохладным летом и длинной достаточно холодной зимой.</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В пределах Янегского сельского поселения преобладают леса. Крупнейшая река - Свирь.</w:t>
      </w:r>
    </w:p>
    <w:p w:rsidR="00C322B7"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Экономика поселения ориентирована на переработку местных сырьевых ресурсов и сельское хозяйство. Минерально-сырьевые ресурсы представлены общераспространенными строительными материалами (песок, гравий), также имеются месторождения торфа.</w:t>
      </w:r>
    </w:p>
    <w:p w:rsidR="009A3A8A" w:rsidRPr="001F264B" w:rsidRDefault="00C322B7" w:rsidP="00C322B7">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По территории Янегского сельского поселения проходят железная дорога Санкт-Петербург – Мурманск (ж/д станция Янега) и автомобильная дорога Лодейное Поле – Вытегра.</w:t>
      </w:r>
    </w:p>
    <w:p w:rsidR="00C322B7" w:rsidRPr="001F264B" w:rsidRDefault="00C322B7" w:rsidP="00C322B7">
      <w:pPr>
        <w:keepNext/>
        <w:spacing w:after="0" w:line="276" w:lineRule="auto"/>
        <w:contextualSpacing/>
        <w:jc w:val="center"/>
        <w:rPr>
          <w:color w:val="000000" w:themeColor="text1"/>
        </w:rPr>
      </w:pPr>
      <w:r w:rsidRPr="001F264B">
        <w:rPr>
          <w:rFonts w:ascii="Times New Roman" w:eastAsia="Calibri" w:hAnsi="Times New Roman" w:cs="Times New Roman"/>
          <w:noProof/>
          <w:color w:val="000000" w:themeColor="text1"/>
          <w:sz w:val="24"/>
          <w:szCs w:val="24"/>
          <w:lang w:eastAsia="ru-RU"/>
        </w:rPr>
        <w:drawing>
          <wp:inline distT="0" distB="0" distL="0" distR="0">
            <wp:extent cx="4848225" cy="4506420"/>
            <wp:effectExtent l="0" t="0" r="0" b="8890"/>
            <wp:docPr id="6" name="Рисунок 6" descr="F:\Схемы\схемы газоснабжения\Янега\Lodeynopolsky_raion_Yanegskoe_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Схемы\схемы газоснабжения\Янега\Lodeynopolsky_raion_Yanegskoe_SP.png"/>
                    <pic:cNvPicPr>
                      <a:picLocks noChangeAspect="1" noChangeArrowheads="1"/>
                    </pic:cNvPicPr>
                  </pic:nvPicPr>
                  <pic:blipFill>
                    <a:blip r:embed="rId21" cstate="print">
                      <a:lum bright="-1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1671" cy="4518918"/>
                    </a:xfrm>
                    <a:prstGeom prst="rect">
                      <a:avLst/>
                    </a:prstGeom>
                    <a:noFill/>
                    <a:ln>
                      <a:noFill/>
                    </a:ln>
                  </pic:spPr>
                </pic:pic>
              </a:graphicData>
            </a:graphic>
          </wp:inline>
        </w:drawing>
      </w:r>
    </w:p>
    <w:p w:rsidR="00C322B7" w:rsidRPr="001F264B" w:rsidRDefault="00C322B7" w:rsidP="00F800F6">
      <w:pPr>
        <w:pStyle w:val="af"/>
        <w:spacing w:before="0" w:after="0" w:line="276" w:lineRule="auto"/>
        <w:ind w:firstLine="0"/>
        <w:jc w:val="center"/>
        <w:rPr>
          <w:color w:val="000000" w:themeColor="text1"/>
          <w:sz w:val="28"/>
          <w:szCs w:val="28"/>
        </w:rPr>
      </w:pPr>
      <w:r w:rsidRPr="001F264B">
        <w:rPr>
          <w:color w:val="000000" w:themeColor="text1"/>
          <w:sz w:val="28"/>
          <w:szCs w:val="28"/>
        </w:rPr>
        <w:t xml:space="preserve">Рисунок </w:t>
      </w:r>
      <w:r w:rsidR="00EF2AC5" w:rsidRPr="001F264B">
        <w:rPr>
          <w:color w:val="000000" w:themeColor="text1"/>
          <w:sz w:val="28"/>
          <w:szCs w:val="28"/>
        </w:rPr>
        <w:fldChar w:fldCharType="begin"/>
      </w:r>
      <w:r w:rsidRPr="001F264B">
        <w:rPr>
          <w:color w:val="000000" w:themeColor="text1"/>
          <w:sz w:val="28"/>
          <w:szCs w:val="28"/>
        </w:rPr>
        <w:instrText xml:space="preserve"> SEQ Рисунок \* ARABIC </w:instrText>
      </w:r>
      <w:r w:rsidR="00EF2AC5" w:rsidRPr="001F264B">
        <w:rPr>
          <w:color w:val="000000" w:themeColor="text1"/>
          <w:sz w:val="28"/>
          <w:szCs w:val="28"/>
        </w:rPr>
        <w:fldChar w:fldCharType="separate"/>
      </w:r>
      <w:r w:rsidR="006646B0">
        <w:rPr>
          <w:noProof/>
          <w:color w:val="000000" w:themeColor="text1"/>
          <w:sz w:val="28"/>
          <w:szCs w:val="28"/>
        </w:rPr>
        <w:t>1</w:t>
      </w:r>
      <w:r w:rsidR="00EF2AC5" w:rsidRPr="001F264B">
        <w:rPr>
          <w:color w:val="000000" w:themeColor="text1"/>
          <w:sz w:val="28"/>
          <w:szCs w:val="28"/>
        </w:rPr>
        <w:fldChar w:fldCharType="end"/>
      </w:r>
      <w:r w:rsidR="00F800F6" w:rsidRPr="001F264B">
        <w:rPr>
          <w:color w:val="000000" w:themeColor="text1"/>
          <w:sz w:val="28"/>
          <w:szCs w:val="28"/>
        </w:rPr>
        <w:t>. Территориальное расположение Янегского сельского поселения в Лоденйнопольском районе</w:t>
      </w:r>
    </w:p>
    <w:p w:rsidR="00C322B7" w:rsidRPr="001F264B" w:rsidRDefault="00C322B7"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lastRenderedPageBreak/>
        <w:t>Категория земель населенных пунктов представлена тринадцатью населенными пунктами. Общая площадь земель категории населенных пунктов составляет 702,0 га. Из них:</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п. Янега 106,1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п. при ж/д ст. Инема 20,6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Агашово 44,0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Андреевщина 97,3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Новая Слобода 38,3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Печеницы 32,3 га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 xml:space="preserve">в д. Пога 51,1 га земель населенных пунктов; </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Рахковичи 25,0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Руссконицы 49,4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Старая Слобода 98,2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Тененичи на 48,7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Харевщина на 41,8 га земель населенных пунктов;</w:t>
      </w:r>
    </w:p>
    <w:p w:rsidR="00F800F6" w:rsidRPr="001F264B" w:rsidRDefault="00F800F6" w:rsidP="00F800F6">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ab/>
        <w:t>в д. Шапша на 49,7 га земель населенных пунктов.</w:t>
      </w:r>
    </w:p>
    <w:p w:rsidR="00C322B7" w:rsidRPr="001F264B" w:rsidRDefault="00341BF6"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В таблице 2 приведены сведения по территории Янегского сельского поселения.</w:t>
      </w:r>
    </w:p>
    <w:p w:rsidR="00341BF6" w:rsidRPr="001F264B" w:rsidRDefault="00341BF6" w:rsidP="00341BF6">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w:t>
      </w:r>
      <w:r w:rsidR="00EF2AC5" w:rsidRPr="001F264B">
        <w:rPr>
          <w:color w:val="000000" w:themeColor="text1"/>
          <w:sz w:val="28"/>
          <w:szCs w:val="28"/>
        </w:rPr>
        <w:fldChar w:fldCharType="end"/>
      </w:r>
      <w:r w:rsidRPr="001F264B">
        <w:rPr>
          <w:color w:val="000000" w:themeColor="text1"/>
          <w:sz w:val="28"/>
          <w:szCs w:val="28"/>
        </w:rPr>
        <w:t>– Сведения по территории Янегского сельского поселения</w:t>
      </w:r>
    </w:p>
    <w:tbl>
      <w:tblPr>
        <w:tblW w:w="5000" w:type="pct"/>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tblPr>
      <w:tblGrid>
        <w:gridCol w:w="6311"/>
        <w:gridCol w:w="1700"/>
        <w:gridCol w:w="1400"/>
      </w:tblGrid>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Показатели</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Ед. измерения</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5C0F2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202</w:t>
            </w:r>
            <w:r w:rsidR="005C0F26" w:rsidRPr="001F264B">
              <w:rPr>
                <w:rFonts w:ascii="Times New Roman" w:eastAsia="Times New Roman" w:hAnsi="Times New Roman" w:cs="Times New Roman"/>
                <w:b/>
                <w:bCs/>
                <w:color w:val="000000" w:themeColor="text1"/>
                <w:sz w:val="20"/>
                <w:szCs w:val="20"/>
                <w:lang w:eastAsia="ru-RU"/>
              </w:rPr>
              <w:t>4</w:t>
            </w: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Общая площадь земель муниципального образования</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гектар</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109832</w:t>
            </w: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Общая протяженность освещенных частей улиц, проездов, набережных на конец года</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километр</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28</w:t>
            </w: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Протяженность автодорог общего пользования местного значения (на конец года)</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всего</w:t>
            </w:r>
          </w:p>
        </w:tc>
        <w:tc>
          <w:tcPr>
            <w:tcW w:w="1700"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километр</w:t>
            </w:r>
          </w:p>
        </w:tc>
        <w:tc>
          <w:tcPr>
            <w:tcW w:w="1400" w:type="dxa"/>
            <w:tcBorders>
              <w:top w:val="single" w:sz="8" w:space="0" w:color="000000"/>
              <w:left w:val="single" w:sz="8" w:space="0" w:color="000000"/>
              <w:bottom w:val="single" w:sz="8" w:space="0" w:color="000000"/>
              <w:right w:val="single" w:sz="8" w:space="0" w:color="000000"/>
            </w:tcBorders>
            <w:tcMar>
              <w:top w:w="15" w:type="dxa"/>
              <w:bottom w:w="15"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35.9</w:t>
            </w: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 твердым покрытием</w:t>
            </w:r>
          </w:p>
        </w:tc>
        <w:tc>
          <w:tcPr>
            <w:tcW w:w="1700"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километр</w:t>
            </w:r>
          </w:p>
        </w:tc>
        <w:tc>
          <w:tcPr>
            <w:tcW w:w="1400" w:type="dxa"/>
            <w:tcBorders>
              <w:top w:val="single" w:sz="8" w:space="0" w:color="000000"/>
              <w:left w:val="single" w:sz="8" w:space="0" w:color="000000"/>
              <w:bottom w:val="single" w:sz="8" w:space="0" w:color="000000"/>
              <w:right w:val="single" w:sz="8" w:space="0" w:color="000000"/>
            </w:tcBorders>
            <w:tcMar>
              <w:top w:w="15" w:type="dxa"/>
              <w:bottom w:w="15"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6.4</w:t>
            </w:r>
          </w:p>
        </w:tc>
      </w:tr>
      <w:tr w:rsidR="001F264B" w:rsidRPr="001F264B" w:rsidTr="00341BF6">
        <w:tc>
          <w:tcPr>
            <w:tcW w:w="0" w:type="auto"/>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700"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километр</w:t>
            </w:r>
          </w:p>
        </w:tc>
        <w:tc>
          <w:tcPr>
            <w:tcW w:w="1400" w:type="dxa"/>
            <w:tcBorders>
              <w:top w:val="single" w:sz="8" w:space="0" w:color="000000"/>
              <w:left w:val="single" w:sz="8" w:space="0" w:color="000000"/>
              <w:bottom w:val="single" w:sz="8" w:space="0" w:color="000000"/>
              <w:right w:val="single" w:sz="8" w:space="0" w:color="000000"/>
            </w:tcBorders>
            <w:tcMar>
              <w:top w:w="15" w:type="dxa"/>
              <w:bottom w:w="15"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6.4</w:t>
            </w:r>
          </w:p>
        </w:tc>
      </w:tr>
      <w:tr w:rsidR="00341BF6" w:rsidRPr="001F264B" w:rsidTr="00341BF6">
        <w:tc>
          <w:tcPr>
            <w:tcW w:w="0" w:type="auto"/>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Общая протяженность улиц, проездов, набережных на конец года</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километр</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341BF6" w:rsidRPr="001F264B" w:rsidRDefault="00341BF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35.9</w:t>
            </w:r>
          </w:p>
        </w:tc>
      </w:tr>
    </w:tbl>
    <w:p w:rsidR="00341BF6" w:rsidRPr="001F264B" w:rsidRDefault="00341BF6"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p>
    <w:p w:rsidR="00C322B7" w:rsidRPr="001F264B" w:rsidRDefault="00341BF6"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Численность населения Янегского сельского поселения на 1 января 202</w:t>
      </w:r>
      <w:r w:rsidR="005C0F26" w:rsidRPr="001F264B">
        <w:rPr>
          <w:rFonts w:ascii="Times New Roman" w:eastAsia="Times New Roman" w:hAnsi="Times New Roman" w:cs="Times New Roman"/>
          <w:color w:val="000000" w:themeColor="text1"/>
          <w:sz w:val="28"/>
          <w:szCs w:val="28"/>
          <w:lang w:eastAsia="ru-RU"/>
        </w:rPr>
        <w:t>4</w:t>
      </w:r>
      <w:r w:rsidRPr="001F264B">
        <w:rPr>
          <w:rFonts w:ascii="Times New Roman" w:eastAsia="Times New Roman" w:hAnsi="Times New Roman" w:cs="Times New Roman"/>
          <w:color w:val="000000" w:themeColor="text1"/>
          <w:sz w:val="28"/>
          <w:szCs w:val="28"/>
          <w:lang w:eastAsia="ru-RU"/>
        </w:rPr>
        <w:t xml:space="preserve"> года составляет 1,3</w:t>
      </w:r>
      <w:r w:rsidR="005C0F26" w:rsidRPr="001F264B">
        <w:rPr>
          <w:rFonts w:ascii="Times New Roman" w:eastAsia="Times New Roman" w:hAnsi="Times New Roman" w:cs="Times New Roman"/>
          <w:color w:val="000000" w:themeColor="text1"/>
          <w:sz w:val="28"/>
          <w:szCs w:val="28"/>
          <w:lang w:eastAsia="ru-RU"/>
        </w:rPr>
        <w:t>47</w:t>
      </w:r>
      <w:r w:rsidRPr="001F264B">
        <w:rPr>
          <w:rFonts w:ascii="Times New Roman" w:eastAsia="Times New Roman" w:hAnsi="Times New Roman" w:cs="Times New Roman"/>
          <w:color w:val="000000" w:themeColor="text1"/>
          <w:sz w:val="28"/>
          <w:szCs w:val="28"/>
          <w:lang w:eastAsia="ru-RU"/>
        </w:rPr>
        <w:t xml:space="preserve"> тыс. человек. Согласно утверждённому Генеральному плану Янегского сельского поселения, численность населения на территории поселения к 2035 году должна составить 2,4 тыс. человек.</w:t>
      </w:r>
    </w:p>
    <w:p w:rsidR="00341BF6" w:rsidRPr="001F264B" w:rsidRDefault="00341BF6" w:rsidP="0083099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Сведения о показателях демографической ситуации на территории Янегского сельского поселения представлены в таблице 3.</w:t>
      </w:r>
    </w:p>
    <w:p w:rsidR="001E5FE8" w:rsidRPr="001F264B" w:rsidRDefault="001E5FE8" w:rsidP="009A3A8A">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w:t>
      </w:r>
      <w:r w:rsidR="00EF2AC5" w:rsidRPr="001F264B">
        <w:rPr>
          <w:color w:val="000000" w:themeColor="text1"/>
          <w:sz w:val="28"/>
          <w:szCs w:val="28"/>
        </w:rPr>
        <w:fldChar w:fldCharType="end"/>
      </w:r>
      <w:r w:rsidR="00356D02" w:rsidRPr="001F264B">
        <w:rPr>
          <w:color w:val="000000" w:themeColor="text1"/>
          <w:sz w:val="28"/>
          <w:szCs w:val="28"/>
        </w:rPr>
        <w:t xml:space="preserve"> </w:t>
      </w:r>
      <w:r w:rsidR="00341BF6" w:rsidRPr="001F264B">
        <w:rPr>
          <w:color w:val="000000" w:themeColor="text1"/>
          <w:sz w:val="28"/>
          <w:szCs w:val="28"/>
        </w:rPr>
        <w:t>–</w:t>
      </w:r>
      <w:r w:rsidR="00356D02" w:rsidRPr="001F264B">
        <w:rPr>
          <w:color w:val="000000" w:themeColor="text1"/>
          <w:sz w:val="28"/>
          <w:szCs w:val="28"/>
        </w:rPr>
        <w:t xml:space="preserve"> </w:t>
      </w:r>
      <w:r w:rsidR="00341BF6" w:rsidRPr="001F264B">
        <w:rPr>
          <w:color w:val="000000" w:themeColor="text1"/>
          <w:sz w:val="28"/>
          <w:szCs w:val="28"/>
        </w:rPr>
        <w:t>Сведения о показателях демографической ситуации на территории Янегского сельского поселения</w:t>
      </w:r>
    </w:p>
    <w:tbl>
      <w:tblPr>
        <w:tblW w:w="5000" w:type="pct"/>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tblPr>
      <w:tblGrid>
        <w:gridCol w:w="3464"/>
        <w:gridCol w:w="1714"/>
        <w:gridCol w:w="1411"/>
        <w:gridCol w:w="1411"/>
        <w:gridCol w:w="1411"/>
      </w:tblGrid>
      <w:tr w:rsidR="001F264B" w:rsidRPr="001F264B" w:rsidTr="005C0F26">
        <w:trPr>
          <w:tblHeader/>
        </w:trPr>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Показатели</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Ед. измерения</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2022</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2023</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2024</w:t>
            </w: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Оценка численности городского и сельского населения на 1 января текущего года</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lastRenderedPageBreak/>
              <w:t>Все население</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 1 января</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человек</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1697</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1399</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1347</w:t>
            </w: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Сельское население</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top w:w="15" w:type="dxa"/>
              <w:left w:w="28" w:type="dxa"/>
              <w:bottom w:w="15"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 1 января</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человек</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1697</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1399</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1347</w:t>
            </w: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Общий коэффициент естественного прироста (убыли)</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промилле</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-14.6</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Число умерших</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человек</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29</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Число родившихся (без учета мертворожденных)</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человек</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Общий коэффициент рождаемости</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промилле</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5.6</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r w:rsidR="005C0F26" w:rsidRPr="001F264B" w:rsidTr="005C0F26">
        <w:tc>
          <w:tcPr>
            <w:tcW w:w="343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Общий коэффициент смертности</w:t>
            </w:r>
          </w:p>
        </w:tc>
        <w:tc>
          <w:tcPr>
            <w:tcW w:w="17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промилле</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w:t>
            </w: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c>
          <w:tcPr>
            <w:tcW w:w="1400"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tcPr>
          <w:p w:rsidR="005C0F26" w:rsidRPr="001F264B" w:rsidRDefault="005C0F26" w:rsidP="00341BF6">
            <w:pPr>
              <w:spacing w:after="0" w:line="240" w:lineRule="auto"/>
              <w:jc w:val="center"/>
              <w:rPr>
                <w:rFonts w:ascii="Times New Roman" w:eastAsia="Times New Roman" w:hAnsi="Times New Roman" w:cs="Times New Roman"/>
                <w:color w:val="000000" w:themeColor="text1"/>
                <w:sz w:val="20"/>
                <w:szCs w:val="20"/>
                <w:lang w:eastAsia="ru-RU"/>
              </w:rPr>
            </w:pPr>
          </w:p>
        </w:tc>
      </w:tr>
    </w:tbl>
    <w:p w:rsidR="00341BF6" w:rsidRPr="001F264B" w:rsidRDefault="00341BF6" w:rsidP="00830993">
      <w:pPr>
        <w:shd w:val="clear" w:color="auto" w:fill="FFFFFF" w:themeFill="background1"/>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p>
    <w:p w:rsidR="001C0725" w:rsidRPr="001F264B" w:rsidRDefault="001C0725" w:rsidP="00830993">
      <w:pPr>
        <w:shd w:val="clear" w:color="auto" w:fill="FFFFFF" w:themeFill="background1"/>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В таблице 4 приведены сведения о перспективном состоянии жилищного фонда на территории Янегского сельского поселения.</w:t>
      </w:r>
    </w:p>
    <w:p w:rsidR="00341BF6" w:rsidRPr="001F264B" w:rsidRDefault="00341BF6" w:rsidP="00341BF6">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4</w:t>
      </w:r>
      <w:r w:rsidR="00EF2AC5" w:rsidRPr="001F264B">
        <w:rPr>
          <w:color w:val="000000" w:themeColor="text1"/>
          <w:sz w:val="28"/>
          <w:szCs w:val="28"/>
        </w:rPr>
        <w:fldChar w:fldCharType="end"/>
      </w:r>
      <w:r w:rsidRPr="001F264B">
        <w:rPr>
          <w:color w:val="000000" w:themeColor="text1"/>
          <w:sz w:val="28"/>
          <w:szCs w:val="28"/>
        </w:rPr>
        <w:t xml:space="preserve">– </w:t>
      </w:r>
      <w:r w:rsidR="001C0725" w:rsidRPr="001F264B">
        <w:rPr>
          <w:color w:val="000000" w:themeColor="text1"/>
          <w:sz w:val="28"/>
          <w:szCs w:val="28"/>
        </w:rPr>
        <w:t>Перспективное состояние жилищного фонда на территории Янегского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7"/>
        <w:gridCol w:w="1625"/>
        <w:gridCol w:w="2759"/>
      </w:tblGrid>
      <w:tr w:rsidR="001F264B" w:rsidRPr="001F264B" w:rsidTr="00341BF6">
        <w:trPr>
          <w:cantSplit/>
          <w:trHeight w:val="20"/>
        </w:trPr>
        <w:tc>
          <w:tcPr>
            <w:tcW w:w="453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b/>
                <w:color w:val="000000" w:themeColor="text1"/>
                <w:sz w:val="20"/>
                <w:szCs w:val="20"/>
                <w:lang w:eastAsia="ru-RU"/>
              </w:rPr>
            </w:pPr>
            <w:r w:rsidRPr="001F264B">
              <w:rPr>
                <w:rFonts w:ascii="Times New Roman" w:eastAsia="Calibri" w:hAnsi="Times New Roman" w:cs="Times New Roman"/>
                <w:b/>
                <w:color w:val="000000" w:themeColor="text1"/>
                <w:sz w:val="20"/>
                <w:szCs w:val="20"/>
                <w:lang w:eastAsia="ru-RU"/>
              </w:rPr>
              <w:t>Показатели</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b/>
                <w:color w:val="000000" w:themeColor="text1"/>
                <w:sz w:val="20"/>
                <w:szCs w:val="20"/>
                <w:lang w:eastAsia="ru-RU"/>
              </w:rPr>
            </w:pPr>
            <w:r w:rsidRPr="001F264B">
              <w:rPr>
                <w:rFonts w:ascii="Times New Roman" w:eastAsia="Calibri" w:hAnsi="Times New Roman" w:cs="Times New Roman"/>
                <w:b/>
                <w:color w:val="000000" w:themeColor="text1"/>
                <w:sz w:val="20"/>
                <w:szCs w:val="20"/>
                <w:lang w:eastAsia="ru-RU"/>
              </w:rPr>
              <w:t>Единица измерения</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b/>
                <w:color w:val="000000" w:themeColor="text1"/>
                <w:sz w:val="20"/>
                <w:szCs w:val="20"/>
                <w:lang w:eastAsia="ru-RU"/>
              </w:rPr>
            </w:pPr>
            <w:r w:rsidRPr="001F264B">
              <w:rPr>
                <w:rFonts w:ascii="Times New Roman" w:eastAsia="Calibri" w:hAnsi="Times New Roman" w:cs="Times New Roman"/>
                <w:b/>
                <w:color w:val="000000" w:themeColor="text1"/>
                <w:sz w:val="20"/>
                <w:szCs w:val="20"/>
                <w:lang w:eastAsia="ru-RU"/>
              </w:rPr>
              <w:t>Расчетный срок</w:t>
            </w:r>
            <w:r w:rsidR="00356D02" w:rsidRPr="001F264B">
              <w:rPr>
                <w:rFonts w:ascii="Times New Roman" w:eastAsia="Calibri" w:hAnsi="Times New Roman" w:cs="Times New Roman"/>
                <w:b/>
                <w:color w:val="000000" w:themeColor="text1"/>
                <w:sz w:val="20"/>
                <w:szCs w:val="20"/>
                <w:lang w:eastAsia="ru-RU"/>
              </w:rPr>
              <w:t xml:space="preserve"> </w:t>
            </w:r>
            <w:smartTag w:uri="urn:schemas-microsoft-com:office:smarttags" w:element="metricconverter">
              <w:smartTagPr>
                <w:attr w:name="ProductID" w:val="2035 г"/>
              </w:smartTagPr>
              <w:r w:rsidRPr="001F264B">
                <w:rPr>
                  <w:rFonts w:ascii="Times New Roman" w:eastAsia="Calibri" w:hAnsi="Times New Roman" w:cs="Times New Roman"/>
                  <w:b/>
                  <w:color w:val="000000" w:themeColor="text1"/>
                  <w:sz w:val="20"/>
                  <w:szCs w:val="20"/>
                  <w:lang w:eastAsia="ru-RU"/>
                </w:rPr>
                <w:t>2035 г</w:t>
              </w:r>
            </w:smartTag>
            <w:r w:rsidRPr="001F264B">
              <w:rPr>
                <w:rFonts w:ascii="Times New Roman" w:eastAsia="Calibri" w:hAnsi="Times New Roman" w:cs="Times New Roman"/>
                <w:b/>
                <w:color w:val="000000" w:themeColor="text1"/>
                <w:sz w:val="20"/>
                <w:szCs w:val="20"/>
                <w:lang w:eastAsia="ru-RU"/>
              </w:rPr>
              <w:t>.</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Жилищный фонд – всего</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53,7</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100</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Из всего фонда:</w:t>
            </w:r>
          </w:p>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среднеэтажная жилая застройка (5-8 этажей)</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4,7</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8,8</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малоэтажная жилая застройка (до 4 этажей)</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30,6</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57</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индивидуальная жилая застройка с участками</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18,4</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34,2</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Убыль жилищного фонда</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15,7</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29,2</w:t>
            </w:r>
          </w:p>
        </w:tc>
      </w:tr>
      <w:tr w:rsidR="001F264B" w:rsidRPr="001F264B" w:rsidTr="00341BF6">
        <w:trPr>
          <w:cantSplit/>
          <w:trHeight w:val="20"/>
        </w:trPr>
        <w:tc>
          <w:tcPr>
            <w:tcW w:w="453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Существующий сохраняемый жилищный фонд</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19,6</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xml:space="preserve">Новое жилищное строительство – всего, </w:t>
            </w:r>
          </w:p>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в том числе:</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34,2</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100</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малоэтажная жилая застройка (до 4 этажей)</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19,7</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57,6</w:t>
            </w:r>
          </w:p>
        </w:tc>
      </w:tr>
      <w:tr w:rsidR="001F264B" w:rsidRPr="001F264B" w:rsidTr="00341BF6">
        <w:trPr>
          <w:cantSplit/>
          <w:trHeight w:val="20"/>
        </w:trPr>
        <w:tc>
          <w:tcPr>
            <w:tcW w:w="4530" w:type="dxa"/>
            <w:vMerge w:val="restart"/>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 индивидуальная жилая застройка с участками</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тыс. кв. м</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14,5</w:t>
            </w:r>
          </w:p>
        </w:tc>
      </w:tr>
      <w:tr w:rsidR="001F264B" w:rsidRPr="001F264B" w:rsidTr="00341BF6">
        <w:trPr>
          <w:cantSplit/>
          <w:trHeight w:val="20"/>
        </w:trPr>
        <w:tc>
          <w:tcPr>
            <w:tcW w:w="4530" w:type="dxa"/>
            <w:vMerge/>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42,4</w:t>
            </w:r>
          </w:p>
        </w:tc>
      </w:tr>
      <w:tr w:rsidR="00341BF6" w:rsidRPr="001F264B" w:rsidTr="00341BF6">
        <w:trPr>
          <w:cantSplit/>
          <w:trHeight w:val="20"/>
        </w:trPr>
        <w:tc>
          <w:tcPr>
            <w:tcW w:w="453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Средняя обеспеченность населения общей площадью квартир</w:t>
            </w:r>
          </w:p>
        </w:tc>
        <w:tc>
          <w:tcPr>
            <w:tcW w:w="1419"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кв. м/чел.</w:t>
            </w:r>
          </w:p>
        </w:tc>
        <w:tc>
          <w:tcPr>
            <w:tcW w:w="2410" w:type="dxa"/>
            <w:shd w:val="clear" w:color="auto" w:fill="auto"/>
            <w:vAlign w:val="center"/>
          </w:tcPr>
          <w:p w:rsidR="00341BF6" w:rsidRPr="001F264B" w:rsidRDefault="00341BF6" w:rsidP="00341BF6">
            <w:pPr>
              <w:spacing w:after="0" w:line="240" w:lineRule="auto"/>
              <w:jc w:val="center"/>
              <w:rPr>
                <w:rFonts w:ascii="Times New Roman" w:eastAsia="Calibri" w:hAnsi="Times New Roman" w:cs="Times New Roman"/>
                <w:color w:val="000000" w:themeColor="text1"/>
                <w:sz w:val="20"/>
                <w:szCs w:val="20"/>
                <w:lang w:eastAsia="ru-RU"/>
              </w:rPr>
            </w:pPr>
            <w:r w:rsidRPr="001F264B">
              <w:rPr>
                <w:rFonts w:ascii="Times New Roman" w:eastAsia="Calibri" w:hAnsi="Times New Roman" w:cs="Times New Roman"/>
                <w:color w:val="000000" w:themeColor="text1"/>
                <w:sz w:val="20"/>
                <w:szCs w:val="20"/>
                <w:lang w:eastAsia="ru-RU"/>
              </w:rPr>
              <w:t>22,4</w:t>
            </w:r>
          </w:p>
        </w:tc>
      </w:tr>
    </w:tbl>
    <w:p w:rsidR="00341BF6" w:rsidRPr="001F264B" w:rsidRDefault="00341BF6" w:rsidP="00830993">
      <w:pPr>
        <w:shd w:val="clear" w:color="auto" w:fill="FFFFFF" w:themeFill="background1"/>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 w:name="_Toc195540005"/>
      <w:r w:rsidRPr="001F264B">
        <w:rPr>
          <w:rFonts w:ascii="Times New Roman" w:hAnsi="Times New Roman" w:cs="Times New Roman"/>
          <w:b/>
          <w:color w:val="000000" w:themeColor="text1"/>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4"/>
    </w:p>
    <w:p w:rsidR="001C0725" w:rsidRPr="001F264B" w:rsidRDefault="001C0725" w:rsidP="001C0725">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Система теплоснабжения муниципального образования Янегское сельское поселение Лодейнополького муниципального района Ленинградской области (далее – Янегское сельское поселение) представляет собой сочетание централизованной и децентрализованной системы.</w:t>
      </w:r>
    </w:p>
    <w:p w:rsidR="001C0725" w:rsidRPr="001F264B" w:rsidRDefault="001C0725" w:rsidP="001C0725">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Централизованным теплоснабжением обеспечиваются административные и общественные здания, а также объекты малоэтажной </w:t>
      </w:r>
      <w:r w:rsidRPr="001F264B">
        <w:rPr>
          <w:rFonts w:ascii="Times New Roman" w:eastAsia="Times New Roman" w:hAnsi="Times New Roman" w:cs="Times New Roman"/>
          <w:bCs/>
          <w:color w:val="000000" w:themeColor="text1"/>
          <w:sz w:val="28"/>
          <w:szCs w:val="28"/>
          <w:lang w:eastAsia="ru-RU"/>
        </w:rPr>
        <w:lastRenderedPageBreak/>
        <w:t>жилой застройки в п. Янега от муниципальной котельной № 5. Установленная мощность котельной составляет 2,58 Гкал/ч.</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Основные показатели централизованной системы теплоснабжения на территории Янегского сельского поселения:</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1.</w:t>
      </w:r>
      <w:r w:rsidRPr="001F264B">
        <w:rPr>
          <w:rFonts w:ascii="Times New Roman" w:eastAsia="Times New Roman" w:hAnsi="Times New Roman" w:cs="Times New Roman"/>
          <w:bCs/>
          <w:color w:val="000000" w:themeColor="text1"/>
          <w:sz w:val="28"/>
          <w:szCs w:val="28"/>
          <w:lang w:eastAsia="ru-RU"/>
        </w:rPr>
        <w:tab/>
        <w:t>Имеющиеся источники теплоснабжения – 1 котельная:</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2.</w:t>
      </w:r>
      <w:r w:rsidRPr="001F264B">
        <w:rPr>
          <w:rFonts w:ascii="Times New Roman" w:eastAsia="Times New Roman" w:hAnsi="Times New Roman" w:cs="Times New Roman"/>
          <w:bCs/>
          <w:color w:val="000000" w:themeColor="text1"/>
          <w:sz w:val="28"/>
          <w:szCs w:val="28"/>
          <w:lang w:eastAsia="ru-RU"/>
        </w:rPr>
        <w:tab/>
        <w:t>Установленная мощность – 2,58 Гкал/ч.</w:t>
      </w:r>
    </w:p>
    <w:p w:rsidR="005C0F26"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3.</w:t>
      </w:r>
      <w:r w:rsidRPr="001F264B">
        <w:rPr>
          <w:rFonts w:ascii="Times New Roman" w:eastAsia="Times New Roman" w:hAnsi="Times New Roman" w:cs="Times New Roman"/>
          <w:bCs/>
          <w:color w:val="000000" w:themeColor="text1"/>
          <w:sz w:val="28"/>
          <w:szCs w:val="28"/>
          <w:lang w:eastAsia="ru-RU"/>
        </w:rPr>
        <w:tab/>
      </w:r>
      <w:r w:rsidR="005C0F26" w:rsidRPr="001F264B">
        <w:rPr>
          <w:rFonts w:ascii="Times New Roman" w:eastAsia="Times New Roman" w:hAnsi="Times New Roman" w:cs="Times New Roman"/>
          <w:bCs/>
          <w:color w:val="000000" w:themeColor="text1"/>
          <w:sz w:val="28"/>
          <w:szCs w:val="28"/>
          <w:lang w:eastAsia="ru-RU"/>
        </w:rPr>
        <w:t>Тепловая нагрузка на коллекторах теплоисточника</w:t>
      </w:r>
      <w:r w:rsidRPr="001F264B">
        <w:rPr>
          <w:rFonts w:ascii="Times New Roman" w:eastAsia="Times New Roman" w:hAnsi="Times New Roman" w:cs="Times New Roman"/>
          <w:bCs/>
          <w:color w:val="000000" w:themeColor="text1"/>
          <w:sz w:val="28"/>
          <w:szCs w:val="28"/>
          <w:lang w:eastAsia="ru-RU"/>
        </w:rPr>
        <w:t xml:space="preserve"> – 1,2</w:t>
      </w:r>
      <w:r w:rsidR="005C0F26" w:rsidRPr="001F264B">
        <w:rPr>
          <w:rFonts w:ascii="Times New Roman" w:eastAsia="Times New Roman" w:hAnsi="Times New Roman" w:cs="Times New Roman"/>
          <w:bCs/>
          <w:color w:val="000000" w:themeColor="text1"/>
          <w:sz w:val="28"/>
          <w:szCs w:val="28"/>
          <w:lang w:eastAsia="ru-RU"/>
        </w:rPr>
        <w:t>5</w:t>
      </w:r>
      <w:r w:rsidRPr="001F264B">
        <w:rPr>
          <w:rFonts w:ascii="Times New Roman" w:eastAsia="Times New Roman" w:hAnsi="Times New Roman" w:cs="Times New Roman"/>
          <w:bCs/>
          <w:color w:val="000000" w:themeColor="text1"/>
          <w:sz w:val="28"/>
          <w:szCs w:val="28"/>
          <w:lang w:eastAsia="ru-RU"/>
        </w:rPr>
        <w:t xml:space="preserve"> Гкал/ч</w:t>
      </w:r>
      <w:r w:rsidR="005C0F26" w:rsidRPr="001F264B">
        <w:rPr>
          <w:rFonts w:ascii="Times New Roman" w:eastAsia="Times New Roman" w:hAnsi="Times New Roman" w:cs="Times New Roman"/>
          <w:bCs/>
          <w:color w:val="000000" w:themeColor="text1"/>
          <w:sz w:val="28"/>
          <w:szCs w:val="28"/>
          <w:lang w:eastAsia="ru-RU"/>
        </w:rPr>
        <w:t>, в том числе:</w:t>
      </w:r>
    </w:p>
    <w:p w:rsidR="005C0F26" w:rsidRPr="001F264B" w:rsidRDefault="005C0F26"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присоединённая тепловая нагрузка потребителей – 1,153 Гкал/ч;</w:t>
      </w:r>
    </w:p>
    <w:p w:rsidR="005C0F26" w:rsidRPr="001F264B" w:rsidRDefault="005C0F26"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потери тепловой мощности в тепловых сетях – 0,1 Гкал/ч</w:t>
      </w:r>
      <w:r w:rsidR="00916DEE" w:rsidRPr="001F264B">
        <w:rPr>
          <w:rFonts w:ascii="Times New Roman" w:eastAsia="Times New Roman" w:hAnsi="Times New Roman" w:cs="Times New Roman"/>
          <w:bCs/>
          <w:color w:val="000000" w:themeColor="text1"/>
          <w:sz w:val="28"/>
          <w:szCs w:val="28"/>
          <w:lang w:eastAsia="ru-RU"/>
        </w:rPr>
        <w:t>.</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4.</w:t>
      </w:r>
      <w:r w:rsidRPr="001F264B">
        <w:rPr>
          <w:rFonts w:ascii="Times New Roman" w:eastAsia="Times New Roman" w:hAnsi="Times New Roman" w:cs="Times New Roman"/>
          <w:bCs/>
          <w:color w:val="000000" w:themeColor="text1"/>
          <w:sz w:val="28"/>
          <w:szCs w:val="28"/>
          <w:lang w:eastAsia="ru-RU"/>
        </w:rPr>
        <w:tab/>
        <w:t xml:space="preserve">Оборудование – 3 котлоагрегата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Зиосаб-1000</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5.</w:t>
      </w:r>
      <w:r w:rsidRPr="001F264B">
        <w:rPr>
          <w:rFonts w:ascii="Times New Roman" w:eastAsia="Times New Roman" w:hAnsi="Times New Roman" w:cs="Times New Roman"/>
          <w:bCs/>
          <w:color w:val="000000" w:themeColor="text1"/>
          <w:sz w:val="28"/>
          <w:szCs w:val="28"/>
          <w:lang w:eastAsia="ru-RU"/>
        </w:rPr>
        <w:tab/>
        <w:t>Основной вид топлива – газ природный.</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6.</w:t>
      </w:r>
      <w:r w:rsidRPr="001F264B">
        <w:rPr>
          <w:rFonts w:ascii="Times New Roman" w:eastAsia="Times New Roman" w:hAnsi="Times New Roman" w:cs="Times New Roman"/>
          <w:bCs/>
          <w:color w:val="000000" w:themeColor="text1"/>
          <w:sz w:val="28"/>
          <w:szCs w:val="28"/>
          <w:lang w:eastAsia="ru-RU"/>
        </w:rPr>
        <w:tab/>
      </w:r>
      <w:r w:rsidR="007368C9" w:rsidRPr="001F264B">
        <w:rPr>
          <w:rFonts w:ascii="Times New Roman" w:eastAsia="Times New Roman" w:hAnsi="Times New Roman" w:cs="Times New Roman"/>
          <w:bCs/>
          <w:color w:val="000000" w:themeColor="text1"/>
          <w:sz w:val="28"/>
          <w:szCs w:val="28"/>
          <w:lang w:eastAsia="ru-RU"/>
        </w:rPr>
        <w:t>Централизованное горячее водоснабжение (ГВС) потребителей не осуществляется</w:t>
      </w:r>
      <w:r w:rsidRPr="001F264B">
        <w:rPr>
          <w:rFonts w:ascii="Times New Roman" w:eastAsia="Times New Roman" w:hAnsi="Times New Roman" w:cs="Times New Roman"/>
          <w:bCs/>
          <w:color w:val="000000" w:themeColor="text1"/>
          <w:sz w:val="28"/>
          <w:szCs w:val="28"/>
          <w:lang w:eastAsia="ru-RU"/>
        </w:rPr>
        <w:t>.</w:t>
      </w:r>
    </w:p>
    <w:p w:rsidR="007368C9"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7.</w:t>
      </w:r>
      <w:r w:rsidRPr="001F264B">
        <w:rPr>
          <w:rFonts w:ascii="Times New Roman" w:eastAsia="Times New Roman" w:hAnsi="Times New Roman" w:cs="Times New Roman"/>
          <w:bCs/>
          <w:color w:val="000000" w:themeColor="text1"/>
          <w:sz w:val="28"/>
          <w:szCs w:val="28"/>
          <w:lang w:eastAsia="ru-RU"/>
        </w:rPr>
        <w:tab/>
        <w:t xml:space="preserve">Протяженность тепловых сетей составляет в двухтрубном исчислении </w:t>
      </w:r>
      <w:r w:rsidR="007368C9" w:rsidRPr="001F264B">
        <w:rPr>
          <w:rFonts w:ascii="Times New Roman" w:eastAsia="Times New Roman" w:hAnsi="Times New Roman" w:cs="Times New Roman"/>
          <w:bCs/>
          <w:color w:val="000000" w:themeColor="text1"/>
          <w:sz w:val="28"/>
          <w:szCs w:val="28"/>
          <w:lang w:eastAsia="ru-RU"/>
        </w:rPr>
        <w:t>2186</w:t>
      </w:r>
      <w:r w:rsidRPr="001F264B">
        <w:rPr>
          <w:rFonts w:ascii="Times New Roman" w:eastAsia="Times New Roman" w:hAnsi="Times New Roman" w:cs="Times New Roman"/>
          <w:bCs/>
          <w:color w:val="000000" w:themeColor="text1"/>
          <w:sz w:val="28"/>
          <w:szCs w:val="28"/>
          <w:lang w:eastAsia="ru-RU"/>
        </w:rPr>
        <w:t xml:space="preserve"> м</w:t>
      </w:r>
      <w:r w:rsidR="007368C9" w:rsidRPr="001F264B">
        <w:rPr>
          <w:rFonts w:ascii="Times New Roman" w:eastAsia="Times New Roman" w:hAnsi="Times New Roman" w:cs="Times New Roman"/>
          <w:bCs/>
          <w:color w:val="000000" w:themeColor="text1"/>
          <w:sz w:val="28"/>
          <w:szCs w:val="28"/>
          <w:lang w:eastAsia="ru-RU"/>
        </w:rPr>
        <w:t>, из них:</w:t>
      </w:r>
    </w:p>
    <w:p w:rsidR="0049740F" w:rsidRPr="001F264B" w:rsidRDefault="007368C9"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- 1935 м – переданы в эксплуатацию АО ЛОТЭК</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w:t>
      </w:r>
    </w:p>
    <w:p w:rsidR="007368C9" w:rsidRPr="001F264B" w:rsidRDefault="007368C9"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- 251 м (к ж/д по ул. Лесная, д. 3) построенные и введённые в эксплуатацию в 2022 году, не переданы в эксплуатацию АО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ЛОТЭК</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8.</w:t>
      </w:r>
      <w:r w:rsidRPr="001F264B">
        <w:rPr>
          <w:rFonts w:ascii="Times New Roman" w:eastAsia="Times New Roman" w:hAnsi="Times New Roman" w:cs="Times New Roman"/>
          <w:bCs/>
          <w:color w:val="000000" w:themeColor="text1"/>
          <w:sz w:val="28"/>
          <w:szCs w:val="28"/>
          <w:lang w:eastAsia="ru-RU"/>
        </w:rPr>
        <w:tab/>
        <w:t>Средневзвешенный износ:</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ab/>
        <w:t>оборудование котельной – 20 %;</w:t>
      </w:r>
    </w:p>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ab/>
        <w:t xml:space="preserve">тепловые сети – </w:t>
      </w:r>
      <w:r w:rsidR="00A53620" w:rsidRPr="001F264B">
        <w:rPr>
          <w:rFonts w:ascii="Times New Roman" w:eastAsia="Times New Roman" w:hAnsi="Times New Roman" w:cs="Times New Roman"/>
          <w:bCs/>
          <w:color w:val="000000" w:themeColor="text1"/>
          <w:sz w:val="28"/>
          <w:szCs w:val="28"/>
          <w:lang w:eastAsia="ru-RU"/>
        </w:rPr>
        <w:t>40</w:t>
      </w:r>
      <w:r w:rsidRPr="001F264B">
        <w:rPr>
          <w:rFonts w:ascii="Times New Roman" w:eastAsia="Times New Roman" w:hAnsi="Times New Roman" w:cs="Times New Roman"/>
          <w:bCs/>
          <w:color w:val="000000" w:themeColor="text1"/>
          <w:sz w:val="28"/>
          <w:szCs w:val="28"/>
          <w:lang w:eastAsia="ru-RU"/>
        </w:rPr>
        <w:t xml:space="preserve"> %.</w:t>
      </w:r>
    </w:p>
    <w:p w:rsidR="0049740F" w:rsidRPr="001F264B" w:rsidRDefault="0049740F" w:rsidP="0049740F">
      <w:pPr>
        <w:pStyle w:val="af2"/>
        <w:spacing w:line="276" w:lineRule="auto"/>
        <w:ind w:firstLine="709"/>
        <w:contextualSpacing/>
        <w:jc w:val="both"/>
        <w:rPr>
          <w:color w:val="000000" w:themeColor="text1"/>
          <w:sz w:val="28"/>
          <w:szCs w:val="28"/>
        </w:rPr>
      </w:pPr>
      <w:r w:rsidRPr="001F264B">
        <w:rPr>
          <w:color w:val="000000" w:themeColor="text1"/>
          <w:sz w:val="28"/>
          <w:szCs w:val="28"/>
        </w:rPr>
        <w:t>Данные базового уровня потребления тепловой энергии на цели теплоснабжения представлены в таблице 5.</w:t>
      </w:r>
    </w:p>
    <w:p w:rsidR="0049740F" w:rsidRPr="001F264B" w:rsidRDefault="0049740F" w:rsidP="0049740F">
      <w:pPr>
        <w:pStyle w:val="af"/>
        <w:keepNext/>
        <w:spacing w:before="0" w:after="0" w:line="276" w:lineRule="auto"/>
        <w:ind w:firstLine="0"/>
        <w:contextualSpacing/>
        <w:rPr>
          <w:color w:val="000000" w:themeColor="text1"/>
          <w:sz w:val="28"/>
          <w:szCs w:val="28"/>
        </w:rPr>
      </w:pPr>
      <w:bookmarkStart w:id="5" w:name="_Toc38556457"/>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5</w:t>
      </w:r>
      <w:r w:rsidR="00EF2AC5" w:rsidRPr="001F264B">
        <w:rPr>
          <w:color w:val="000000" w:themeColor="text1"/>
          <w:sz w:val="28"/>
          <w:szCs w:val="28"/>
        </w:rPr>
        <w:fldChar w:fldCharType="end"/>
      </w:r>
      <w:r w:rsidRPr="001F264B">
        <w:rPr>
          <w:color w:val="000000" w:themeColor="text1"/>
          <w:sz w:val="28"/>
          <w:szCs w:val="28"/>
        </w:rPr>
        <w:t xml:space="preserve"> - Данные базового уровня потребления тепловой энергии на цели теплоснабжения</w:t>
      </w:r>
      <w:bookmarkEnd w:id="5"/>
    </w:p>
    <w:tbl>
      <w:tblPr>
        <w:tblW w:w="5003" w:type="pct"/>
        <w:tblInd w:w="-5" w:type="dxa"/>
        <w:tblLook w:val="04A0"/>
      </w:tblPr>
      <w:tblGrid>
        <w:gridCol w:w="6444"/>
        <w:gridCol w:w="1837"/>
        <w:gridCol w:w="1136"/>
      </w:tblGrid>
      <w:tr w:rsidR="001F264B" w:rsidRPr="001F264B" w:rsidTr="009912CF">
        <w:trPr>
          <w:trHeight w:val="20"/>
        </w:trPr>
        <w:tc>
          <w:tcPr>
            <w:tcW w:w="639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1824"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112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 год</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Выработка тепловой энергии</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3,239</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Расход тепловой энергии на собственные нужды</w:t>
            </w:r>
          </w:p>
        </w:tc>
        <w:tc>
          <w:tcPr>
            <w:tcW w:w="1824" w:type="dxa"/>
            <w:tcBorders>
              <w:top w:val="nil"/>
              <w:left w:val="nil"/>
              <w:bottom w:val="single" w:sz="4" w:space="0" w:color="auto"/>
              <w:right w:val="single" w:sz="4" w:space="0" w:color="auto"/>
            </w:tcBorders>
            <w:shd w:val="clear" w:color="auto" w:fill="auto"/>
            <w:noWrap/>
            <w:tcMar>
              <w:left w:w="28" w:type="dxa"/>
              <w:right w:w="28" w:type="dxa"/>
            </w:tcMa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0,226</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Объём отпуска тепловой энергии в тепловую сеть</w:t>
            </w:r>
          </w:p>
        </w:tc>
        <w:tc>
          <w:tcPr>
            <w:tcW w:w="1824" w:type="dxa"/>
            <w:tcBorders>
              <w:top w:val="nil"/>
              <w:left w:val="nil"/>
              <w:bottom w:val="single" w:sz="4" w:space="0" w:color="auto"/>
              <w:right w:val="single" w:sz="4" w:space="0" w:color="auto"/>
            </w:tcBorders>
            <w:shd w:val="clear" w:color="auto" w:fill="auto"/>
            <w:noWrap/>
            <w:tcMar>
              <w:left w:w="28" w:type="dxa"/>
              <w:right w:w="28" w:type="dxa"/>
            </w:tcMa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3,012</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Объем потерь при передаче тепловой энергии</w:t>
            </w:r>
          </w:p>
        </w:tc>
        <w:tc>
          <w:tcPr>
            <w:tcW w:w="1824" w:type="dxa"/>
            <w:tcBorders>
              <w:top w:val="nil"/>
              <w:left w:val="nil"/>
              <w:bottom w:val="single" w:sz="4" w:space="0" w:color="auto"/>
              <w:right w:val="single" w:sz="4" w:space="0" w:color="auto"/>
            </w:tcBorders>
            <w:shd w:val="clear" w:color="auto" w:fill="auto"/>
            <w:noWrap/>
            <w:tcMar>
              <w:left w:w="28" w:type="dxa"/>
              <w:right w:w="28" w:type="dxa"/>
            </w:tcMa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0,512</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Полезный отпуск тепловой энергии, в т. ч.:</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2,500</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 приборам учёта</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0,686</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расчёт по нормативам потребления</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1,814</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Ограничения тепловой мощности</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нетто</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нагрузка на коллекторах теплоисточника</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Потери тепловой мощности в тепловых сетях</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r>
      <w:tr w:rsidR="001F264B" w:rsidRPr="001F264B" w:rsidTr="009912CF">
        <w:trPr>
          <w:trHeight w:val="20"/>
        </w:trPr>
        <w:tc>
          <w:tcPr>
            <w:tcW w:w="639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18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11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r>
    </w:tbl>
    <w:p w:rsidR="00276F0F" w:rsidRPr="001F264B" w:rsidRDefault="00276F0F" w:rsidP="00276F0F">
      <w:pPr>
        <w:pStyle w:val="af2"/>
        <w:spacing w:line="276" w:lineRule="auto"/>
        <w:ind w:firstLine="709"/>
        <w:contextualSpacing/>
        <w:jc w:val="both"/>
        <w:rPr>
          <w:color w:val="000000" w:themeColor="text1"/>
          <w:sz w:val="28"/>
          <w:szCs w:val="28"/>
        </w:rPr>
      </w:pPr>
    </w:p>
    <w:p w:rsidR="0049740F" w:rsidRPr="001F264B" w:rsidRDefault="0049740F" w:rsidP="0049740F">
      <w:pPr>
        <w:pStyle w:val="af2"/>
        <w:spacing w:line="276" w:lineRule="auto"/>
        <w:ind w:firstLine="709"/>
        <w:contextualSpacing/>
        <w:jc w:val="both"/>
        <w:rPr>
          <w:color w:val="000000" w:themeColor="text1"/>
          <w:sz w:val="28"/>
          <w:szCs w:val="28"/>
        </w:rPr>
      </w:pPr>
      <w:bookmarkStart w:id="6" w:name="_Hlk65913028"/>
      <w:r w:rsidRPr="001F264B">
        <w:rPr>
          <w:color w:val="000000" w:themeColor="text1"/>
          <w:sz w:val="28"/>
          <w:szCs w:val="28"/>
        </w:rPr>
        <w:t>Согласно генеральному плану Янегского сельского поселения, прирост площади строительных фондов, охваченных централизованным теплоснабжением, на перспективу развития до 203</w:t>
      </w:r>
      <w:r w:rsidR="00916DEE" w:rsidRPr="001F264B">
        <w:rPr>
          <w:color w:val="000000" w:themeColor="text1"/>
          <w:sz w:val="28"/>
          <w:szCs w:val="28"/>
        </w:rPr>
        <w:t>5</w:t>
      </w:r>
      <w:r w:rsidRPr="001F264B">
        <w:rPr>
          <w:color w:val="000000" w:themeColor="text1"/>
          <w:sz w:val="28"/>
          <w:szCs w:val="28"/>
        </w:rPr>
        <w:t xml:space="preserve"> года не планируется.</w:t>
      </w:r>
    </w:p>
    <w:p w:rsidR="0049740F" w:rsidRPr="001F264B" w:rsidRDefault="0049740F" w:rsidP="0049740F">
      <w:pPr>
        <w:pStyle w:val="af2"/>
        <w:spacing w:line="276" w:lineRule="auto"/>
        <w:ind w:firstLine="709"/>
        <w:contextualSpacing/>
        <w:jc w:val="both"/>
        <w:rPr>
          <w:color w:val="000000" w:themeColor="text1"/>
          <w:sz w:val="28"/>
          <w:szCs w:val="28"/>
        </w:rPr>
      </w:pPr>
      <w:r w:rsidRPr="001F264B">
        <w:rPr>
          <w:color w:val="000000" w:themeColor="text1"/>
          <w:sz w:val="28"/>
          <w:szCs w:val="28"/>
        </w:rPr>
        <w:t>Теплоснабжение на территории Янегского сельского поселения на период действия настоящей схемы будет осуществляться от существующей котельной № 5 п. Янега, мощности теплогенерирующего оборудования которой достаточно для покрытия существующей нагрузки.</w:t>
      </w:r>
    </w:p>
    <w:p w:rsidR="0049740F" w:rsidRPr="001F264B" w:rsidRDefault="0049740F" w:rsidP="0049740F">
      <w:pPr>
        <w:pStyle w:val="af2"/>
        <w:spacing w:line="276" w:lineRule="auto"/>
        <w:ind w:firstLine="709"/>
        <w:contextualSpacing/>
        <w:jc w:val="both"/>
        <w:rPr>
          <w:color w:val="000000" w:themeColor="text1"/>
          <w:sz w:val="28"/>
          <w:szCs w:val="28"/>
        </w:rPr>
      </w:pPr>
      <w:r w:rsidRPr="001F264B">
        <w:rPr>
          <w:color w:val="000000" w:themeColor="text1"/>
          <w:sz w:val="28"/>
          <w:szCs w:val="28"/>
        </w:rPr>
        <w:t>В таблице 6 представлены расчетные прогнозы спроса на тепловую энергию (мощность) для целей отопления потребителей на территории Янегского сельского поселения</w:t>
      </w:r>
      <w:bookmarkStart w:id="7" w:name="_Hlk510780756"/>
      <w:r w:rsidRPr="001F264B">
        <w:rPr>
          <w:color w:val="000000" w:themeColor="text1"/>
          <w:sz w:val="28"/>
          <w:szCs w:val="28"/>
        </w:rPr>
        <w:t xml:space="preserve"> в виде горячей воды по фактическим данным </w:t>
      </w:r>
      <w:bookmarkEnd w:id="7"/>
      <w:r w:rsidRPr="001F264B">
        <w:rPr>
          <w:color w:val="000000" w:themeColor="text1"/>
          <w:sz w:val="28"/>
          <w:szCs w:val="28"/>
        </w:rPr>
        <w:t xml:space="preserve">АО </w:t>
      </w:r>
      <w:r w:rsidR="00A77A48" w:rsidRPr="001F264B">
        <w:rPr>
          <w:color w:val="000000" w:themeColor="text1"/>
          <w:sz w:val="28"/>
          <w:szCs w:val="28"/>
        </w:rPr>
        <w:t>«</w:t>
      </w:r>
      <w:r w:rsidRPr="001F264B">
        <w:rPr>
          <w:color w:val="000000" w:themeColor="text1"/>
          <w:sz w:val="28"/>
          <w:szCs w:val="28"/>
        </w:rPr>
        <w:t>ЛОТЭК</w:t>
      </w:r>
      <w:r w:rsidR="00A77A48" w:rsidRPr="001F264B">
        <w:rPr>
          <w:color w:val="000000" w:themeColor="text1"/>
          <w:sz w:val="28"/>
          <w:szCs w:val="28"/>
        </w:rPr>
        <w:t>»</w:t>
      </w:r>
      <w:r w:rsidRPr="001F264B">
        <w:rPr>
          <w:color w:val="000000" w:themeColor="text1"/>
          <w:sz w:val="28"/>
          <w:szCs w:val="28"/>
        </w:rPr>
        <w:t xml:space="preserve"> (Северо-Восточный тепловой район, МО Лодейнопольский муниципальный район).</w:t>
      </w:r>
    </w:p>
    <w:p w:rsidR="0049740F" w:rsidRPr="001F264B" w:rsidRDefault="0049740F" w:rsidP="0049740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В таблице 7 представлены расчетные прогнозы спроса на тепловую мощность для целей отопления потребителей на территории Янегского сельского поселения по фактическим данным АО </w:t>
      </w:r>
      <w:r w:rsidR="00A77A48" w:rsidRPr="001F264B">
        <w:rPr>
          <w:color w:val="000000" w:themeColor="text1"/>
          <w:sz w:val="28"/>
          <w:szCs w:val="28"/>
        </w:rPr>
        <w:t>«</w:t>
      </w:r>
      <w:r w:rsidRPr="001F264B">
        <w:rPr>
          <w:color w:val="000000" w:themeColor="text1"/>
          <w:sz w:val="28"/>
          <w:szCs w:val="28"/>
        </w:rPr>
        <w:t>ЛОТЭК</w:t>
      </w:r>
      <w:r w:rsidR="00A77A48" w:rsidRPr="001F264B">
        <w:rPr>
          <w:color w:val="000000" w:themeColor="text1"/>
          <w:sz w:val="28"/>
          <w:szCs w:val="28"/>
        </w:rPr>
        <w:t>»</w:t>
      </w:r>
      <w:r w:rsidRPr="001F264B">
        <w:rPr>
          <w:color w:val="000000" w:themeColor="text1"/>
          <w:sz w:val="28"/>
          <w:szCs w:val="28"/>
        </w:rPr>
        <w:t xml:space="preserve"> (Северо-Восточный тепловой район, МО Лодейнопольский муниципальный район).</w:t>
      </w:r>
    </w:p>
    <w:p w:rsidR="0049740F" w:rsidRPr="001F264B" w:rsidRDefault="0049740F" w:rsidP="0049740F">
      <w:pPr>
        <w:pStyle w:val="af2"/>
        <w:spacing w:line="276" w:lineRule="auto"/>
        <w:ind w:firstLine="709"/>
        <w:contextualSpacing/>
        <w:jc w:val="both"/>
        <w:rPr>
          <w:color w:val="000000" w:themeColor="text1"/>
          <w:sz w:val="28"/>
          <w:szCs w:val="28"/>
        </w:rPr>
      </w:pPr>
    </w:p>
    <w:p w:rsidR="0049740F" w:rsidRPr="001F264B" w:rsidRDefault="0049740F" w:rsidP="0049740F">
      <w:pPr>
        <w:keepNext/>
        <w:spacing w:after="0" w:line="276" w:lineRule="auto"/>
        <w:ind w:firstLine="709"/>
        <w:contextualSpacing/>
        <w:jc w:val="both"/>
        <w:rPr>
          <w:rFonts w:ascii="Times New Roman" w:eastAsia="Times New Roman" w:hAnsi="Times New Roman" w:cs="Times New Roman"/>
          <w:b/>
          <w:bCs/>
          <w:color w:val="000000" w:themeColor="text1"/>
          <w:sz w:val="28"/>
          <w:szCs w:val="28"/>
          <w:lang w:eastAsia="ru-RU"/>
        </w:rPr>
        <w:sectPr w:rsidR="0049740F" w:rsidRPr="001F264B" w:rsidSect="00BD58AD">
          <w:footerReference w:type="default" r:id="rId22"/>
          <w:pgSz w:w="11906" w:h="16838"/>
          <w:pgMar w:top="1134" w:right="850" w:bottom="1134" w:left="1701" w:header="426" w:footer="567" w:gutter="0"/>
          <w:cols w:space="708"/>
          <w:titlePg/>
          <w:docGrid w:linePitch="360"/>
        </w:sectPr>
      </w:pPr>
    </w:p>
    <w:p w:rsidR="0049740F" w:rsidRPr="001F264B" w:rsidRDefault="0049740F" w:rsidP="0049740F">
      <w:pPr>
        <w:pStyle w:val="af"/>
        <w:keepNext/>
        <w:spacing w:before="0" w:after="0" w:line="276" w:lineRule="auto"/>
        <w:ind w:firstLine="0"/>
        <w:contextualSpacing/>
        <w:rPr>
          <w:color w:val="000000" w:themeColor="text1"/>
          <w:sz w:val="28"/>
        </w:rPr>
      </w:pPr>
      <w:r w:rsidRPr="001F264B">
        <w:rPr>
          <w:color w:val="000000" w:themeColor="text1"/>
          <w:sz w:val="28"/>
        </w:rPr>
        <w:lastRenderedPageBreak/>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6</w:t>
      </w:r>
      <w:r w:rsidR="00EF2AC5" w:rsidRPr="001F264B">
        <w:rPr>
          <w:color w:val="000000" w:themeColor="text1"/>
          <w:sz w:val="28"/>
        </w:rPr>
        <w:fldChar w:fldCharType="end"/>
      </w:r>
      <w:r w:rsidRPr="001F264B">
        <w:rPr>
          <w:color w:val="000000" w:themeColor="text1"/>
          <w:sz w:val="28"/>
        </w:rPr>
        <w:t>–Расчетные прогнозы спроса на тепловую энергию для целей отопления потребителей на территории Янегского сельского поселения в виде горячей воды</w:t>
      </w:r>
    </w:p>
    <w:tbl>
      <w:tblPr>
        <w:tblW w:w="5000" w:type="pct"/>
        <w:tblCellMar>
          <w:left w:w="28" w:type="dxa"/>
          <w:right w:w="28" w:type="dxa"/>
        </w:tblCellMar>
        <w:tblLook w:val="04A0"/>
      </w:tblPr>
      <w:tblGrid>
        <w:gridCol w:w="1785"/>
        <w:gridCol w:w="975"/>
        <w:gridCol w:w="1471"/>
        <w:gridCol w:w="1468"/>
        <w:gridCol w:w="1506"/>
        <w:gridCol w:w="1506"/>
        <w:gridCol w:w="1504"/>
        <w:gridCol w:w="1477"/>
        <w:gridCol w:w="1477"/>
        <w:gridCol w:w="1457"/>
      </w:tblGrid>
      <w:tr w:rsidR="001F264B" w:rsidRPr="001F264B" w:rsidTr="009912CF">
        <w:trPr>
          <w:trHeight w:val="20"/>
        </w:trPr>
        <w:tc>
          <w:tcPr>
            <w:tcW w:w="61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Факт </w:t>
            </w:r>
            <w:r w:rsidRPr="001F264B">
              <w:rPr>
                <w:rFonts w:ascii="Times New Roman" w:eastAsia="Times New Roman" w:hAnsi="Times New Roman" w:cs="Times New Roman"/>
                <w:color w:val="000000" w:themeColor="text1"/>
                <w:sz w:val="20"/>
                <w:szCs w:val="20"/>
                <w:lang w:eastAsia="ru-RU"/>
              </w:rPr>
              <w:br/>
              <w:t>2024 год</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2025 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2026 год</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2027 год</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2028 год</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2029 год</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2030 год</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2031-2035 годы</w:t>
            </w:r>
          </w:p>
        </w:tc>
      </w:tr>
      <w:tr w:rsidR="00916DEE" w:rsidRPr="001F264B" w:rsidTr="009912CF">
        <w:trPr>
          <w:trHeight w:val="20"/>
        </w:trPr>
        <w:tc>
          <w:tcPr>
            <w:tcW w:w="610" w:type="pct"/>
            <w:tcBorders>
              <w:top w:val="nil"/>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Полезный отпуск</w:t>
            </w:r>
          </w:p>
        </w:tc>
        <w:tc>
          <w:tcPr>
            <w:tcW w:w="333" w:type="pct"/>
            <w:tcBorders>
              <w:top w:val="nil"/>
              <w:left w:val="nil"/>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w:t>
            </w:r>
          </w:p>
        </w:tc>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250</w:t>
            </w:r>
            <w:r w:rsidRPr="001F264B">
              <w:rPr>
                <w:rFonts w:ascii="Times New Roman" w:eastAsia="Calibri" w:hAnsi="Times New Roman" w:cs="Times New Roman"/>
                <w:color w:val="000000" w:themeColor="text1"/>
                <w:sz w:val="20"/>
                <w:szCs w:val="20"/>
                <w:lang w:val="en-US"/>
              </w:rPr>
              <w:t>0</w:t>
            </w:r>
          </w:p>
        </w:tc>
        <w:tc>
          <w:tcPr>
            <w:tcW w:w="502" w:type="pct"/>
            <w:tcBorders>
              <w:top w:val="single" w:sz="4" w:space="0" w:color="auto"/>
              <w:left w:val="nil"/>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15"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15"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05"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05"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498"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r>
    </w:tbl>
    <w:p w:rsidR="0049740F" w:rsidRPr="001F264B" w:rsidRDefault="0049740F" w:rsidP="0049740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9740F" w:rsidRPr="001F264B" w:rsidRDefault="0049740F" w:rsidP="0049740F">
      <w:pPr>
        <w:pStyle w:val="af"/>
        <w:keepNext/>
        <w:spacing w:before="0" w:after="0" w:line="276" w:lineRule="auto"/>
        <w:ind w:firstLine="0"/>
        <w:contextualSpacing/>
        <w:rPr>
          <w:color w:val="000000" w:themeColor="text1"/>
          <w:sz w:val="28"/>
        </w:rPr>
      </w:pPr>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7</w:t>
      </w:r>
      <w:r w:rsidR="00EF2AC5" w:rsidRPr="001F264B">
        <w:rPr>
          <w:color w:val="000000" w:themeColor="text1"/>
          <w:sz w:val="28"/>
        </w:rPr>
        <w:fldChar w:fldCharType="end"/>
      </w:r>
      <w:r w:rsidRPr="001F264B">
        <w:rPr>
          <w:color w:val="000000" w:themeColor="text1"/>
          <w:sz w:val="28"/>
        </w:rPr>
        <w:t>–Расчетные прогнозы спроса на тепловую мощность для целей отопления потребителей на территории Янегского сельского поселения</w:t>
      </w:r>
    </w:p>
    <w:tbl>
      <w:tblPr>
        <w:tblW w:w="5000" w:type="pct"/>
        <w:tblCellMar>
          <w:left w:w="28" w:type="dxa"/>
          <w:right w:w="28" w:type="dxa"/>
        </w:tblCellMar>
        <w:tblLook w:val="04A0"/>
      </w:tblPr>
      <w:tblGrid>
        <w:gridCol w:w="1945"/>
        <w:gridCol w:w="974"/>
        <w:gridCol w:w="1454"/>
        <w:gridCol w:w="1451"/>
        <w:gridCol w:w="1486"/>
        <w:gridCol w:w="1486"/>
        <w:gridCol w:w="1483"/>
        <w:gridCol w:w="1457"/>
        <w:gridCol w:w="1457"/>
        <w:gridCol w:w="1433"/>
      </w:tblGrid>
      <w:tr w:rsidR="001F264B" w:rsidRPr="001F264B" w:rsidTr="009912CF">
        <w:trPr>
          <w:trHeight w:val="20"/>
        </w:trPr>
        <w:tc>
          <w:tcPr>
            <w:tcW w:w="665"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Факт </w:t>
            </w:r>
            <w:r w:rsidRPr="001F264B">
              <w:rPr>
                <w:rFonts w:ascii="Times New Roman" w:eastAsia="Times New Roman" w:hAnsi="Times New Roman" w:cs="Times New Roman"/>
                <w:color w:val="000000" w:themeColor="text1"/>
                <w:sz w:val="20"/>
                <w:szCs w:val="20"/>
                <w:lang w:eastAsia="ru-RU"/>
              </w:rPr>
              <w:br/>
              <w:t>2024 год</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2025 год</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2026 год</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2027 год</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2028 год</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2029 год</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2030 год</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Перспектива </w:t>
            </w:r>
            <w:r w:rsidRPr="001F264B">
              <w:rPr>
                <w:rFonts w:ascii="Times New Roman" w:eastAsia="Times New Roman" w:hAnsi="Times New Roman" w:cs="Times New Roman"/>
                <w:color w:val="000000" w:themeColor="text1"/>
                <w:sz w:val="20"/>
                <w:szCs w:val="20"/>
                <w:lang w:eastAsia="ru-RU"/>
              </w:rPr>
              <w:br/>
              <w:t>2031-2035 годы</w:t>
            </w:r>
          </w:p>
        </w:tc>
      </w:tr>
      <w:tr w:rsidR="00916DEE" w:rsidRPr="001F264B" w:rsidTr="009912CF">
        <w:trPr>
          <w:trHeight w:val="20"/>
        </w:trPr>
        <w:tc>
          <w:tcPr>
            <w:tcW w:w="665" w:type="pct"/>
            <w:tcBorders>
              <w:top w:val="nil"/>
              <w:left w:val="single" w:sz="4" w:space="0" w:color="auto"/>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w:t>
            </w:r>
          </w:p>
        </w:tc>
        <w:tc>
          <w:tcPr>
            <w:tcW w:w="333" w:type="pct"/>
            <w:tcBorders>
              <w:top w:val="nil"/>
              <w:left w:val="nil"/>
              <w:bottom w:val="single" w:sz="4" w:space="0" w:color="auto"/>
              <w:right w:val="single" w:sz="4" w:space="0" w:color="auto"/>
            </w:tcBorders>
            <w:shd w:val="clear" w:color="auto" w:fill="auto"/>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508"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508"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498"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498"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c>
          <w:tcPr>
            <w:tcW w:w="490" w:type="pct"/>
            <w:tcBorders>
              <w:top w:val="single" w:sz="4" w:space="0" w:color="auto"/>
              <w:left w:val="nil"/>
              <w:bottom w:val="single" w:sz="4" w:space="0" w:color="auto"/>
              <w:right w:val="single" w:sz="4" w:space="0" w:color="auto"/>
            </w:tcBorders>
            <w:shd w:val="clear" w:color="auto" w:fill="auto"/>
            <w:vAlign w:val="center"/>
          </w:tcPr>
          <w:p w:rsidR="00916DEE" w:rsidRPr="001F264B" w:rsidRDefault="00916DEE" w:rsidP="009912CF">
            <w:pPr>
              <w:spacing w:after="0" w:line="240" w:lineRule="auto"/>
              <w:jc w:val="center"/>
              <w:rPr>
                <w:rFonts w:ascii="Times New Roman"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1,153</w:t>
            </w:r>
          </w:p>
        </w:tc>
      </w:tr>
    </w:tbl>
    <w:p w:rsidR="0049740F" w:rsidRPr="001F264B" w:rsidRDefault="0049740F" w:rsidP="0049740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9740F" w:rsidRPr="001F264B" w:rsidRDefault="0049740F" w:rsidP="0049740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9740F" w:rsidRPr="001F264B" w:rsidRDefault="0049740F" w:rsidP="0049740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9740F" w:rsidRPr="001F264B" w:rsidRDefault="0049740F" w:rsidP="0049740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9740F" w:rsidRPr="001F264B" w:rsidRDefault="0049740F" w:rsidP="0049740F">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sectPr w:rsidR="0049740F" w:rsidRPr="001F264B" w:rsidSect="00BD58AD">
          <w:pgSz w:w="16838" w:h="11906" w:orient="landscape"/>
          <w:pgMar w:top="1701" w:right="1134" w:bottom="851" w:left="1134" w:header="709" w:footer="709" w:gutter="0"/>
          <w:cols w:space="708"/>
          <w:docGrid w:linePitch="360"/>
        </w:sectPr>
      </w:pPr>
    </w:p>
    <w:p w:rsidR="00D254BF" w:rsidRPr="001F264B" w:rsidRDefault="00175072" w:rsidP="0049740F">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 w:name="_Toc195540006"/>
      <w:bookmarkEnd w:id="6"/>
      <w:r w:rsidRPr="001F264B">
        <w:rPr>
          <w:rFonts w:ascii="Times New Roman" w:hAnsi="Times New Roman" w:cs="Times New Roman"/>
          <w:b/>
          <w:color w:val="000000" w:themeColor="text1"/>
          <w:sz w:val="28"/>
          <w:szCs w:val="28"/>
        </w:rPr>
        <w:lastRenderedPageBreak/>
        <w:t>С</w:t>
      </w:r>
      <w:r w:rsidR="00315683" w:rsidRPr="001F264B">
        <w:rPr>
          <w:rFonts w:ascii="Times New Roman" w:hAnsi="Times New Roman" w:cs="Times New Roman"/>
          <w:b/>
          <w:color w:val="000000" w:themeColor="text1"/>
          <w:sz w:val="28"/>
          <w:szCs w:val="28"/>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
    </w:p>
    <w:p w:rsidR="000B0D3C" w:rsidRPr="001F264B" w:rsidRDefault="0049740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color w:val="000000" w:themeColor="text1"/>
          <w:sz w:val="28"/>
          <w:szCs w:val="24"/>
          <w:lang w:eastAsia="ru-RU"/>
        </w:rPr>
        <w:t>Перспективное строительство в производственных зонах на территории Янегского сельского поселения не планируется.</w:t>
      </w:r>
    </w:p>
    <w:p w:rsidR="00F33B41" w:rsidRPr="001F264B" w:rsidRDefault="00F33B41"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49740F">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9" w:name="_Toc195540007"/>
      <w:r w:rsidRPr="001F264B">
        <w:rPr>
          <w:rFonts w:ascii="Times New Roman" w:hAnsi="Times New Roman" w:cs="Times New Roman"/>
          <w:b/>
          <w:color w:val="000000" w:themeColor="text1"/>
          <w:sz w:val="28"/>
          <w:szCs w:val="28"/>
        </w:rPr>
        <w:lastRenderedPageBreak/>
        <w:t xml:space="preserve">Раздел 2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Существующие и перспективные балансы тепловой мощности источников тепловой энергии и тепловой нагрузки потребителей</w:t>
      </w:r>
      <w:r w:rsidR="00A77A48" w:rsidRPr="001F264B">
        <w:rPr>
          <w:rFonts w:ascii="Times New Roman" w:hAnsi="Times New Roman" w:cs="Times New Roman"/>
          <w:b/>
          <w:color w:val="000000" w:themeColor="text1"/>
          <w:sz w:val="28"/>
          <w:szCs w:val="28"/>
        </w:rPr>
        <w:t>»</w:t>
      </w:r>
      <w:bookmarkEnd w:id="9"/>
    </w:p>
    <w:p w:rsidR="006A7B4D" w:rsidRPr="001F264B" w:rsidRDefault="006A7B4D" w:rsidP="006A7B4D">
      <w:pPr>
        <w:pStyle w:val="000"/>
        <w:spacing w:line="276" w:lineRule="auto"/>
        <w:rPr>
          <w:rFonts w:ascii="Times New Roman" w:hAnsi="Times New Roman" w:cs="Times New Roman"/>
          <w:color w:val="000000" w:themeColor="text1"/>
          <w:sz w:val="28"/>
          <w:szCs w:val="28"/>
        </w:rPr>
      </w:pPr>
    </w:p>
    <w:p w:rsidR="00315683" w:rsidRPr="001F264B" w:rsidRDefault="00315683" w:rsidP="006A7B4D">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0" w:name="_Toc195540008"/>
      <w:r w:rsidRPr="001F264B">
        <w:rPr>
          <w:rFonts w:ascii="Times New Roman" w:hAnsi="Times New Roman" w:cs="Times New Roman"/>
          <w:b/>
          <w:color w:val="000000" w:themeColor="text1"/>
          <w:sz w:val="28"/>
          <w:szCs w:val="28"/>
        </w:rPr>
        <w:t>Описание существующих и перспективных зон действия схем теплоснабжения и источников тепловой энергии</w:t>
      </w:r>
      <w:bookmarkEnd w:id="10"/>
    </w:p>
    <w:p w:rsidR="00F33B41" w:rsidRPr="001F264B" w:rsidRDefault="00F33B41"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Существующая структура теплоснабжения </w:t>
      </w:r>
      <w:r w:rsidR="0049740F" w:rsidRPr="001F264B">
        <w:rPr>
          <w:rFonts w:ascii="Times New Roman" w:hAnsi="Times New Roman" w:cs="Times New Roman"/>
          <w:color w:val="000000" w:themeColor="text1"/>
          <w:sz w:val="28"/>
          <w:szCs w:val="28"/>
        </w:rPr>
        <w:t>Янегского сельского поселения</w:t>
      </w:r>
      <w:r w:rsidRPr="001F264B">
        <w:rPr>
          <w:rFonts w:ascii="Times New Roman" w:eastAsia="Times New Roman" w:hAnsi="Times New Roman" w:cs="Times New Roman"/>
          <w:bCs/>
          <w:color w:val="000000" w:themeColor="text1"/>
          <w:sz w:val="28"/>
          <w:szCs w:val="28"/>
          <w:lang w:eastAsia="ru-RU"/>
        </w:rPr>
        <w:t xml:space="preserve"> представлена </w:t>
      </w:r>
      <w:r w:rsidR="0049740F" w:rsidRPr="001F264B">
        <w:rPr>
          <w:rFonts w:ascii="Times New Roman" w:eastAsia="Times New Roman" w:hAnsi="Times New Roman" w:cs="Times New Roman"/>
          <w:bCs/>
          <w:color w:val="000000" w:themeColor="text1"/>
          <w:sz w:val="28"/>
          <w:szCs w:val="28"/>
          <w:lang w:eastAsia="ru-RU"/>
        </w:rPr>
        <w:t>одним</w:t>
      </w:r>
      <w:r w:rsidRPr="001F264B">
        <w:rPr>
          <w:rFonts w:ascii="Times New Roman" w:eastAsia="Times New Roman" w:hAnsi="Times New Roman" w:cs="Times New Roman"/>
          <w:bCs/>
          <w:color w:val="000000" w:themeColor="text1"/>
          <w:sz w:val="28"/>
          <w:szCs w:val="28"/>
          <w:lang w:eastAsia="ru-RU"/>
        </w:rPr>
        <w:t xml:space="preserve"> источник</w:t>
      </w:r>
      <w:r w:rsidR="0049740F" w:rsidRPr="001F264B">
        <w:rPr>
          <w:rFonts w:ascii="Times New Roman" w:eastAsia="Times New Roman" w:hAnsi="Times New Roman" w:cs="Times New Roman"/>
          <w:bCs/>
          <w:color w:val="000000" w:themeColor="text1"/>
          <w:sz w:val="28"/>
          <w:szCs w:val="28"/>
          <w:lang w:eastAsia="ru-RU"/>
        </w:rPr>
        <w:t>ом</w:t>
      </w:r>
      <w:r w:rsidRPr="001F264B">
        <w:rPr>
          <w:rFonts w:ascii="Times New Roman" w:eastAsia="Times New Roman" w:hAnsi="Times New Roman" w:cs="Times New Roman"/>
          <w:bCs/>
          <w:color w:val="000000" w:themeColor="text1"/>
          <w:sz w:val="28"/>
          <w:szCs w:val="28"/>
          <w:lang w:eastAsia="ru-RU"/>
        </w:rPr>
        <w:t xml:space="preserve"> централизованного теплоснабжения</w:t>
      </w:r>
      <w:r w:rsidR="0049740F" w:rsidRPr="001F264B">
        <w:rPr>
          <w:rFonts w:ascii="Times New Roman" w:eastAsia="Times New Roman" w:hAnsi="Times New Roman" w:cs="Times New Roman"/>
          <w:bCs/>
          <w:color w:val="000000" w:themeColor="text1"/>
          <w:sz w:val="28"/>
          <w:szCs w:val="28"/>
          <w:lang w:eastAsia="ru-RU"/>
        </w:rPr>
        <w:t xml:space="preserve"> – котельной № 5 п. Янега</w:t>
      </w:r>
      <w:r w:rsidRPr="001F264B">
        <w:rPr>
          <w:rFonts w:ascii="Times New Roman" w:eastAsia="Times New Roman" w:hAnsi="Times New Roman" w:cs="Times New Roman"/>
          <w:bCs/>
          <w:color w:val="000000" w:themeColor="text1"/>
          <w:sz w:val="28"/>
          <w:szCs w:val="28"/>
          <w:lang w:eastAsia="ru-RU"/>
        </w:rPr>
        <w:t>, обеспечивающ</w:t>
      </w:r>
      <w:r w:rsidR="0049740F" w:rsidRPr="001F264B">
        <w:rPr>
          <w:rFonts w:ascii="Times New Roman" w:eastAsia="Times New Roman" w:hAnsi="Times New Roman" w:cs="Times New Roman"/>
          <w:bCs/>
          <w:color w:val="000000" w:themeColor="text1"/>
          <w:sz w:val="28"/>
          <w:szCs w:val="28"/>
          <w:lang w:eastAsia="ru-RU"/>
        </w:rPr>
        <w:t>ей</w:t>
      </w:r>
      <w:r w:rsidRPr="001F264B">
        <w:rPr>
          <w:rFonts w:ascii="Times New Roman" w:eastAsia="Times New Roman" w:hAnsi="Times New Roman" w:cs="Times New Roman"/>
          <w:bCs/>
          <w:color w:val="000000" w:themeColor="text1"/>
          <w:sz w:val="28"/>
          <w:szCs w:val="28"/>
          <w:lang w:eastAsia="ru-RU"/>
        </w:rPr>
        <w:t xml:space="preserve"> тепло</w:t>
      </w:r>
      <w:r w:rsidR="0049740F" w:rsidRPr="001F264B">
        <w:rPr>
          <w:rFonts w:ascii="Times New Roman" w:eastAsia="Times New Roman" w:hAnsi="Times New Roman" w:cs="Times New Roman"/>
          <w:bCs/>
          <w:color w:val="000000" w:themeColor="text1"/>
          <w:sz w:val="28"/>
          <w:szCs w:val="28"/>
          <w:lang w:eastAsia="ru-RU"/>
        </w:rPr>
        <w:t>вой энергией в виде горячей воды на отопление</w:t>
      </w:r>
      <w:r w:rsidRPr="001F264B">
        <w:rPr>
          <w:rFonts w:ascii="Times New Roman" w:eastAsia="Times New Roman" w:hAnsi="Times New Roman" w:cs="Times New Roman"/>
          <w:bCs/>
          <w:color w:val="000000" w:themeColor="text1"/>
          <w:sz w:val="28"/>
          <w:szCs w:val="28"/>
          <w:lang w:eastAsia="ru-RU"/>
        </w:rPr>
        <w:t xml:space="preserve"> жилищно-коммунальный сектор и социально значимые объекты.</w:t>
      </w:r>
    </w:p>
    <w:p w:rsidR="0049740F" w:rsidRPr="001F264B" w:rsidRDefault="0049740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Система централизованного теплоснабжения в зоне действия котельной № 5 п. Янега – закрытая, услуга горячего водоснабжения не предоставляется.</w:t>
      </w:r>
    </w:p>
    <w:p w:rsidR="009025A9" w:rsidRPr="001F264B" w:rsidRDefault="009025A9" w:rsidP="009025A9">
      <w:pPr>
        <w:pStyle w:val="af2"/>
        <w:tabs>
          <w:tab w:val="left" w:pos="1701"/>
        </w:tabs>
        <w:spacing w:line="276" w:lineRule="auto"/>
        <w:ind w:firstLine="709"/>
        <w:contextualSpacing/>
        <w:jc w:val="both"/>
        <w:rPr>
          <w:color w:val="000000" w:themeColor="text1"/>
          <w:sz w:val="28"/>
          <w:szCs w:val="28"/>
        </w:rPr>
      </w:pPr>
      <w:bookmarkStart w:id="11" w:name="_Hlk510792808"/>
      <w:r w:rsidRPr="001F264B">
        <w:rPr>
          <w:color w:val="000000" w:themeColor="text1"/>
          <w:sz w:val="28"/>
          <w:szCs w:val="28"/>
        </w:rPr>
        <w:t>Существующая зона действия</w:t>
      </w:r>
      <w:r w:rsidR="00356D02" w:rsidRPr="001F264B">
        <w:rPr>
          <w:color w:val="000000" w:themeColor="text1"/>
          <w:sz w:val="28"/>
          <w:szCs w:val="28"/>
        </w:rPr>
        <w:t xml:space="preserve"> </w:t>
      </w:r>
      <w:r w:rsidRPr="001F264B">
        <w:rPr>
          <w:color w:val="000000" w:themeColor="text1"/>
          <w:sz w:val="28"/>
          <w:szCs w:val="28"/>
        </w:rPr>
        <w:t>котельной № 5 на территории п. Янега представлена на рисунке 2.</w:t>
      </w:r>
    </w:p>
    <w:p w:rsidR="009025A9" w:rsidRPr="001F264B" w:rsidRDefault="009025A9" w:rsidP="009025A9">
      <w:pPr>
        <w:keepNext/>
        <w:spacing w:after="0" w:line="240" w:lineRule="auto"/>
        <w:jc w:val="center"/>
        <w:rPr>
          <w:rFonts w:ascii="Times New Roman" w:hAnsi="Times New Roman" w:cs="Times New Roman"/>
          <w:color w:val="000000" w:themeColor="text1"/>
        </w:rPr>
      </w:pPr>
      <w:r w:rsidRPr="001F264B">
        <w:rPr>
          <w:noProof/>
          <w:color w:val="000000" w:themeColor="text1"/>
          <w:lang w:eastAsia="ru-RU"/>
        </w:rPr>
        <w:drawing>
          <wp:inline distT="0" distB="0" distL="0" distR="0">
            <wp:extent cx="5940425" cy="32080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0425" cy="3208020"/>
                    </a:xfrm>
                    <a:prstGeom prst="rect">
                      <a:avLst/>
                    </a:prstGeom>
                  </pic:spPr>
                </pic:pic>
              </a:graphicData>
            </a:graphic>
          </wp:inline>
        </w:drawing>
      </w:r>
      <w:r w:rsidRPr="001F264B">
        <w:rPr>
          <w:noProof/>
          <w:color w:val="000000" w:themeColor="text1"/>
          <w:lang w:eastAsia="ru-RU"/>
        </w:rPr>
        <w:drawing>
          <wp:anchor distT="0" distB="0" distL="114300" distR="114300" simplePos="0" relativeHeight="251659776" behindDoc="0" locked="0" layoutInCell="1" allowOverlap="1">
            <wp:simplePos x="0" y="0"/>
            <wp:positionH relativeFrom="column">
              <wp:posOffset>2642870</wp:posOffset>
            </wp:positionH>
            <wp:positionV relativeFrom="paragraph">
              <wp:posOffset>1729105</wp:posOffset>
            </wp:positionV>
            <wp:extent cx="247293" cy="340611"/>
            <wp:effectExtent l="0" t="0" r="635"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7293" cy="340611"/>
                    </a:xfrm>
                    <a:prstGeom prst="rect">
                      <a:avLst/>
                    </a:prstGeom>
                  </pic:spPr>
                </pic:pic>
              </a:graphicData>
            </a:graphic>
          </wp:anchor>
        </w:drawing>
      </w:r>
    </w:p>
    <w:p w:rsidR="009025A9" w:rsidRPr="001F264B" w:rsidRDefault="009025A9" w:rsidP="009025A9">
      <w:pPr>
        <w:pStyle w:val="af"/>
        <w:spacing w:before="0" w:after="0" w:line="240" w:lineRule="auto"/>
        <w:ind w:firstLine="0"/>
        <w:contextualSpacing/>
        <w:jc w:val="center"/>
        <w:rPr>
          <w:color w:val="000000" w:themeColor="text1"/>
          <w:sz w:val="28"/>
          <w:szCs w:val="28"/>
        </w:rPr>
      </w:pPr>
      <w:r w:rsidRPr="001F264B">
        <w:rPr>
          <w:color w:val="000000" w:themeColor="text1"/>
          <w:sz w:val="28"/>
          <w:szCs w:val="28"/>
        </w:rPr>
        <w:t xml:space="preserve">Рисунок </w:t>
      </w:r>
      <w:r w:rsidR="00EF2AC5" w:rsidRPr="001F264B">
        <w:rPr>
          <w:color w:val="000000" w:themeColor="text1"/>
          <w:sz w:val="28"/>
          <w:szCs w:val="28"/>
        </w:rPr>
        <w:fldChar w:fldCharType="begin"/>
      </w:r>
      <w:r w:rsidRPr="001F264B">
        <w:rPr>
          <w:color w:val="000000" w:themeColor="text1"/>
          <w:sz w:val="28"/>
          <w:szCs w:val="28"/>
        </w:rPr>
        <w:instrText xml:space="preserve"> SEQ Рисунок \* ARABIC </w:instrText>
      </w:r>
      <w:r w:rsidR="00EF2AC5" w:rsidRPr="001F264B">
        <w:rPr>
          <w:color w:val="000000" w:themeColor="text1"/>
          <w:sz w:val="28"/>
          <w:szCs w:val="28"/>
        </w:rPr>
        <w:fldChar w:fldCharType="separate"/>
      </w:r>
      <w:r w:rsidR="006646B0">
        <w:rPr>
          <w:noProof/>
          <w:color w:val="000000" w:themeColor="text1"/>
          <w:sz w:val="28"/>
          <w:szCs w:val="28"/>
        </w:rPr>
        <w:t>2</w:t>
      </w:r>
      <w:r w:rsidR="00EF2AC5" w:rsidRPr="001F264B">
        <w:rPr>
          <w:color w:val="000000" w:themeColor="text1"/>
          <w:sz w:val="28"/>
          <w:szCs w:val="28"/>
        </w:rPr>
        <w:fldChar w:fldCharType="end"/>
      </w:r>
      <w:r w:rsidRPr="001F264B">
        <w:rPr>
          <w:color w:val="000000" w:themeColor="text1"/>
          <w:sz w:val="28"/>
          <w:szCs w:val="28"/>
        </w:rPr>
        <w:t>–Существующая зона действия котельной № 5 на территории п. Янега</w:t>
      </w:r>
    </w:p>
    <w:p w:rsidR="009025A9" w:rsidRPr="001F264B" w:rsidRDefault="009025A9"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49740F" w:rsidRPr="001F264B" w:rsidRDefault="009025A9"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На перспективный срок действия Схемы теплоснабжения на территории Янегского сельского поселения изменение зоны действия котельной № 5 не планируется.</w:t>
      </w:r>
    </w:p>
    <w:bookmarkEnd w:id="11"/>
    <w:p w:rsidR="0049740F" w:rsidRPr="001F264B" w:rsidRDefault="0049740F"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Котельная № 5 находится на балансе администрации Янегского сельского поселения и эксплуатируется АО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ЛОТЭК</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w:t>
      </w:r>
    </w:p>
    <w:p w:rsidR="001516F0" w:rsidRPr="001F264B" w:rsidRDefault="001516F0" w:rsidP="0049740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1516F0" w:rsidP="001516F0">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2" w:name="_Toc195540009"/>
      <w:r w:rsidRPr="001F264B">
        <w:rPr>
          <w:rFonts w:ascii="Times New Roman" w:hAnsi="Times New Roman" w:cs="Times New Roman"/>
          <w:b/>
          <w:color w:val="000000" w:themeColor="text1"/>
          <w:sz w:val="28"/>
          <w:szCs w:val="28"/>
        </w:rPr>
        <w:lastRenderedPageBreak/>
        <w:t>О</w:t>
      </w:r>
      <w:r w:rsidR="00315683" w:rsidRPr="001F264B">
        <w:rPr>
          <w:rFonts w:ascii="Times New Roman" w:hAnsi="Times New Roman" w:cs="Times New Roman"/>
          <w:b/>
          <w:color w:val="000000" w:themeColor="text1"/>
          <w:sz w:val="28"/>
          <w:szCs w:val="28"/>
        </w:rPr>
        <w:t>писание существующих и перспективных зон действия индивидуальных источников тепловой энергии</w:t>
      </w:r>
      <w:bookmarkEnd w:id="12"/>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Определение условий организации индивидуального теплоснабжения в зонах застройки поселения жилыми зданиями производится в соответствии с пунктом 109 раздела VI Методических рекомендаций по разработке схем теплоснабжения:</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 необходимыми для строительства источников и тепловых сетей, а также трудностями в определении балансовой принадлежности тепловых сетей, расположенных в границах частных владений.</w:t>
      </w:r>
    </w:p>
    <w:p w:rsidR="001516F0" w:rsidRPr="001F264B" w:rsidRDefault="001516F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Централизованное теплоснабжение на территории Янегского сельского поселения осуществляется только в п. Янега для многоквартирных домов и социально-значимых объектов.</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Существующие зоны действия индивидуального теплоснабжения </w:t>
      </w:r>
      <w:r w:rsidR="001516F0" w:rsidRPr="001F264B">
        <w:rPr>
          <w:rFonts w:ascii="Times New Roman" w:eastAsia="Times New Roman" w:hAnsi="Times New Roman" w:cs="Times New Roman"/>
          <w:bCs/>
          <w:color w:val="000000" w:themeColor="text1"/>
          <w:sz w:val="28"/>
          <w:szCs w:val="28"/>
          <w:lang w:eastAsia="ru-RU"/>
        </w:rPr>
        <w:t xml:space="preserve">на территории Янегского сельского поселения </w:t>
      </w:r>
      <w:r w:rsidRPr="001F264B">
        <w:rPr>
          <w:rFonts w:ascii="Times New Roman" w:eastAsia="Times New Roman" w:hAnsi="Times New Roman" w:cs="Times New Roman"/>
          <w:bCs/>
          <w:color w:val="000000" w:themeColor="text1"/>
          <w:sz w:val="28"/>
          <w:szCs w:val="28"/>
          <w:lang w:eastAsia="ru-RU"/>
        </w:rPr>
        <w:t>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либо от индивидуальных котлов, либо используется печное отопление.</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3" w:name="_Toc195540010"/>
      <w:r w:rsidRPr="001F264B">
        <w:rPr>
          <w:rFonts w:ascii="Times New Roman" w:hAnsi="Times New Roman" w:cs="Times New Roman"/>
          <w:b/>
          <w:color w:val="000000" w:themeColor="text1"/>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3"/>
    </w:p>
    <w:p w:rsidR="0045541C" w:rsidRPr="001F264B" w:rsidRDefault="001516F0"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Существующая структура теплоснабжения Янегского сельского поселения представлена одним источником централизованного теплоснабжения – котельной № 5 п. Янега</w:t>
      </w:r>
      <w:r w:rsidR="009E5E6E"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 перспективу до 203</w:t>
      </w:r>
      <w:r w:rsidR="00916DEE"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изменение </w:t>
      </w:r>
      <w:r w:rsidR="0063596A" w:rsidRPr="001F264B">
        <w:rPr>
          <w:rFonts w:ascii="Times New Roman" w:hAnsi="Times New Roman" w:cs="Times New Roman"/>
          <w:color w:val="000000" w:themeColor="text1"/>
          <w:sz w:val="28"/>
          <w:szCs w:val="28"/>
        </w:rPr>
        <w:t>структуры системы централизованного теплоснабжения не планируется.</w:t>
      </w:r>
    </w:p>
    <w:p w:rsidR="001516F0" w:rsidRPr="001F264B" w:rsidRDefault="001516F0" w:rsidP="001516F0">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Существующие и перспективные балансы тепловой мощности и тепловой нагрузки котельной № 5 п. Янега представлены в таблице 8.</w:t>
      </w:r>
    </w:p>
    <w:p w:rsidR="001516F0" w:rsidRPr="001F264B" w:rsidRDefault="001516F0" w:rsidP="001F264B">
      <w:pPr>
        <w:keepNext/>
        <w:keepLines/>
        <w:spacing w:after="0" w:line="276" w:lineRule="auto"/>
        <w:contextualSpacing/>
        <w:jc w:val="both"/>
        <w:rPr>
          <w:rFonts w:ascii="Times New Roman" w:eastAsia="Times New Roman" w:hAnsi="Times New Roman" w:cs="Times New Roman"/>
          <w:b/>
          <w:bCs/>
          <w:color w:val="000000" w:themeColor="text1"/>
          <w:sz w:val="28"/>
          <w:szCs w:val="20"/>
          <w:lang w:eastAsia="ru-RU"/>
        </w:rPr>
      </w:pPr>
      <w:bookmarkStart w:id="14" w:name="_Ref8941615"/>
      <w:bookmarkStart w:id="15" w:name="_Toc38556467"/>
      <w:r w:rsidRPr="001F264B">
        <w:rPr>
          <w:rFonts w:ascii="Times New Roman" w:eastAsia="Times New Roman" w:hAnsi="Times New Roman" w:cs="Times New Roman"/>
          <w:b/>
          <w:bCs/>
          <w:color w:val="000000" w:themeColor="text1"/>
          <w:sz w:val="28"/>
          <w:szCs w:val="20"/>
          <w:lang w:eastAsia="ru-RU"/>
        </w:rPr>
        <w:lastRenderedPageBreak/>
        <w:t xml:space="preserve">Таблица </w:t>
      </w:r>
      <w:r w:rsidR="00EF2AC5" w:rsidRPr="001F264B">
        <w:rPr>
          <w:rFonts w:ascii="Times New Roman" w:eastAsia="Times New Roman" w:hAnsi="Times New Roman" w:cs="Times New Roman"/>
          <w:b/>
          <w:bCs/>
          <w:color w:val="000000" w:themeColor="text1"/>
          <w:sz w:val="28"/>
          <w:szCs w:val="20"/>
          <w:lang w:eastAsia="ru-RU"/>
        </w:rPr>
        <w:fldChar w:fldCharType="begin"/>
      </w:r>
      <w:r w:rsidRPr="001F264B">
        <w:rPr>
          <w:rFonts w:ascii="Times New Roman" w:eastAsia="Times New Roman" w:hAnsi="Times New Roman" w:cs="Times New Roman"/>
          <w:b/>
          <w:bCs/>
          <w:color w:val="000000" w:themeColor="text1"/>
          <w:sz w:val="28"/>
          <w:szCs w:val="20"/>
          <w:lang w:eastAsia="ru-RU"/>
        </w:rPr>
        <w:instrText xml:space="preserve"> SEQ Таблица \* ARABIC </w:instrText>
      </w:r>
      <w:r w:rsidR="00EF2AC5" w:rsidRPr="001F264B">
        <w:rPr>
          <w:rFonts w:ascii="Times New Roman" w:eastAsia="Times New Roman" w:hAnsi="Times New Roman" w:cs="Times New Roman"/>
          <w:b/>
          <w:bCs/>
          <w:color w:val="000000" w:themeColor="text1"/>
          <w:sz w:val="28"/>
          <w:szCs w:val="20"/>
          <w:lang w:eastAsia="ru-RU"/>
        </w:rPr>
        <w:fldChar w:fldCharType="separate"/>
      </w:r>
      <w:r w:rsidR="006646B0">
        <w:rPr>
          <w:rFonts w:ascii="Times New Roman" w:eastAsia="Times New Roman" w:hAnsi="Times New Roman" w:cs="Times New Roman"/>
          <w:b/>
          <w:bCs/>
          <w:noProof/>
          <w:color w:val="000000" w:themeColor="text1"/>
          <w:sz w:val="28"/>
          <w:szCs w:val="20"/>
          <w:lang w:eastAsia="ru-RU"/>
        </w:rPr>
        <w:t>8</w:t>
      </w:r>
      <w:r w:rsidR="00EF2AC5" w:rsidRPr="001F264B">
        <w:rPr>
          <w:rFonts w:ascii="Times New Roman" w:eastAsia="Times New Roman" w:hAnsi="Times New Roman" w:cs="Times New Roman"/>
          <w:b/>
          <w:bCs/>
          <w:color w:val="000000" w:themeColor="text1"/>
          <w:sz w:val="28"/>
          <w:szCs w:val="20"/>
          <w:lang w:eastAsia="ru-RU"/>
        </w:rPr>
        <w:fldChar w:fldCharType="end"/>
      </w:r>
      <w:bookmarkEnd w:id="14"/>
      <w:r w:rsidR="00AF03B8" w:rsidRPr="001F264B">
        <w:rPr>
          <w:rFonts w:ascii="Times New Roman" w:eastAsia="Times New Roman" w:hAnsi="Times New Roman" w:cs="Times New Roman"/>
          <w:b/>
          <w:bCs/>
          <w:color w:val="000000" w:themeColor="text1"/>
          <w:sz w:val="28"/>
          <w:szCs w:val="20"/>
          <w:lang w:eastAsia="ru-RU"/>
        </w:rPr>
        <w:t xml:space="preserve"> </w:t>
      </w:r>
      <w:r w:rsidR="0063596A" w:rsidRPr="001F264B">
        <w:rPr>
          <w:rFonts w:ascii="Times New Roman" w:eastAsia="Times New Roman" w:hAnsi="Times New Roman" w:cs="Times New Roman"/>
          <w:b/>
          <w:bCs/>
          <w:color w:val="000000" w:themeColor="text1"/>
          <w:sz w:val="28"/>
          <w:szCs w:val="20"/>
          <w:lang w:eastAsia="ru-RU"/>
        </w:rPr>
        <w:t>–</w:t>
      </w:r>
      <w:bookmarkStart w:id="16" w:name="_Hlk510781515"/>
      <w:r w:rsidR="00AF03B8" w:rsidRPr="001F264B">
        <w:rPr>
          <w:rFonts w:ascii="Times New Roman" w:eastAsia="Times New Roman" w:hAnsi="Times New Roman" w:cs="Times New Roman"/>
          <w:b/>
          <w:bCs/>
          <w:color w:val="000000" w:themeColor="text1"/>
          <w:sz w:val="28"/>
          <w:szCs w:val="20"/>
          <w:lang w:eastAsia="ru-RU"/>
        </w:rPr>
        <w:t xml:space="preserve"> </w:t>
      </w:r>
      <w:r w:rsidR="0063596A" w:rsidRPr="001F264B">
        <w:rPr>
          <w:rFonts w:ascii="Times New Roman" w:eastAsia="Times New Roman" w:hAnsi="Times New Roman" w:cs="Times New Roman"/>
          <w:b/>
          <w:bCs/>
          <w:color w:val="000000" w:themeColor="text1"/>
          <w:sz w:val="28"/>
          <w:szCs w:val="20"/>
          <w:lang w:eastAsia="ru-RU"/>
        </w:rPr>
        <w:t>Существующие и на перспективу б</w:t>
      </w:r>
      <w:r w:rsidRPr="001F264B">
        <w:rPr>
          <w:rFonts w:ascii="Times New Roman" w:eastAsia="Times New Roman" w:hAnsi="Times New Roman" w:cs="Times New Roman"/>
          <w:b/>
          <w:bCs/>
          <w:color w:val="000000" w:themeColor="text1"/>
          <w:sz w:val="28"/>
          <w:szCs w:val="20"/>
          <w:lang w:eastAsia="ru-RU"/>
        </w:rPr>
        <w:t xml:space="preserve">алансы тепловой мощности и тепловой нагрузки </w:t>
      </w:r>
      <w:bookmarkEnd w:id="15"/>
      <w:bookmarkEnd w:id="16"/>
      <w:r w:rsidRPr="001F264B">
        <w:rPr>
          <w:rFonts w:ascii="Times New Roman" w:eastAsia="Times New Roman" w:hAnsi="Times New Roman" w:cs="Times New Roman"/>
          <w:b/>
          <w:bCs/>
          <w:color w:val="000000" w:themeColor="text1"/>
          <w:sz w:val="28"/>
          <w:szCs w:val="20"/>
          <w:lang w:eastAsia="ru-RU"/>
        </w:rPr>
        <w:t>котельной № 5 п. Янега</w:t>
      </w:r>
    </w:p>
    <w:tbl>
      <w:tblPr>
        <w:tblW w:w="5000" w:type="pct"/>
        <w:tblInd w:w="-5" w:type="dxa"/>
        <w:tblLook w:val="04A0"/>
      </w:tblPr>
      <w:tblGrid>
        <w:gridCol w:w="3374"/>
        <w:gridCol w:w="1015"/>
        <w:gridCol w:w="747"/>
        <w:gridCol w:w="735"/>
        <w:gridCol w:w="734"/>
        <w:gridCol w:w="588"/>
        <w:gridCol w:w="613"/>
        <w:gridCol w:w="713"/>
        <w:gridCol w:w="584"/>
        <w:gridCol w:w="590"/>
      </w:tblGrid>
      <w:tr w:rsidR="001F264B" w:rsidRPr="001F264B" w:rsidTr="009912CF">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7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7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Факт</w:t>
            </w:r>
          </w:p>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 год</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 год</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 год</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 год</w:t>
            </w:r>
          </w:p>
        </w:tc>
        <w:tc>
          <w:tcPr>
            <w:tcW w:w="5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 год</w:t>
            </w:r>
          </w:p>
        </w:tc>
        <w:tc>
          <w:tcPr>
            <w:tcW w:w="6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 год</w:t>
            </w:r>
          </w:p>
        </w:tc>
        <w:tc>
          <w:tcPr>
            <w:tcW w:w="563" w:type="dxa"/>
            <w:tcBorders>
              <w:top w:val="single" w:sz="4" w:space="0" w:color="auto"/>
              <w:left w:val="nil"/>
              <w:bottom w:val="single" w:sz="4" w:space="0" w:color="auto"/>
              <w:right w:val="single" w:sz="4" w:space="0" w:color="auto"/>
            </w:tcBorders>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 год</w:t>
            </w:r>
          </w:p>
        </w:tc>
        <w:tc>
          <w:tcPr>
            <w:tcW w:w="569" w:type="dxa"/>
            <w:tcBorders>
              <w:top w:val="single" w:sz="4" w:space="0" w:color="auto"/>
              <w:left w:val="nil"/>
              <w:bottom w:val="single" w:sz="4" w:space="0" w:color="auto"/>
              <w:right w:val="single" w:sz="4" w:space="0" w:color="auto"/>
            </w:tcBorders>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 годы</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Ограничения тепловой мощности</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1F264B">
            <w:pPr>
              <w:keepNext/>
              <w:keepLines/>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нетто</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нагрузка на коллекторах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Потери тепловой мощности в тепловых сетях</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09"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08"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91" w:type="dxa"/>
            <w:tcBorders>
              <w:top w:val="nil"/>
              <w:left w:val="nil"/>
              <w:bottom w:val="single" w:sz="2"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687" w:type="dxa"/>
            <w:tcBorders>
              <w:top w:val="nil"/>
              <w:left w:val="nil"/>
              <w:bottom w:val="single" w:sz="2"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3" w:type="dxa"/>
            <w:tcBorders>
              <w:top w:val="nil"/>
              <w:left w:val="nil"/>
              <w:bottom w:val="single" w:sz="2"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9" w:type="dxa"/>
            <w:tcBorders>
              <w:top w:val="nil"/>
              <w:left w:val="nil"/>
              <w:bottom w:val="single" w:sz="2" w:space="0" w:color="auto"/>
              <w:right w:val="single" w:sz="4"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97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7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6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9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68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6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97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7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6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9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68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6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916DEE" w:rsidRPr="001F264B" w:rsidRDefault="00916DEE"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r>
    </w:tbl>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2A65B7">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7" w:name="_Toc195540011"/>
      <w:r w:rsidRPr="001F264B">
        <w:rPr>
          <w:rFonts w:ascii="Times New Roman" w:hAnsi="Times New Roman" w:cs="Times New Roman"/>
          <w:b/>
          <w:color w:val="000000" w:themeColor="text1"/>
          <w:sz w:val="28"/>
          <w:szCs w:val="28"/>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2F390E" w:rsidRPr="001F264B">
        <w:rPr>
          <w:rFonts w:ascii="Times New Roman" w:hAnsi="Times New Roman" w:cs="Times New Roman"/>
          <w:b/>
          <w:color w:val="000000" w:themeColor="text1"/>
          <w:sz w:val="28"/>
          <w:szCs w:val="28"/>
        </w:rPr>
        <w:t xml:space="preserve">муниципальных </w:t>
      </w:r>
      <w:r w:rsidR="00892895" w:rsidRPr="001F264B">
        <w:rPr>
          <w:rFonts w:ascii="Times New Roman" w:hAnsi="Times New Roman" w:cs="Times New Roman"/>
          <w:b/>
          <w:color w:val="000000" w:themeColor="text1"/>
          <w:sz w:val="28"/>
          <w:szCs w:val="28"/>
        </w:rPr>
        <w:t>образований</w:t>
      </w:r>
      <w:r w:rsidRPr="001F264B">
        <w:rPr>
          <w:rFonts w:ascii="Times New Roman" w:hAnsi="Times New Roman" w:cs="Times New Roman"/>
          <w:b/>
          <w:color w:val="000000" w:themeColor="text1"/>
          <w:sz w:val="28"/>
          <w:szCs w:val="28"/>
        </w:rPr>
        <w:t xml:space="preserve"> либо в границах </w:t>
      </w:r>
      <w:r w:rsidR="002F390E" w:rsidRPr="001F264B">
        <w:rPr>
          <w:rFonts w:ascii="Times New Roman" w:hAnsi="Times New Roman" w:cs="Times New Roman"/>
          <w:b/>
          <w:color w:val="000000" w:themeColor="text1"/>
          <w:sz w:val="28"/>
          <w:szCs w:val="28"/>
        </w:rPr>
        <w:t>муниципального</w:t>
      </w:r>
      <w:r w:rsidR="00356D02" w:rsidRPr="001F264B">
        <w:rPr>
          <w:rFonts w:ascii="Times New Roman" w:hAnsi="Times New Roman" w:cs="Times New Roman"/>
          <w:b/>
          <w:color w:val="000000" w:themeColor="text1"/>
          <w:sz w:val="28"/>
          <w:szCs w:val="28"/>
        </w:rPr>
        <w:t xml:space="preserve"> </w:t>
      </w:r>
      <w:r w:rsidR="00892895" w:rsidRPr="001F264B">
        <w:rPr>
          <w:rFonts w:ascii="Times New Roman" w:hAnsi="Times New Roman" w:cs="Times New Roman"/>
          <w:b/>
          <w:color w:val="000000" w:themeColor="text1"/>
          <w:sz w:val="28"/>
          <w:szCs w:val="28"/>
        </w:rPr>
        <w:t xml:space="preserve">образования </w:t>
      </w:r>
      <w:r w:rsidRPr="001F264B">
        <w:rPr>
          <w:rFonts w:ascii="Times New Roman" w:hAnsi="Times New Roman" w:cs="Times New Roman"/>
          <w:b/>
          <w:color w:val="000000" w:themeColor="text1"/>
          <w:sz w:val="28"/>
          <w:szCs w:val="28"/>
        </w:rPr>
        <w:t xml:space="preserve">(поселения) и города федерального значения или </w:t>
      </w:r>
      <w:r w:rsidR="002F390E" w:rsidRPr="001F264B">
        <w:rPr>
          <w:rFonts w:ascii="Times New Roman" w:hAnsi="Times New Roman" w:cs="Times New Roman"/>
          <w:b/>
          <w:color w:val="000000" w:themeColor="text1"/>
          <w:sz w:val="28"/>
          <w:szCs w:val="28"/>
        </w:rPr>
        <w:t xml:space="preserve">муниципальных </w:t>
      </w:r>
      <w:r w:rsidR="00892895" w:rsidRPr="001F264B">
        <w:rPr>
          <w:rFonts w:ascii="Times New Roman" w:hAnsi="Times New Roman" w:cs="Times New Roman"/>
          <w:b/>
          <w:color w:val="000000" w:themeColor="text1"/>
          <w:sz w:val="28"/>
          <w:szCs w:val="28"/>
        </w:rPr>
        <w:t>образований</w:t>
      </w:r>
      <w:r w:rsidRPr="001F264B">
        <w:rPr>
          <w:rFonts w:ascii="Times New Roman" w:hAnsi="Times New Roman" w:cs="Times New Roman"/>
          <w:b/>
          <w:color w:val="000000" w:themeColor="text1"/>
          <w:sz w:val="28"/>
          <w:szCs w:val="28"/>
        </w:rPr>
        <w:t xml:space="preserve"> (поселений) и города федерального значения, с указанием величины тепловой нагрузки для потребителей каждого поселения, </w:t>
      </w:r>
      <w:r w:rsidR="00C40044" w:rsidRPr="001F264B">
        <w:rPr>
          <w:rFonts w:ascii="Times New Roman" w:hAnsi="Times New Roman" w:cs="Times New Roman"/>
          <w:b/>
          <w:color w:val="000000" w:themeColor="text1"/>
          <w:sz w:val="28"/>
          <w:szCs w:val="28"/>
        </w:rPr>
        <w:t>муниципального</w:t>
      </w:r>
      <w:r w:rsidR="00356D02" w:rsidRPr="001F264B">
        <w:rPr>
          <w:rFonts w:ascii="Times New Roman" w:hAnsi="Times New Roman" w:cs="Times New Roman"/>
          <w:b/>
          <w:color w:val="000000" w:themeColor="text1"/>
          <w:sz w:val="28"/>
          <w:szCs w:val="28"/>
        </w:rPr>
        <w:t xml:space="preserve"> </w:t>
      </w:r>
      <w:r w:rsidR="00FC7A4B" w:rsidRPr="001F264B">
        <w:rPr>
          <w:rFonts w:ascii="Times New Roman" w:hAnsi="Times New Roman" w:cs="Times New Roman"/>
          <w:b/>
          <w:color w:val="000000" w:themeColor="text1"/>
          <w:sz w:val="28"/>
          <w:szCs w:val="28"/>
        </w:rPr>
        <w:t>образования</w:t>
      </w:r>
      <w:r w:rsidRPr="001F264B">
        <w:rPr>
          <w:rFonts w:ascii="Times New Roman" w:hAnsi="Times New Roman" w:cs="Times New Roman"/>
          <w:b/>
          <w:color w:val="000000" w:themeColor="text1"/>
          <w:sz w:val="28"/>
          <w:szCs w:val="28"/>
        </w:rPr>
        <w:t>, города федерального значения</w:t>
      </w:r>
      <w:bookmarkEnd w:id="17"/>
    </w:p>
    <w:p w:rsidR="0045541C" w:rsidRPr="001F264B" w:rsidRDefault="009E5E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Зон</w:t>
      </w:r>
      <w:r w:rsidR="0063596A" w:rsidRPr="001F264B">
        <w:rPr>
          <w:rFonts w:ascii="Times New Roman" w:hAnsi="Times New Roman" w:cs="Times New Roman"/>
          <w:color w:val="000000" w:themeColor="text1"/>
          <w:sz w:val="28"/>
          <w:szCs w:val="28"/>
        </w:rPr>
        <w:t>а</w:t>
      </w:r>
      <w:r w:rsidRPr="001F264B">
        <w:rPr>
          <w:rFonts w:ascii="Times New Roman" w:hAnsi="Times New Roman" w:cs="Times New Roman"/>
          <w:color w:val="000000" w:themeColor="text1"/>
          <w:sz w:val="28"/>
          <w:szCs w:val="28"/>
        </w:rPr>
        <w:t xml:space="preserve"> действия </w:t>
      </w:r>
      <w:r w:rsidR="0063596A" w:rsidRPr="001F264B">
        <w:rPr>
          <w:rFonts w:ascii="Times New Roman" w:hAnsi="Times New Roman" w:cs="Times New Roman"/>
          <w:color w:val="000000" w:themeColor="text1"/>
          <w:sz w:val="28"/>
          <w:szCs w:val="28"/>
        </w:rPr>
        <w:t>котельной № 5 п. Янега</w:t>
      </w:r>
      <w:r w:rsidRPr="001F264B">
        <w:rPr>
          <w:rFonts w:ascii="Times New Roman" w:hAnsi="Times New Roman" w:cs="Times New Roman"/>
          <w:color w:val="000000" w:themeColor="text1"/>
          <w:sz w:val="28"/>
          <w:szCs w:val="28"/>
        </w:rPr>
        <w:t xml:space="preserve"> распространя</w:t>
      </w:r>
      <w:r w:rsidR="0063596A" w:rsidRPr="001F264B">
        <w:rPr>
          <w:rFonts w:ascii="Times New Roman" w:hAnsi="Times New Roman" w:cs="Times New Roman"/>
          <w:color w:val="000000" w:themeColor="text1"/>
          <w:sz w:val="28"/>
          <w:szCs w:val="28"/>
        </w:rPr>
        <w:t>е</w:t>
      </w:r>
      <w:r w:rsidRPr="001F264B">
        <w:rPr>
          <w:rFonts w:ascii="Times New Roman" w:hAnsi="Times New Roman" w:cs="Times New Roman"/>
          <w:color w:val="000000" w:themeColor="text1"/>
          <w:sz w:val="28"/>
          <w:szCs w:val="28"/>
        </w:rPr>
        <w:t xml:space="preserve">тся </w:t>
      </w:r>
      <w:r w:rsidR="0063596A" w:rsidRPr="001F264B">
        <w:rPr>
          <w:rFonts w:ascii="Times New Roman" w:hAnsi="Times New Roman" w:cs="Times New Roman"/>
          <w:color w:val="000000" w:themeColor="text1"/>
          <w:sz w:val="28"/>
          <w:szCs w:val="28"/>
        </w:rPr>
        <w:t xml:space="preserve">на потребителей </w:t>
      </w:r>
      <w:r w:rsidRPr="001F264B">
        <w:rPr>
          <w:rFonts w:ascii="Times New Roman" w:hAnsi="Times New Roman" w:cs="Times New Roman"/>
          <w:color w:val="000000" w:themeColor="text1"/>
          <w:sz w:val="28"/>
          <w:szCs w:val="28"/>
        </w:rPr>
        <w:t xml:space="preserve">в границах </w:t>
      </w:r>
      <w:r w:rsidR="0063596A" w:rsidRPr="001F264B">
        <w:rPr>
          <w:rFonts w:ascii="Times New Roman" w:hAnsi="Times New Roman" w:cs="Times New Roman"/>
          <w:color w:val="000000" w:themeColor="text1"/>
          <w:sz w:val="28"/>
          <w:szCs w:val="28"/>
        </w:rPr>
        <w:t>п. Янега</w:t>
      </w:r>
      <w:r w:rsidRPr="001F264B">
        <w:rPr>
          <w:rFonts w:ascii="Times New Roman" w:hAnsi="Times New Roman" w:cs="Times New Roman"/>
          <w:color w:val="000000" w:themeColor="text1"/>
          <w:sz w:val="28"/>
          <w:szCs w:val="28"/>
        </w:rPr>
        <w:t>.</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63596A">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8" w:name="_Toc195540012"/>
      <w:r w:rsidRPr="001F264B">
        <w:rPr>
          <w:rFonts w:ascii="Times New Roman" w:hAnsi="Times New Roman" w:cs="Times New Roman"/>
          <w:b/>
          <w:color w:val="000000" w:themeColor="text1"/>
          <w:sz w:val="28"/>
          <w:szCs w:val="28"/>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схеме теплоснабжения нецелесообразно, и определяемый в соответствии с методическими указаниями по разработке схемы теплоснабжения</w:t>
      </w:r>
      <w:bookmarkEnd w:id="18"/>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Согласно п. 30,</w:t>
      </w:r>
      <w:r w:rsidR="0062542A" w:rsidRPr="001F264B">
        <w:rPr>
          <w:rFonts w:ascii="Times New Roman" w:eastAsia="Times New Roman" w:hAnsi="Times New Roman" w:cs="Times New Roman"/>
          <w:bCs/>
          <w:color w:val="000000" w:themeColor="text1"/>
          <w:sz w:val="28"/>
          <w:szCs w:val="28"/>
          <w:lang w:eastAsia="ru-RU"/>
        </w:rPr>
        <w:t xml:space="preserve"> г. 2, ФЗ №190 от 27.07.2010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lastRenderedPageBreak/>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затраты на строительство новых участков тепловой сети и реконструкция существующих; </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пропускная способность существующих магистральных тепловых сетей; </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затраты на перекачку теплоносителя в тепловых сетях; </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потери тепловой энергии в тепловых сетях при ее передаче; </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надежность системы теплоснабжения. </w:t>
      </w:r>
    </w:p>
    <w:p w:rsidR="001E2010" w:rsidRPr="001F264B" w:rsidRDefault="001E2010"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Комплексная оценка вышеперечисленных факторов, определяет величину оптимального радиуса теплоснабжения.</w:t>
      </w:r>
    </w:p>
    <w:p w:rsidR="009025A9" w:rsidRPr="001F264B" w:rsidRDefault="009025A9" w:rsidP="009025A9">
      <w:pPr>
        <w:pStyle w:val="af2"/>
        <w:spacing w:line="276" w:lineRule="auto"/>
        <w:ind w:firstLine="709"/>
        <w:contextualSpacing/>
        <w:jc w:val="both"/>
        <w:rPr>
          <w:color w:val="000000" w:themeColor="text1"/>
          <w:sz w:val="28"/>
          <w:szCs w:val="28"/>
        </w:rPr>
      </w:pPr>
      <w:r w:rsidRPr="001F264B">
        <w:rPr>
          <w:color w:val="000000" w:themeColor="text1"/>
          <w:sz w:val="28"/>
          <w:szCs w:val="28"/>
        </w:rPr>
        <w:t>Радиус эффективного теплоснабжения от котельной № 5 п. Янега на период разработки настоящей схемы составляет 0,212 км (Рисунок 3).</w:t>
      </w:r>
    </w:p>
    <w:p w:rsidR="009025A9" w:rsidRPr="001F264B" w:rsidRDefault="009025A9" w:rsidP="009025A9">
      <w:pPr>
        <w:pStyle w:val="af2"/>
        <w:spacing w:line="276" w:lineRule="auto"/>
        <w:ind w:firstLine="709"/>
        <w:contextualSpacing/>
        <w:jc w:val="both"/>
        <w:rPr>
          <w:color w:val="000000" w:themeColor="text1"/>
          <w:sz w:val="28"/>
          <w:szCs w:val="28"/>
        </w:rPr>
      </w:pPr>
    </w:p>
    <w:p w:rsidR="009025A9" w:rsidRPr="001F264B" w:rsidRDefault="009025A9" w:rsidP="009025A9">
      <w:pPr>
        <w:pStyle w:val="af2"/>
        <w:keepNext/>
        <w:spacing w:line="276" w:lineRule="auto"/>
        <w:ind w:firstLine="0"/>
        <w:contextualSpacing/>
        <w:jc w:val="both"/>
        <w:rPr>
          <w:color w:val="000000" w:themeColor="text1"/>
        </w:rPr>
      </w:pPr>
      <w:r w:rsidRPr="001F264B">
        <w:rPr>
          <w:noProof/>
          <w:color w:val="000000" w:themeColor="text1"/>
        </w:rPr>
        <w:lastRenderedPageBreak/>
        <w:drawing>
          <wp:inline distT="0" distB="0" distL="0" distR="0">
            <wp:extent cx="5939790" cy="4760595"/>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4760595"/>
                    </a:xfrm>
                    <a:prstGeom prst="rect">
                      <a:avLst/>
                    </a:prstGeom>
                  </pic:spPr>
                </pic:pic>
              </a:graphicData>
            </a:graphic>
          </wp:inline>
        </w:drawing>
      </w:r>
    </w:p>
    <w:p w:rsidR="009025A9" w:rsidRPr="001F264B" w:rsidRDefault="009025A9" w:rsidP="009025A9">
      <w:pPr>
        <w:pStyle w:val="af"/>
        <w:spacing w:before="0" w:after="0" w:line="276" w:lineRule="auto"/>
        <w:ind w:firstLine="0"/>
        <w:jc w:val="center"/>
        <w:rPr>
          <w:color w:val="000000" w:themeColor="text1"/>
          <w:sz w:val="28"/>
          <w:szCs w:val="28"/>
        </w:rPr>
      </w:pPr>
      <w:r w:rsidRPr="001F264B">
        <w:rPr>
          <w:color w:val="000000" w:themeColor="text1"/>
          <w:sz w:val="28"/>
          <w:szCs w:val="28"/>
        </w:rPr>
        <w:t xml:space="preserve">Рисунок </w:t>
      </w:r>
      <w:r w:rsidR="00EF2AC5" w:rsidRPr="001F264B">
        <w:rPr>
          <w:color w:val="000000" w:themeColor="text1"/>
          <w:sz w:val="28"/>
          <w:szCs w:val="28"/>
        </w:rPr>
        <w:fldChar w:fldCharType="begin"/>
      </w:r>
      <w:r w:rsidRPr="001F264B">
        <w:rPr>
          <w:color w:val="000000" w:themeColor="text1"/>
          <w:sz w:val="28"/>
          <w:szCs w:val="28"/>
        </w:rPr>
        <w:instrText xml:space="preserve"> SEQ Рисунок \* ARABIC </w:instrText>
      </w:r>
      <w:r w:rsidR="00EF2AC5" w:rsidRPr="001F264B">
        <w:rPr>
          <w:color w:val="000000" w:themeColor="text1"/>
          <w:sz w:val="28"/>
          <w:szCs w:val="28"/>
        </w:rPr>
        <w:fldChar w:fldCharType="separate"/>
      </w:r>
      <w:r w:rsidR="006646B0">
        <w:rPr>
          <w:noProof/>
          <w:color w:val="000000" w:themeColor="text1"/>
          <w:sz w:val="28"/>
          <w:szCs w:val="28"/>
        </w:rPr>
        <w:t>3</w:t>
      </w:r>
      <w:r w:rsidR="00EF2AC5" w:rsidRPr="001F264B">
        <w:rPr>
          <w:color w:val="000000" w:themeColor="text1"/>
          <w:sz w:val="28"/>
          <w:szCs w:val="28"/>
        </w:rPr>
        <w:fldChar w:fldCharType="end"/>
      </w:r>
      <w:r w:rsidRPr="001F264B">
        <w:rPr>
          <w:color w:val="000000" w:themeColor="text1"/>
          <w:sz w:val="28"/>
          <w:szCs w:val="28"/>
        </w:rPr>
        <w:t xml:space="preserve"> – Радиус эффективного теплоснабжения от котельной № 5 п. Янега</w:t>
      </w:r>
    </w:p>
    <w:p w:rsidR="009025A9" w:rsidRPr="001F264B" w:rsidRDefault="009025A9" w:rsidP="009025A9">
      <w:pPr>
        <w:pStyle w:val="af2"/>
        <w:spacing w:line="276" w:lineRule="auto"/>
        <w:ind w:firstLine="709"/>
        <w:contextualSpacing/>
        <w:jc w:val="both"/>
        <w:rPr>
          <w:color w:val="000000" w:themeColor="text1"/>
          <w:sz w:val="28"/>
          <w:szCs w:val="28"/>
        </w:rPr>
      </w:pPr>
      <w:r w:rsidRPr="001F264B">
        <w:rPr>
          <w:color w:val="000000" w:themeColor="text1"/>
          <w:sz w:val="28"/>
          <w:szCs w:val="28"/>
        </w:rPr>
        <w:t>Согласно проведённому расчёту, некоторые потребители находятся за зоной расчётного радиуса эффективного теплоснабжения. Несмотря на данную ситуацию, жалобы от потребителей на низкую температуру в помещениях не поступали.</w:t>
      </w:r>
    </w:p>
    <w:p w:rsidR="009025A9" w:rsidRPr="001F264B" w:rsidRDefault="009025A9" w:rsidP="009025A9">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Гидравлический расчёт в РПК </w:t>
      </w:r>
      <w:r w:rsidRPr="001F264B">
        <w:rPr>
          <w:color w:val="000000" w:themeColor="text1"/>
          <w:sz w:val="28"/>
          <w:szCs w:val="28"/>
          <w:lang w:val="en-US"/>
        </w:rPr>
        <w:t>ZULU</w:t>
      </w:r>
      <w:r w:rsidRPr="001F264B">
        <w:rPr>
          <w:color w:val="000000" w:themeColor="text1"/>
          <w:sz w:val="28"/>
          <w:szCs w:val="28"/>
        </w:rPr>
        <w:t xml:space="preserve"> </w:t>
      </w:r>
      <w:r w:rsidR="00916DEE" w:rsidRPr="001F264B">
        <w:rPr>
          <w:color w:val="000000" w:themeColor="text1"/>
          <w:sz w:val="28"/>
          <w:szCs w:val="28"/>
        </w:rPr>
        <w:t>2021</w:t>
      </w:r>
      <w:r w:rsidRPr="001F264B">
        <w:rPr>
          <w:color w:val="000000" w:themeColor="text1"/>
          <w:sz w:val="28"/>
          <w:szCs w:val="28"/>
        </w:rPr>
        <w:t xml:space="preserve"> производится для идеальных условий и по фактическим данным перепада давления в трубопроводах подачи и обратном на насосной группе в котельной № 5 п. Янега, так как отсутствуют данные показаний манометров на тепловых сетях в тепловых камерах и у потребителей. В связи с этим, для качественного гидравлического расчёта системы те</w:t>
      </w:r>
      <w:r w:rsidR="00AF03B8" w:rsidRPr="001F264B">
        <w:rPr>
          <w:color w:val="000000" w:themeColor="text1"/>
          <w:sz w:val="28"/>
          <w:szCs w:val="28"/>
        </w:rPr>
        <w:t>п</w:t>
      </w:r>
      <w:r w:rsidRPr="001F264B">
        <w:rPr>
          <w:color w:val="000000" w:themeColor="text1"/>
          <w:sz w:val="28"/>
          <w:szCs w:val="28"/>
        </w:rPr>
        <w:t>лоснабжения от котельной № 5 п. Янега необходимо провести манометрическую съёмку на тепловых сетях в тепловых камерах и у потребителей.</w:t>
      </w:r>
    </w:p>
    <w:p w:rsidR="009025A9" w:rsidRPr="001F264B" w:rsidRDefault="009025A9" w:rsidP="009025A9">
      <w:pPr>
        <w:pStyle w:val="af2"/>
        <w:spacing w:line="276" w:lineRule="auto"/>
        <w:ind w:firstLine="709"/>
        <w:contextualSpacing/>
        <w:jc w:val="both"/>
        <w:rPr>
          <w:color w:val="000000" w:themeColor="text1"/>
          <w:sz w:val="28"/>
          <w:szCs w:val="28"/>
        </w:rPr>
      </w:pPr>
    </w:p>
    <w:p w:rsidR="00315683" w:rsidRPr="001F264B" w:rsidRDefault="00315683" w:rsidP="0063596A">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19" w:name="_Toc195540013"/>
      <w:r w:rsidRPr="001F264B">
        <w:rPr>
          <w:rFonts w:ascii="Times New Roman" w:hAnsi="Times New Roman" w:cs="Times New Roman"/>
          <w:b/>
          <w:color w:val="000000" w:themeColor="text1"/>
          <w:sz w:val="28"/>
          <w:szCs w:val="28"/>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19"/>
    </w:p>
    <w:p w:rsidR="0063596A" w:rsidRPr="001F264B" w:rsidRDefault="0063596A" w:rsidP="0063596A">
      <w:pPr>
        <w:pStyle w:val="af2"/>
        <w:spacing w:line="276" w:lineRule="auto"/>
        <w:ind w:firstLine="709"/>
        <w:contextualSpacing/>
        <w:jc w:val="both"/>
        <w:rPr>
          <w:color w:val="000000" w:themeColor="text1"/>
          <w:sz w:val="28"/>
          <w:szCs w:val="28"/>
        </w:rPr>
      </w:pPr>
      <w:r w:rsidRPr="001F264B">
        <w:rPr>
          <w:color w:val="000000" w:themeColor="text1"/>
          <w:sz w:val="28"/>
          <w:szCs w:val="28"/>
        </w:rPr>
        <w:t>Существующие и перспективные значения установленной тепловой мощности основного оборудования котельной № 5</w:t>
      </w:r>
      <w:r w:rsidR="00916DEE" w:rsidRPr="001F264B">
        <w:rPr>
          <w:color w:val="000000" w:themeColor="text1"/>
          <w:sz w:val="28"/>
          <w:szCs w:val="28"/>
        </w:rPr>
        <w:t xml:space="preserve"> </w:t>
      </w:r>
      <w:r w:rsidRPr="001F264B">
        <w:rPr>
          <w:color w:val="000000" w:themeColor="text1"/>
          <w:sz w:val="28"/>
          <w:szCs w:val="28"/>
        </w:rPr>
        <w:t xml:space="preserve">п. Янега представлены в таблице </w:t>
      </w:r>
      <w:r w:rsidR="00CC2378" w:rsidRPr="001F264B">
        <w:rPr>
          <w:color w:val="000000" w:themeColor="text1"/>
          <w:sz w:val="28"/>
          <w:szCs w:val="28"/>
        </w:rPr>
        <w:t>9</w:t>
      </w:r>
      <w:r w:rsidRPr="001F264B">
        <w:rPr>
          <w:color w:val="000000" w:themeColor="text1"/>
          <w:sz w:val="28"/>
          <w:szCs w:val="28"/>
        </w:rPr>
        <w:t>.</w:t>
      </w:r>
    </w:p>
    <w:p w:rsidR="0063596A" w:rsidRPr="001F264B" w:rsidRDefault="0063596A" w:rsidP="0063596A">
      <w:pPr>
        <w:pStyle w:val="af"/>
        <w:keepNext/>
        <w:spacing w:before="0" w:after="0" w:line="276" w:lineRule="auto"/>
        <w:ind w:firstLine="0"/>
        <w:contextualSpacing/>
        <w:rPr>
          <w:color w:val="000000" w:themeColor="text1"/>
          <w:sz w:val="28"/>
        </w:rPr>
      </w:pPr>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9</w:t>
      </w:r>
      <w:r w:rsidR="00EF2AC5" w:rsidRPr="001F264B">
        <w:rPr>
          <w:color w:val="000000" w:themeColor="text1"/>
          <w:sz w:val="28"/>
        </w:rPr>
        <w:fldChar w:fldCharType="end"/>
      </w:r>
      <w:r w:rsidR="00356D02" w:rsidRPr="001F264B">
        <w:rPr>
          <w:color w:val="000000" w:themeColor="text1"/>
          <w:sz w:val="28"/>
        </w:rPr>
        <w:t xml:space="preserve"> </w:t>
      </w:r>
      <w:r w:rsidR="00CC2378" w:rsidRPr="001F264B">
        <w:rPr>
          <w:color w:val="000000" w:themeColor="text1"/>
          <w:sz w:val="28"/>
        </w:rPr>
        <w:t>–</w:t>
      </w:r>
      <w:r w:rsidR="00356D02" w:rsidRPr="001F264B">
        <w:rPr>
          <w:color w:val="000000" w:themeColor="text1"/>
          <w:sz w:val="28"/>
        </w:rPr>
        <w:t xml:space="preserve"> </w:t>
      </w:r>
      <w:r w:rsidR="00CC2378" w:rsidRPr="001F264B">
        <w:rPr>
          <w:color w:val="000000" w:themeColor="text1"/>
          <w:sz w:val="28"/>
        </w:rPr>
        <w:t>Существующие и перспективные значения установленной тепловой мощности основного оборудования котельной № 5 п. Янега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1190"/>
        <w:gridCol w:w="610"/>
        <w:gridCol w:w="596"/>
        <w:gridCol w:w="596"/>
        <w:gridCol w:w="596"/>
        <w:gridCol w:w="596"/>
        <w:gridCol w:w="596"/>
        <w:gridCol w:w="647"/>
        <w:gridCol w:w="990"/>
      </w:tblGrid>
      <w:tr w:rsidR="001F264B" w:rsidRPr="001F264B" w:rsidTr="00916DEE">
        <w:trPr>
          <w:trHeight w:val="20"/>
        </w:trPr>
        <w:tc>
          <w:tcPr>
            <w:tcW w:w="3119"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1134" w:type="dxa"/>
            <w:shd w:val="clear" w:color="000000" w:fill="FFFFFF"/>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581"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567" w:type="dxa"/>
            <w:shd w:val="clear" w:color="auto" w:fill="auto"/>
            <w:noWrap/>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67" w:type="dxa"/>
            <w:shd w:val="clear" w:color="auto" w:fill="auto"/>
            <w:noWrap/>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shd w:val="clear" w:color="auto" w:fill="auto"/>
            <w:noWrap/>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67" w:type="dxa"/>
            <w:shd w:val="clear" w:color="auto" w:fill="auto"/>
            <w:noWrap/>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567" w:type="dxa"/>
            <w:shd w:val="clear" w:color="auto" w:fill="auto"/>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16" w:type="dxa"/>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942" w:type="dxa"/>
            <w:shd w:val="clear" w:color="auto" w:fill="auto"/>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916DEE">
        <w:trPr>
          <w:trHeight w:val="20"/>
        </w:trPr>
        <w:tc>
          <w:tcPr>
            <w:tcW w:w="3119" w:type="dxa"/>
            <w:shd w:val="clear" w:color="auto" w:fill="auto"/>
            <w:noWrap/>
            <w:tcMar>
              <w:left w:w="28" w:type="dxa"/>
              <w:right w:w="28" w:type="dxa"/>
            </w:tcMar>
            <w:vAlign w:val="center"/>
            <w:hideMark/>
          </w:tcPr>
          <w:p w:rsidR="00916DEE" w:rsidRPr="001F264B" w:rsidRDefault="00916DEE" w:rsidP="00916DEE">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1134"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81"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16" w:type="dxa"/>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942" w:type="dxa"/>
            <w:shd w:val="clear" w:color="auto" w:fill="auto"/>
            <w:tcMar>
              <w:left w:w="28" w:type="dxa"/>
              <w:right w:w="28" w:type="dxa"/>
            </w:tcMar>
            <w:vAlign w:val="center"/>
          </w:tcPr>
          <w:p w:rsidR="00916DEE" w:rsidRPr="001F264B" w:rsidRDefault="00916DEE" w:rsidP="00916DEE">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bl>
    <w:p w:rsidR="00B817EE" w:rsidRPr="001F264B" w:rsidRDefault="00B817EE" w:rsidP="00830993">
      <w:pPr>
        <w:spacing w:after="0" w:line="276" w:lineRule="auto"/>
        <w:ind w:firstLine="709"/>
        <w:contextualSpacing/>
        <w:jc w:val="both"/>
        <w:rPr>
          <w:rFonts w:ascii="Times New Roman" w:hAnsi="Times New Roman" w:cs="Times New Roman"/>
          <w:bCs/>
          <w:color w:val="000000" w:themeColor="text1"/>
          <w:sz w:val="28"/>
          <w:szCs w:val="28"/>
        </w:rPr>
      </w:pPr>
    </w:p>
    <w:p w:rsidR="00315683" w:rsidRPr="001F264B" w:rsidRDefault="00CC2378"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0" w:name="_Toc195540014"/>
      <w:r w:rsidRPr="001F264B">
        <w:rPr>
          <w:rFonts w:ascii="Times New Roman" w:hAnsi="Times New Roman" w:cs="Times New Roman"/>
          <w:b/>
          <w:color w:val="000000" w:themeColor="text1"/>
          <w:sz w:val="28"/>
          <w:szCs w:val="28"/>
        </w:rPr>
        <w:t>С</w:t>
      </w:r>
      <w:r w:rsidR="00315683" w:rsidRPr="001F264B">
        <w:rPr>
          <w:rFonts w:ascii="Times New Roman" w:hAnsi="Times New Roman" w:cs="Times New Roman"/>
          <w:b/>
          <w:color w:val="000000" w:themeColor="text1"/>
          <w:sz w:val="28"/>
          <w:szCs w:val="28"/>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0"/>
    </w:p>
    <w:p w:rsidR="00CC2378" w:rsidRPr="001F264B" w:rsidRDefault="00CC2378" w:rsidP="00CC2378">
      <w:pPr>
        <w:pStyle w:val="af2"/>
        <w:spacing w:line="276" w:lineRule="auto"/>
        <w:ind w:firstLine="709"/>
        <w:contextualSpacing/>
        <w:jc w:val="both"/>
        <w:rPr>
          <w:color w:val="000000" w:themeColor="text1"/>
          <w:sz w:val="28"/>
          <w:szCs w:val="28"/>
        </w:rPr>
      </w:pPr>
      <w:r w:rsidRPr="001F264B">
        <w:rPr>
          <w:color w:val="000000" w:themeColor="text1"/>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котельной № 5</w:t>
      </w:r>
      <w:r w:rsidR="00BC7A37" w:rsidRPr="001F264B">
        <w:rPr>
          <w:color w:val="000000" w:themeColor="text1"/>
          <w:sz w:val="28"/>
          <w:szCs w:val="28"/>
        </w:rPr>
        <w:t xml:space="preserve"> </w:t>
      </w:r>
      <w:r w:rsidRPr="001F264B">
        <w:rPr>
          <w:color w:val="000000" w:themeColor="text1"/>
          <w:sz w:val="28"/>
          <w:szCs w:val="28"/>
        </w:rPr>
        <w:t>п. Янега представлены в таблице 10.</w:t>
      </w:r>
    </w:p>
    <w:p w:rsidR="00CC2378" w:rsidRPr="001F264B" w:rsidRDefault="00CC2378" w:rsidP="00CC2378">
      <w:pPr>
        <w:pStyle w:val="af"/>
        <w:keepNext/>
        <w:spacing w:before="0" w:after="0" w:line="276" w:lineRule="auto"/>
        <w:ind w:firstLine="0"/>
        <w:contextualSpacing/>
        <w:rPr>
          <w:color w:val="000000" w:themeColor="text1"/>
          <w:sz w:val="28"/>
        </w:rPr>
      </w:pPr>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10</w:t>
      </w:r>
      <w:r w:rsidR="00EF2AC5" w:rsidRPr="001F264B">
        <w:rPr>
          <w:color w:val="000000" w:themeColor="text1"/>
          <w:sz w:val="28"/>
        </w:rPr>
        <w:fldChar w:fldCharType="end"/>
      </w:r>
      <w:r w:rsidRPr="001F264B">
        <w:rPr>
          <w:color w:val="000000" w:themeColor="text1"/>
          <w:sz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котельной № 5 п. Янега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4"/>
        <w:gridCol w:w="1013"/>
        <w:gridCol w:w="601"/>
        <w:gridCol w:w="588"/>
        <w:gridCol w:w="588"/>
        <w:gridCol w:w="588"/>
        <w:gridCol w:w="588"/>
        <w:gridCol w:w="473"/>
        <w:gridCol w:w="638"/>
        <w:gridCol w:w="1092"/>
      </w:tblGrid>
      <w:tr w:rsidR="001F264B" w:rsidRPr="001F264B" w:rsidTr="00BC7A37">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78" w:type="dxa"/>
            <w:shd w:val="clear" w:color="000000" w:fill="FFFFFF"/>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580"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45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1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105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BC7A37">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978"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80"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45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1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105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BC7A37">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Ограничения тепловой мощности</w:t>
            </w:r>
          </w:p>
        </w:tc>
        <w:tc>
          <w:tcPr>
            <w:tcW w:w="978"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Гкал/ч</w:t>
            </w:r>
          </w:p>
        </w:tc>
        <w:tc>
          <w:tcPr>
            <w:tcW w:w="580"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45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61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c>
          <w:tcPr>
            <w:tcW w:w="105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0,00</w:t>
            </w:r>
          </w:p>
        </w:tc>
      </w:tr>
      <w:tr w:rsidR="001F264B" w:rsidRPr="001F264B" w:rsidTr="00BC7A37">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978"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80"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45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1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105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bl>
    <w:p w:rsidR="0077144B" w:rsidRPr="001F264B" w:rsidRDefault="0077144B" w:rsidP="00CC2378">
      <w:pPr>
        <w:pStyle w:val="af2"/>
        <w:spacing w:line="276" w:lineRule="auto"/>
        <w:ind w:firstLine="709"/>
        <w:contextualSpacing/>
        <w:jc w:val="both"/>
        <w:rPr>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1" w:name="_Toc195540015"/>
      <w:r w:rsidRPr="001F264B">
        <w:rPr>
          <w:rFonts w:ascii="Times New Roman" w:hAnsi="Times New Roman" w:cs="Times New Roman"/>
          <w:b/>
          <w:color w:val="000000" w:themeColor="text1"/>
          <w:sz w:val="28"/>
          <w:szCs w:val="28"/>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1"/>
    </w:p>
    <w:p w:rsidR="00CC2378" w:rsidRPr="001F264B" w:rsidRDefault="00CC2378" w:rsidP="00CC2378">
      <w:pPr>
        <w:pStyle w:val="af2"/>
        <w:spacing w:line="276" w:lineRule="auto"/>
        <w:ind w:firstLine="709"/>
        <w:contextualSpacing/>
        <w:jc w:val="both"/>
        <w:rPr>
          <w:color w:val="000000" w:themeColor="text1"/>
          <w:sz w:val="28"/>
          <w:szCs w:val="28"/>
        </w:rPr>
      </w:pPr>
      <w:r w:rsidRPr="001F264B">
        <w:rPr>
          <w:color w:val="000000" w:themeColor="text1"/>
          <w:sz w:val="28"/>
          <w:szCs w:val="28"/>
        </w:rPr>
        <w:t>Существующие и перспективные затраты тепловой мощности на собственные и хозяйственные нужды котельной № 5</w:t>
      </w:r>
      <w:r w:rsidR="00E94398" w:rsidRPr="001F264B">
        <w:rPr>
          <w:color w:val="000000" w:themeColor="text1"/>
          <w:sz w:val="28"/>
          <w:szCs w:val="28"/>
        </w:rPr>
        <w:t xml:space="preserve"> </w:t>
      </w:r>
      <w:r w:rsidRPr="001F264B">
        <w:rPr>
          <w:color w:val="000000" w:themeColor="text1"/>
          <w:sz w:val="28"/>
          <w:szCs w:val="28"/>
        </w:rPr>
        <w:t>п. Янега представлены в таблице 11.</w:t>
      </w:r>
    </w:p>
    <w:p w:rsidR="00CC2378" w:rsidRPr="001F264B" w:rsidRDefault="00CC2378" w:rsidP="00CC2378">
      <w:pPr>
        <w:pStyle w:val="af"/>
        <w:keepNext/>
        <w:spacing w:before="0" w:after="0" w:line="276" w:lineRule="auto"/>
        <w:ind w:firstLine="0"/>
        <w:contextualSpacing/>
        <w:rPr>
          <w:color w:val="000000" w:themeColor="text1"/>
          <w:sz w:val="28"/>
        </w:rPr>
      </w:pPr>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11</w:t>
      </w:r>
      <w:r w:rsidR="00EF2AC5" w:rsidRPr="001F264B">
        <w:rPr>
          <w:color w:val="000000" w:themeColor="text1"/>
          <w:sz w:val="28"/>
        </w:rPr>
        <w:fldChar w:fldCharType="end"/>
      </w:r>
      <w:r w:rsidRPr="001F264B">
        <w:rPr>
          <w:color w:val="000000" w:themeColor="text1"/>
          <w:sz w:val="28"/>
        </w:rPr>
        <w:t xml:space="preserve"> - </w:t>
      </w:r>
      <w:r w:rsidR="00E94398" w:rsidRPr="001F264B">
        <w:rPr>
          <w:color w:val="000000" w:themeColor="text1"/>
          <w:sz w:val="28"/>
        </w:rPr>
        <w:t>Существующие и перспективные затраты тепловой мощности на собственные и хозяйственные нужды котельной № 5 п. Янега</w:t>
      </w:r>
    </w:p>
    <w:tbl>
      <w:tblPr>
        <w:tblW w:w="49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0"/>
        <w:gridCol w:w="1030"/>
        <w:gridCol w:w="553"/>
        <w:gridCol w:w="587"/>
        <w:gridCol w:w="588"/>
        <w:gridCol w:w="588"/>
        <w:gridCol w:w="587"/>
        <w:gridCol w:w="525"/>
        <w:gridCol w:w="639"/>
        <w:gridCol w:w="1041"/>
      </w:tblGrid>
      <w:tr w:rsidR="001F264B" w:rsidRPr="001F264B" w:rsidTr="00BC7A37">
        <w:trPr>
          <w:trHeight w:val="20"/>
          <w:tblHeader/>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93" w:type="dxa"/>
            <w:shd w:val="clear" w:color="000000" w:fill="FFFFFF"/>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533"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566"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66" w:type="dxa"/>
            <w:shd w:val="clear" w:color="auto" w:fill="auto"/>
            <w:noWrap/>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1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100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BC7A37">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993"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33"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6"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6"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16" w:type="dxa"/>
            <w:tcMar>
              <w:left w:w="28" w:type="dxa"/>
              <w:right w:w="28" w:type="dxa"/>
            </w:tcMar>
            <w:vAlign w:val="center"/>
          </w:tcPr>
          <w:p w:rsidR="00BC7A37" w:rsidRPr="001F264B" w:rsidRDefault="00392E22"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1004"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Тепловая мощность на собственные нужды теплоисточника</w:t>
            </w:r>
          </w:p>
        </w:tc>
        <w:tc>
          <w:tcPr>
            <w:tcW w:w="993"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Гкал/ч</w:t>
            </w:r>
          </w:p>
        </w:tc>
        <w:tc>
          <w:tcPr>
            <w:tcW w:w="53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0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6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10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r>
      <w:tr w:rsidR="001F264B" w:rsidRPr="001F264B" w:rsidTr="009912CF">
        <w:trPr>
          <w:trHeight w:val="20"/>
        </w:trPr>
        <w:tc>
          <w:tcPr>
            <w:tcW w:w="3402"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Тепловая нагрузка на собственные нужды теплоисточника</w:t>
            </w:r>
          </w:p>
        </w:tc>
        <w:tc>
          <w:tcPr>
            <w:tcW w:w="993"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w:t>
            </w:r>
          </w:p>
        </w:tc>
        <w:tc>
          <w:tcPr>
            <w:tcW w:w="533"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0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61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100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r>
    </w:tbl>
    <w:p w:rsidR="0086055F" w:rsidRPr="001F264B" w:rsidRDefault="0086055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2" w:name="_Toc195540016"/>
      <w:r w:rsidRPr="001F264B">
        <w:rPr>
          <w:rFonts w:ascii="Times New Roman" w:hAnsi="Times New Roman" w:cs="Times New Roman"/>
          <w:b/>
          <w:color w:val="000000" w:themeColor="text1"/>
          <w:sz w:val="28"/>
          <w:szCs w:val="28"/>
        </w:rPr>
        <w:t>Значения существующей и перспективной тепловой мощности источников тепловой энергии нетто</w:t>
      </w:r>
      <w:bookmarkEnd w:id="22"/>
    </w:p>
    <w:p w:rsidR="00D51566" w:rsidRPr="001F264B" w:rsidRDefault="00D51566"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Значения существующей и перспективной </w:t>
      </w:r>
      <w:r w:rsidR="00BD58AD" w:rsidRPr="001F264B">
        <w:rPr>
          <w:rFonts w:ascii="Times New Roman" w:eastAsia="Times New Roman" w:hAnsi="Times New Roman" w:cs="Times New Roman"/>
          <w:bCs/>
          <w:color w:val="000000" w:themeColor="text1"/>
          <w:sz w:val="28"/>
          <w:szCs w:val="28"/>
          <w:lang w:eastAsia="ru-RU"/>
        </w:rPr>
        <w:t>тепловой мощности источников тепловой энергии нетто</w:t>
      </w:r>
      <w:r w:rsidR="00356D02" w:rsidRPr="001F264B">
        <w:rPr>
          <w:rFonts w:ascii="Times New Roman" w:eastAsia="Times New Roman" w:hAnsi="Times New Roman" w:cs="Times New Roman"/>
          <w:bCs/>
          <w:color w:val="000000" w:themeColor="text1"/>
          <w:sz w:val="28"/>
          <w:szCs w:val="28"/>
          <w:lang w:eastAsia="ru-RU"/>
        </w:rPr>
        <w:t xml:space="preserve"> </w:t>
      </w:r>
      <w:r w:rsidR="00BD58AD" w:rsidRPr="001F264B">
        <w:rPr>
          <w:rFonts w:ascii="Times New Roman" w:eastAsia="Times New Roman" w:hAnsi="Times New Roman" w:cs="Times New Roman"/>
          <w:bCs/>
          <w:color w:val="000000" w:themeColor="text1"/>
          <w:sz w:val="28"/>
          <w:szCs w:val="28"/>
          <w:lang w:eastAsia="ru-RU"/>
        </w:rPr>
        <w:t xml:space="preserve">котельной № 5 п. Янега </w:t>
      </w:r>
      <w:r w:rsidRPr="001F264B">
        <w:rPr>
          <w:rFonts w:ascii="Times New Roman" w:eastAsia="Times New Roman" w:hAnsi="Times New Roman" w:cs="Times New Roman"/>
          <w:bCs/>
          <w:color w:val="000000" w:themeColor="text1"/>
          <w:sz w:val="28"/>
          <w:szCs w:val="28"/>
          <w:lang w:eastAsia="ru-RU"/>
        </w:rPr>
        <w:t>представлены в таблице 1</w:t>
      </w:r>
      <w:r w:rsidR="00BD58AD" w:rsidRPr="001F264B">
        <w:rPr>
          <w:rFonts w:ascii="Times New Roman" w:eastAsia="Times New Roman" w:hAnsi="Times New Roman" w:cs="Times New Roman"/>
          <w:bCs/>
          <w:color w:val="000000" w:themeColor="text1"/>
          <w:sz w:val="28"/>
          <w:szCs w:val="28"/>
          <w:lang w:eastAsia="ru-RU"/>
        </w:rPr>
        <w:t>2</w:t>
      </w:r>
      <w:r w:rsidRPr="001F264B">
        <w:rPr>
          <w:rFonts w:ascii="Times New Roman" w:eastAsia="Times New Roman" w:hAnsi="Times New Roman" w:cs="Times New Roman"/>
          <w:bCs/>
          <w:color w:val="000000" w:themeColor="text1"/>
          <w:sz w:val="28"/>
          <w:szCs w:val="28"/>
          <w:lang w:eastAsia="ru-RU"/>
        </w:rPr>
        <w:t>.</w:t>
      </w:r>
    </w:p>
    <w:p w:rsidR="009C018E" w:rsidRPr="001F264B" w:rsidRDefault="009C018E" w:rsidP="009C018E">
      <w:pPr>
        <w:pStyle w:val="af"/>
        <w:widowControl w:val="0"/>
        <w:spacing w:before="0" w:after="0" w:line="276" w:lineRule="auto"/>
        <w:ind w:firstLine="0"/>
        <w:contextualSpacing/>
        <w:rPr>
          <w:color w:val="000000" w:themeColor="text1"/>
          <w:sz w:val="28"/>
        </w:rPr>
      </w:pPr>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12</w:t>
      </w:r>
      <w:r w:rsidR="00EF2AC5" w:rsidRPr="001F264B">
        <w:rPr>
          <w:color w:val="000000" w:themeColor="text1"/>
          <w:sz w:val="28"/>
        </w:rPr>
        <w:fldChar w:fldCharType="end"/>
      </w:r>
      <w:r w:rsidRPr="001F264B">
        <w:rPr>
          <w:color w:val="000000" w:themeColor="text1"/>
          <w:sz w:val="28"/>
        </w:rPr>
        <w:t xml:space="preserve"> - Значения существующей и перспективной </w:t>
      </w:r>
      <w:r w:rsidR="00BD58AD" w:rsidRPr="001F264B">
        <w:rPr>
          <w:color w:val="000000" w:themeColor="text1"/>
          <w:sz w:val="28"/>
        </w:rPr>
        <w:t>тепловой мощности источников тепловой энергии нетто котельной № 5 п. Янега</w:t>
      </w:r>
    </w:p>
    <w:tbl>
      <w:tblPr>
        <w:tblW w:w="5000" w:type="pct"/>
        <w:tblInd w:w="-5" w:type="dxa"/>
        <w:tblLook w:val="04A0"/>
      </w:tblPr>
      <w:tblGrid>
        <w:gridCol w:w="3374"/>
        <w:gridCol w:w="1015"/>
        <w:gridCol w:w="747"/>
        <w:gridCol w:w="735"/>
        <w:gridCol w:w="734"/>
        <w:gridCol w:w="588"/>
        <w:gridCol w:w="613"/>
        <w:gridCol w:w="713"/>
        <w:gridCol w:w="584"/>
        <w:gridCol w:w="590"/>
      </w:tblGrid>
      <w:tr w:rsidR="001F264B" w:rsidRPr="001F264B" w:rsidTr="009912CF">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7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7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Факт</w:t>
            </w:r>
          </w:p>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6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563" w:type="dxa"/>
            <w:tcBorders>
              <w:top w:val="single" w:sz="4" w:space="0" w:color="auto"/>
              <w:left w:val="nil"/>
              <w:bottom w:val="single" w:sz="4" w:space="0" w:color="auto"/>
              <w:right w:val="single" w:sz="4" w:space="0" w:color="auto"/>
            </w:tcBorders>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569" w:type="dxa"/>
            <w:tcBorders>
              <w:top w:val="single" w:sz="4" w:space="0" w:color="auto"/>
              <w:left w:val="nil"/>
              <w:bottom w:val="single" w:sz="4" w:space="0" w:color="auto"/>
              <w:right w:val="single" w:sz="4" w:space="0" w:color="auto"/>
            </w:tcBorders>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Ограничения тепловой мощности</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Тепловая мощность нетто</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BC7A37" w:rsidRPr="001F264B" w:rsidRDefault="00BC7A37"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2,539</w:t>
            </w:r>
          </w:p>
        </w:tc>
      </w:tr>
    </w:tbl>
    <w:p w:rsidR="00BD58AD" w:rsidRPr="001F264B" w:rsidRDefault="00BD58AD" w:rsidP="00BD58AD">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83099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3" w:name="_Toc195540017"/>
      <w:r w:rsidRPr="001F264B">
        <w:rPr>
          <w:rFonts w:ascii="Times New Roman" w:hAnsi="Times New Roman" w:cs="Times New Roman"/>
          <w:b/>
          <w:color w:val="000000" w:themeColor="text1"/>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23"/>
    </w:p>
    <w:p w:rsidR="000B28BC" w:rsidRPr="001F264B" w:rsidRDefault="000B28BC"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Значения существующих и перспективных потерь тепловой энергии при передаче ее по тепловым сетям</w:t>
      </w:r>
      <w:r w:rsidR="00BD58AD" w:rsidRPr="001F264B">
        <w:rPr>
          <w:rFonts w:ascii="Times New Roman" w:eastAsia="Times New Roman" w:hAnsi="Times New Roman" w:cs="Times New Roman"/>
          <w:bCs/>
          <w:color w:val="000000" w:themeColor="text1"/>
          <w:sz w:val="28"/>
          <w:szCs w:val="28"/>
          <w:lang w:eastAsia="ru-RU"/>
        </w:rPr>
        <w:t xml:space="preserve"> на территории Янегского сельского поселения</w:t>
      </w:r>
      <w:r w:rsidRPr="001F264B">
        <w:rPr>
          <w:rFonts w:ascii="Times New Roman" w:eastAsia="Times New Roman" w:hAnsi="Times New Roman" w:cs="Times New Roman"/>
          <w:bCs/>
          <w:color w:val="000000" w:themeColor="text1"/>
          <w:sz w:val="28"/>
          <w:szCs w:val="28"/>
          <w:lang w:eastAsia="ru-RU"/>
        </w:rPr>
        <w:t>, представлены в таблице 1</w:t>
      </w:r>
      <w:r w:rsidR="00BD58AD" w:rsidRPr="001F264B">
        <w:rPr>
          <w:rFonts w:ascii="Times New Roman" w:eastAsia="Times New Roman" w:hAnsi="Times New Roman" w:cs="Times New Roman"/>
          <w:bCs/>
          <w:color w:val="000000" w:themeColor="text1"/>
          <w:sz w:val="28"/>
          <w:szCs w:val="28"/>
          <w:lang w:eastAsia="ru-RU"/>
        </w:rPr>
        <w:t>3</w:t>
      </w:r>
      <w:r w:rsidRPr="001F264B">
        <w:rPr>
          <w:rFonts w:ascii="Times New Roman" w:eastAsia="Times New Roman" w:hAnsi="Times New Roman" w:cs="Times New Roman"/>
          <w:bCs/>
          <w:color w:val="000000" w:themeColor="text1"/>
          <w:sz w:val="28"/>
          <w:szCs w:val="28"/>
          <w:lang w:eastAsia="ru-RU"/>
        </w:rPr>
        <w:t>.</w:t>
      </w:r>
    </w:p>
    <w:p w:rsidR="00FF5093" w:rsidRPr="001F264B" w:rsidRDefault="00FF5093" w:rsidP="00FF5093">
      <w:pPr>
        <w:pStyle w:val="af"/>
        <w:keepNext/>
        <w:spacing w:before="0" w:after="0" w:line="276" w:lineRule="auto"/>
        <w:ind w:firstLine="0"/>
        <w:contextualSpacing/>
        <w:rPr>
          <w:color w:val="000000" w:themeColor="text1"/>
          <w:sz w:val="28"/>
        </w:rPr>
      </w:pPr>
      <w:bookmarkStart w:id="24" w:name="_Toc38556472"/>
      <w:r w:rsidRPr="001F264B">
        <w:rPr>
          <w:color w:val="000000" w:themeColor="text1"/>
          <w:sz w:val="28"/>
        </w:rPr>
        <w:t xml:space="preserve">Таблица </w:t>
      </w:r>
      <w:r w:rsidR="00EF2AC5" w:rsidRPr="001F264B">
        <w:rPr>
          <w:color w:val="000000" w:themeColor="text1"/>
          <w:sz w:val="28"/>
        </w:rPr>
        <w:fldChar w:fldCharType="begin"/>
      </w:r>
      <w:r w:rsidRPr="001F264B">
        <w:rPr>
          <w:color w:val="000000" w:themeColor="text1"/>
          <w:sz w:val="28"/>
        </w:rPr>
        <w:instrText xml:space="preserve"> SEQ Таблица \* ARABIC </w:instrText>
      </w:r>
      <w:r w:rsidR="00EF2AC5" w:rsidRPr="001F264B">
        <w:rPr>
          <w:color w:val="000000" w:themeColor="text1"/>
          <w:sz w:val="28"/>
        </w:rPr>
        <w:fldChar w:fldCharType="separate"/>
      </w:r>
      <w:r w:rsidR="006646B0">
        <w:rPr>
          <w:noProof/>
          <w:color w:val="000000" w:themeColor="text1"/>
          <w:sz w:val="28"/>
        </w:rPr>
        <w:t>13</w:t>
      </w:r>
      <w:r w:rsidR="00EF2AC5" w:rsidRPr="001F264B">
        <w:rPr>
          <w:color w:val="000000" w:themeColor="text1"/>
          <w:sz w:val="28"/>
        </w:rPr>
        <w:fldChar w:fldCharType="end"/>
      </w:r>
      <w:r w:rsidRPr="001F264B">
        <w:rPr>
          <w:color w:val="000000" w:themeColor="text1"/>
          <w:sz w:val="28"/>
        </w:rPr>
        <w:t xml:space="preserve"> - </w:t>
      </w:r>
      <w:bookmarkEnd w:id="24"/>
      <w:r w:rsidR="00BD58AD" w:rsidRPr="001F264B">
        <w:rPr>
          <w:color w:val="000000" w:themeColor="text1"/>
          <w:sz w:val="28"/>
        </w:rPr>
        <w:t xml:space="preserve">Значения существующих и перспективных потерь тепловой энергии при </w:t>
      </w:r>
      <w:r w:rsidR="0070668A" w:rsidRPr="001F264B">
        <w:rPr>
          <w:color w:val="000000" w:themeColor="text1"/>
          <w:sz w:val="28"/>
        </w:rPr>
        <w:t xml:space="preserve">ее </w:t>
      </w:r>
      <w:r w:rsidR="00BD58AD" w:rsidRPr="001F264B">
        <w:rPr>
          <w:color w:val="000000" w:themeColor="text1"/>
          <w:sz w:val="28"/>
        </w:rPr>
        <w:t>передаче по тепловым сетям на территории Янегского сельского поселения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4"/>
        <w:gridCol w:w="1008"/>
        <w:gridCol w:w="530"/>
        <w:gridCol w:w="581"/>
        <w:gridCol w:w="594"/>
        <w:gridCol w:w="594"/>
        <w:gridCol w:w="594"/>
        <w:gridCol w:w="530"/>
        <w:gridCol w:w="530"/>
        <w:gridCol w:w="1018"/>
      </w:tblGrid>
      <w:tr w:rsidR="001F264B" w:rsidRPr="001F264B" w:rsidTr="00D565D5">
        <w:trPr>
          <w:trHeight w:val="20"/>
        </w:trPr>
        <w:tc>
          <w:tcPr>
            <w:tcW w:w="3544"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62" w:type="dxa"/>
            <w:shd w:val="clear" w:color="000000" w:fill="FFFFFF"/>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506"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Факт</w:t>
            </w:r>
          </w:p>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555"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506"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972" w:type="dxa"/>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D565D5">
        <w:trPr>
          <w:trHeight w:val="20"/>
        </w:trPr>
        <w:tc>
          <w:tcPr>
            <w:tcW w:w="3544"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нагрузка на коллекторах теплоисточника</w:t>
            </w:r>
          </w:p>
        </w:tc>
        <w:tc>
          <w:tcPr>
            <w:tcW w:w="962"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06"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55"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972"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r>
      <w:tr w:rsidR="001F264B" w:rsidRPr="001F264B" w:rsidTr="00D565D5">
        <w:trPr>
          <w:trHeight w:val="20"/>
        </w:trPr>
        <w:tc>
          <w:tcPr>
            <w:tcW w:w="3544"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Потери тепловой мощности в тепловых сетях</w:t>
            </w:r>
          </w:p>
        </w:tc>
        <w:tc>
          <w:tcPr>
            <w:tcW w:w="962"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Гкал/ч</w:t>
            </w:r>
          </w:p>
        </w:tc>
        <w:tc>
          <w:tcPr>
            <w:tcW w:w="506"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55"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67"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c>
          <w:tcPr>
            <w:tcW w:w="972"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0,100</w:t>
            </w:r>
          </w:p>
        </w:tc>
      </w:tr>
      <w:tr w:rsidR="001F264B" w:rsidRPr="001F264B" w:rsidTr="00D565D5">
        <w:trPr>
          <w:trHeight w:val="20"/>
        </w:trPr>
        <w:tc>
          <w:tcPr>
            <w:tcW w:w="3544" w:type="dxa"/>
            <w:shd w:val="clear" w:color="auto" w:fill="auto"/>
            <w:noWrap/>
            <w:tcMar>
              <w:left w:w="28" w:type="dxa"/>
              <w:right w:w="28" w:type="dxa"/>
            </w:tcMar>
            <w:vAlign w:val="center"/>
            <w:hideMark/>
          </w:tcPr>
          <w:p w:rsidR="00BC7A37" w:rsidRPr="001F264B" w:rsidRDefault="00BC7A37" w:rsidP="00BC7A37">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962" w:type="dxa"/>
            <w:shd w:val="clear" w:color="auto" w:fill="auto"/>
            <w:noWrap/>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506" w:type="dxa"/>
            <w:shd w:val="clear" w:color="auto" w:fill="auto"/>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55" w:type="dxa"/>
            <w:shd w:val="clear" w:color="auto" w:fill="auto"/>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shd w:val="clear" w:color="auto" w:fill="auto"/>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shd w:val="clear" w:color="auto" w:fill="auto"/>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shd w:val="clear" w:color="auto" w:fill="auto"/>
            <w:tcMar>
              <w:left w:w="28" w:type="dxa"/>
              <w:right w:w="28" w:type="dxa"/>
            </w:tcMar>
            <w:vAlign w:val="center"/>
            <w:hideMark/>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06"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972" w:type="dxa"/>
            <w:shd w:val="clear" w:color="auto" w:fill="auto"/>
            <w:tcMar>
              <w:left w:w="28" w:type="dxa"/>
              <w:right w:w="28" w:type="dxa"/>
            </w:tcMar>
            <w:vAlign w:val="center"/>
          </w:tcPr>
          <w:p w:rsidR="00BC7A37" w:rsidRPr="001F264B" w:rsidRDefault="00BC7A37" w:rsidP="00BC7A37">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r>
      <w:tr w:rsidR="001F264B" w:rsidRPr="001F264B" w:rsidTr="00D565D5">
        <w:trPr>
          <w:trHeight w:val="20"/>
        </w:trPr>
        <w:tc>
          <w:tcPr>
            <w:tcW w:w="3544" w:type="dxa"/>
            <w:shd w:val="clear" w:color="000000" w:fill="FFFFFF"/>
            <w:noWrap/>
            <w:tcMar>
              <w:left w:w="28" w:type="dxa"/>
              <w:right w:w="28" w:type="dxa"/>
            </w:tcMar>
            <w:vAlign w:val="center"/>
          </w:tcPr>
          <w:p w:rsidR="00D565D5" w:rsidRPr="001F264B" w:rsidRDefault="00D565D5" w:rsidP="00D565D5">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Объём отпуска тепловой энергии в сеть</w:t>
            </w:r>
          </w:p>
        </w:tc>
        <w:tc>
          <w:tcPr>
            <w:tcW w:w="962" w:type="dxa"/>
            <w:shd w:val="clear" w:color="000000" w:fill="FFFFFF"/>
            <w:noWrap/>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506" w:type="dxa"/>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3,24</w:t>
            </w:r>
          </w:p>
        </w:tc>
        <w:tc>
          <w:tcPr>
            <w:tcW w:w="555" w:type="dxa"/>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3,253</w:t>
            </w:r>
          </w:p>
        </w:tc>
        <w:tc>
          <w:tcPr>
            <w:tcW w:w="567" w:type="dxa"/>
            <w:shd w:val="clear" w:color="auto" w:fill="auto"/>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c>
          <w:tcPr>
            <w:tcW w:w="567" w:type="dxa"/>
            <w:shd w:val="clear" w:color="auto" w:fill="auto"/>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c>
          <w:tcPr>
            <w:tcW w:w="567" w:type="dxa"/>
            <w:shd w:val="clear" w:color="auto" w:fill="auto"/>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c>
          <w:tcPr>
            <w:tcW w:w="506" w:type="dxa"/>
            <w:shd w:val="clear" w:color="auto" w:fill="auto"/>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c>
          <w:tcPr>
            <w:tcW w:w="506" w:type="dxa"/>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c>
          <w:tcPr>
            <w:tcW w:w="972" w:type="dxa"/>
            <w:shd w:val="clear" w:color="auto" w:fill="auto"/>
            <w:tcMar>
              <w:left w:w="28" w:type="dxa"/>
              <w:right w:w="28" w:type="dxa"/>
            </w:tcMar>
            <w:vAlign w:val="center"/>
          </w:tcPr>
          <w:p w:rsidR="00D565D5" w:rsidRPr="001F264B" w:rsidRDefault="00D565D5" w:rsidP="00D565D5">
            <w:pPr>
              <w:rPr>
                <w:color w:val="000000" w:themeColor="text1"/>
              </w:rPr>
            </w:pPr>
            <w:r w:rsidRPr="001F264B">
              <w:rPr>
                <w:rFonts w:ascii="Times New Roman" w:eastAsia="Times New Roman" w:hAnsi="Times New Roman" w:cs="Times New Roman"/>
                <w:color w:val="000000" w:themeColor="text1"/>
                <w:sz w:val="20"/>
                <w:szCs w:val="20"/>
                <w:lang w:eastAsia="ru-RU"/>
              </w:rPr>
              <w:t>3,253</w:t>
            </w:r>
          </w:p>
        </w:tc>
      </w:tr>
      <w:tr w:rsidR="001F264B" w:rsidRPr="001F264B" w:rsidTr="00D565D5">
        <w:trPr>
          <w:trHeight w:val="20"/>
        </w:trPr>
        <w:tc>
          <w:tcPr>
            <w:tcW w:w="3544" w:type="dxa"/>
            <w:shd w:val="clear" w:color="000000" w:fill="FFFFFF"/>
            <w:noWrap/>
            <w:tcMar>
              <w:left w:w="28" w:type="dxa"/>
              <w:right w:w="28" w:type="dxa"/>
            </w:tcMar>
            <w:vAlign w:val="center"/>
          </w:tcPr>
          <w:p w:rsidR="00BC7A37" w:rsidRPr="001F264B" w:rsidRDefault="00BC7A37" w:rsidP="00E94398">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Объём потерь тепловой энергии при её передаче по тепловым сетям</w:t>
            </w:r>
          </w:p>
        </w:tc>
        <w:tc>
          <w:tcPr>
            <w:tcW w:w="962" w:type="dxa"/>
            <w:shd w:val="clear" w:color="000000" w:fill="FFFFFF"/>
            <w:noWrap/>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тыс. Гкал</w:t>
            </w:r>
          </w:p>
        </w:tc>
        <w:tc>
          <w:tcPr>
            <w:tcW w:w="506" w:type="dxa"/>
            <w:shd w:val="clear" w:color="auto" w:fill="auto"/>
            <w:tcMar>
              <w:left w:w="28" w:type="dxa"/>
              <w:right w:w="28" w:type="dxa"/>
            </w:tcMar>
            <w:vAlign w:val="center"/>
          </w:tcPr>
          <w:p w:rsidR="00BC7A37" w:rsidRPr="001F264B" w:rsidRDefault="00BC7A37" w:rsidP="00C42E5C">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0,51</w:t>
            </w:r>
            <w:r w:rsidR="00C42E5C" w:rsidRPr="001F264B">
              <w:rPr>
                <w:rFonts w:ascii="Times New Roman" w:eastAsia="Times New Roman" w:hAnsi="Times New Roman" w:cs="Times New Roman"/>
                <w:b/>
                <w:color w:val="000000" w:themeColor="text1"/>
                <w:sz w:val="20"/>
                <w:szCs w:val="20"/>
                <w:lang w:eastAsia="ru-RU"/>
              </w:rPr>
              <w:t>2</w:t>
            </w:r>
          </w:p>
        </w:tc>
        <w:tc>
          <w:tcPr>
            <w:tcW w:w="555" w:type="dxa"/>
            <w:shd w:val="clear" w:color="auto" w:fill="auto"/>
            <w:tcMar>
              <w:left w:w="28" w:type="dxa"/>
              <w:right w:w="28" w:type="dxa"/>
            </w:tcMar>
            <w:vAlign w:val="center"/>
          </w:tcPr>
          <w:p w:rsidR="00BC7A37" w:rsidRPr="001F264B" w:rsidRDefault="00BC7A37" w:rsidP="00D565D5">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w:t>
            </w:r>
            <w:r w:rsidR="00D565D5" w:rsidRPr="001F264B">
              <w:rPr>
                <w:rFonts w:ascii="Times New Roman" w:eastAsia="Times New Roman" w:hAnsi="Times New Roman" w:cs="Times New Roman"/>
                <w:b/>
                <w:color w:val="000000" w:themeColor="text1"/>
                <w:sz w:val="20"/>
                <w:szCs w:val="20"/>
                <w:lang w:eastAsia="ru-RU"/>
              </w:rPr>
              <w:t>48</w:t>
            </w:r>
          </w:p>
        </w:tc>
        <w:tc>
          <w:tcPr>
            <w:tcW w:w="567" w:type="dxa"/>
            <w:shd w:val="clear" w:color="auto" w:fill="auto"/>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c>
          <w:tcPr>
            <w:tcW w:w="567" w:type="dxa"/>
            <w:shd w:val="clear" w:color="auto" w:fill="auto"/>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c>
          <w:tcPr>
            <w:tcW w:w="567" w:type="dxa"/>
            <w:shd w:val="clear" w:color="auto" w:fill="auto"/>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c>
          <w:tcPr>
            <w:tcW w:w="506" w:type="dxa"/>
            <w:shd w:val="clear" w:color="auto" w:fill="auto"/>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c>
          <w:tcPr>
            <w:tcW w:w="506" w:type="dxa"/>
            <w:tcMar>
              <w:left w:w="28" w:type="dxa"/>
              <w:right w:w="28" w:type="dxa"/>
            </w:tcMar>
            <w:vAlign w:val="center"/>
          </w:tcPr>
          <w:p w:rsidR="00BC7A37" w:rsidRPr="001F264B" w:rsidRDefault="00D565D5"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c>
          <w:tcPr>
            <w:tcW w:w="972" w:type="dxa"/>
            <w:shd w:val="clear" w:color="auto" w:fill="auto"/>
            <w:tcMar>
              <w:left w:w="28" w:type="dxa"/>
              <w:right w:w="28" w:type="dxa"/>
            </w:tcMar>
            <w:vAlign w:val="center"/>
          </w:tcPr>
          <w:p w:rsidR="00BC7A37" w:rsidRPr="001F264B" w:rsidRDefault="00BC7A37" w:rsidP="00F452F4">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0,548</w:t>
            </w:r>
          </w:p>
        </w:tc>
      </w:tr>
      <w:tr w:rsidR="001F264B" w:rsidRPr="001F264B" w:rsidTr="00D565D5">
        <w:trPr>
          <w:trHeight w:val="20"/>
        </w:trPr>
        <w:tc>
          <w:tcPr>
            <w:tcW w:w="3544" w:type="dxa"/>
            <w:shd w:val="clear" w:color="000000" w:fill="FFFFFF"/>
            <w:noWrap/>
            <w:tcMar>
              <w:left w:w="28" w:type="dxa"/>
              <w:right w:w="28" w:type="dxa"/>
            </w:tcMar>
            <w:vAlign w:val="center"/>
          </w:tcPr>
          <w:p w:rsidR="00C42E5C" w:rsidRPr="001F264B" w:rsidRDefault="00C42E5C" w:rsidP="00C42E5C">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Объем тепловой энергии, отпускаемой потребителям </w:t>
            </w:r>
          </w:p>
        </w:tc>
        <w:tc>
          <w:tcPr>
            <w:tcW w:w="962" w:type="dxa"/>
            <w:shd w:val="clear" w:color="000000" w:fill="FFFFFF"/>
            <w:noWrap/>
            <w:tcMar>
              <w:left w:w="28" w:type="dxa"/>
              <w:right w:w="28" w:type="dxa"/>
            </w:tcMar>
            <w:vAlign w:val="center"/>
          </w:tcPr>
          <w:p w:rsidR="00C42E5C" w:rsidRPr="001F264B" w:rsidRDefault="00C42E5C" w:rsidP="00C42E5C">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тыс. Гкал</w:t>
            </w:r>
          </w:p>
        </w:tc>
        <w:tc>
          <w:tcPr>
            <w:tcW w:w="506"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2,500</w:t>
            </w:r>
          </w:p>
        </w:tc>
        <w:tc>
          <w:tcPr>
            <w:tcW w:w="555"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c>
          <w:tcPr>
            <w:tcW w:w="567"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c>
          <w:tcPr>
            <w:tcW w:w="567"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c>
          <w:tcPr>
            <w:tcW w:w="567"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c>
          <w:tcPr>
            <w:tcW w:w="506"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c>
          <w:tcPr>
            <w:tcW w:w="506"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c>
          <w:tcPr>
            <w:tcW w:w="972" w:type="dxa"/>
            <w:shd w:val="clear" w:color="auto" w:fill="auto"/>
            <w:tcMar>
              <w:left w:w="28" w:type="dxa"/>
              <w:right w:w="28" w:type="dxa"/>
            </w:tcMar>
            <w:vAlign w:val="center"/>
          </w:tcPr>
          <w:p w:rsidR="00C42E5C" w:rsidRPr="001F264B" w:rsidRDefault="00C42E5C" w:rsidP="00C42E5C">
            <w:pPr>
              <w:spacing w:after="0" w:line="240" w:lineRule="auto"/>
              <w:jc w:val="center"/>
              <w:rPr>
                <w:rFonts w:ascii="Times New Roman" w:eastAsia="Calibri" w:hAnsi="Times New Roman" w:cs="Times New Roman"/>
                <w:color w:val="000000" w:themeColor="text1"/>
                <w:sz w:val="20"/>
                <w:szCs w:val="20"/>
                <w:lang w:val="en-US"/>
              </w:rPr>
            </w:pPr>
            <w:r w:rsidRPr="001F264B">
              <w:rPr>
                <w:rFonts w:ascii="Times New Roman" w:eastAsia="Calibri" w:hAnsi="Times New Roman" w:cs="Times New Roman"/>
                <w:color w:val="000000" w:themeColor="text1"/>
                <w:sz w:val="20"/>
                <w:szCs w:val="20"/>
              </w:rPr>
              <w:t>2,705</w:t>
            </w:r>
          </w:p>
        </w:tc>
      </w:tr>
    </w:tbl>
    <w:p w:rsidR="00BC116E" w:rsidRPr="001F264B" w:rsidRDefault="00BC116E"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1F264B">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5" w:name="_Toc195540018"/>
      <w:r w:rsidRPr="001F264B">
        <w:rPr>
          <w:rFonts w:ascii="Times New Roman" w:hAnsi="Times New Roman" w:cs="Times New Roman"/>
          <w:b/>
          <w:color w:val="000000" w:themeColor="text1"/>
          <w:sz w:val="28"/>
          <w:szCs w:val="28"/>
        </w:rPr>
        <w:lastRenderedPageBreak/>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25"/>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Затраты существующей и перспективной тепловой мощности на хозяйственные нужды тепловых сетей </w:t>
      </w:r>
      <w:r w:rsidR="00BC7D58" w:rsidRPr="001F264B">
        <w:rPr>
          <w:rFonts w:ascii="Times New Roman" w:eastAsia="Times New Roman" w:hAnsi="Times New Roman" w:cs="Times New Roman"/>
          <w:bCs/>
          <w:color w:val="000000" w:themeColor="text1"/>
          <w:sz w:val="28"/>
          <w:szCs w:val="28"/>
          <w:lang w:eastAsia="ru-RU"/>
        </w:rPr>
        <w:t xml:space="preserve">от котельной № 5 п. Янега </w:t>
      </w:r>
      <w:r w:rsidRPr="001F264B">
        <w:rPr>
          <w:rFonts w:ascii="Times New Roman" w:eastAsia="Times New Roman" w:hAnsi="Times New Roman" w:cs="Times New Roman"/>
          <w:bCs/>
          <w:color w:val="000000" w:themeColor="text1"/>
          <w:sz w:val="28"/>
          <w:szCs w:val="28"/>
          <w:lang w:eastAsia="ru-RU"/>
        </w:rPr>
        <w:t>отсутствуют.</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6" w:name="_Toc195540019"/>
      <w:r w:rsidRPr="001F264B">
        <w:rPr>
          <w:rFonts w:ascii="Times New Roman" w:hAnsi="Times New Roman" w:cs="Times New Roman"/>
          <w:b/>
          <w:color w:val="000000" w:themeColor="text1"/>
          <w:sz w:val="28"/>
          <w:szCs w:val="2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26"/>
    </w:p>
    <w:p w:rsidR="00714DD6" w:rsidRPr="001F264B" w:rsidRDefault="00714DD6" w:rsidP="00714DD6">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В связи с тем, что между </w:t>
      </w:r>
      <w:r w:rsidR="00BC7D58" w:rsidRPr="001F264B">
        <w:rPr>
          <w:color w:val="000000" w:themeColor="text1"/>
          <w:sz w:val="28"/>
          <w:szCs w:val="28"/>
        </w:rPr>
        <w:t xml:space="preserve">АО </w:t>
      </w:r>
      <w:r w:rsidR="00A77A48" w:rsidRPr="001F264B">
        <w:rPr>
          <w:color w:val="000000" w:themeColor="text1"/>
          <w:sz w:val="28"/>
          <w:szCs w:val="28"/>
        </w:rPr>
        <w:t>«</w:t>
      </w:r>
      <w:r w:rsidR="00BC7D58" w:rsidRPr="001F264B">
        <w:rPr>
          <w:color w:val="000000" w:themeColor="text1"/>
          <w:sz w:val="28"/>
          <w:szCs w:val="28"/>
        </w:rPr>
        <w:t>ЛОТЭК</w:t>
      </w:r>
      <w:r w:rsidR="00A77A48" w:rsidRPr="001F264B">
        <w:rPr>
          <w:color w:val="000000" w:themeColor="text1"/>
          <w:sz w:val="28"/>
          <w:szCs w:val="28"/>
        </w:rPr>
        <w:t>»</w:t>
      </w:r>
      <w:r w:rsidRPr="001F264B">
        <w:rPr>
          <w:color w:val="000000" w:themeColor="text1"/>
          <w:sz w:val="28"/>
          <w:szCs w:val="28"/>
        </w:rPr>
        <w:t xml:space="preserve"> и потребителями тепловой энергии </w:t>
      </w:r>
      <w:r w:rsidR="00BC7D58" w:rsidRPr="001F264B">
        <w:rPr>
          <w:color w:val="000000" w:themeColor="text1"/>
          <w:sz w:val="28"/>
          <w:szCs w:val="28"/>
        </w:rPr>
        <w:t>на территории Янегского сельского поселения</w:t>
      </w:r>
      <w:r w:rsidR="00356D02" w:rsidRPr="001F264B">
        <w:rPr>
          <w:color w:val="000000" w:themeColor="text1"/>
          <w:sz w:val="28"/>
          <w:szCs w:val="28"/>
        </w:rPr>
        <w:t xml:space="preserve"> </w:t>
      </w:r>
      <w:r w:rsidRPr="001F264B">
        <w:rPr>
          <w:color w:val="000000" w:themeColor="text1"/>
          <w:sz w:val="28"/>
          <w:szCs w:val="28"/>
        </w:rPr>
        <w:t>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w:t>
      </w:r>
    </w:p>
    <w:p w:rsidR="00714DD6" w:rsidRPr="001F264B" w:rsidRDefault="00714DD6" w:rsidP="00714DD6">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Значения существующей и перспективной резервной мощности </w:t>
      </w:r>
      <w:r w:rsidR="00BC7D58" w:rsidRPr="001F264B">
        <w:rPr>
          <w:color w:val="000000" w:themeColor="text1"/>
          <w:sz w:val="28"/>
          <w:szCs w:val="28"/>
        </w:rPr>
        <w:t>котельной № 5 п. Янега</w:t>
      </w:r>
      <w:r w:rsidRPr="001F264B">
        <w:rPr>
          <w:color w:val="000000" w:themeColor="text1"/>
          <w:sz w:val="28"/>
          <w:szCs w:val="28"/>
        </w:rPr>
        <w:t xml:space="preserve"> представлены в таблице 1</w:t>
      </w:r>
      <w:r w:rsidR="00BC7D58" w:rsidRPr="001F264B">
        <w:rPr>
          <w:color w:val="000000" w:themeColor="text1"/>
          <w:sz w:val="28"/>
          <w:szCs w:val="28"/>
        </w:rPr>
        <w:t>4</w:t>
      </w:r>
      <w:r w:rsidRPr="001F264B">
        <w:rPr>
          <w:color w:val="000000" w:themeColor="text1"/>
          <w:sz w:val="28"/>
          <w:szCs w:val="28"/>
        </w:rPr>
        <w:t xml:space="preserve">. Из таблицы </w:t>
      </w:r>
      <w:r w:rsidR="00E738D3" w:rsidRPr="001F264B">
        <w:rPr>
          <w:color w:val="000000" w:themeColor="text1"/>
          <w:sz w:val="28"/>
          <w:szCs w:val="28"/>
        </w:rPr>
        <w:t>1</w:t>
      </w:r>
      <w:r w:rsidR="00BC7D58" w:rsidRPr="001F264B">
        <w:rPr>
          <w:color w:val="000000" w:themeColor="text1"/>
          <w:sz w:val="28"/>
          <w:szCs w:val="28"/>
        </w:rPr>
        <w:t>4</w:t>
      </w:r>
      <w:r w:rsidR="0070668A" w:rsidRPr="001F264B">
        <w:rPr>
          <w:color w:val="000000" w:themeColor="text1"/>
          <w:sz w:val="28"/>
          <w:szCs w:val="28"/>
        </w:rPr>
        <w:t xml:space="preserve"> </w:t>
      </w:r>
      <w:r w:rsidRPr="001F264B">
        <w:rPr>
          <w:color w:val="000000" w:themeColor="text1"/>
          <w:sz w:val="28"/>
          <w:szCs w:val="28"/>
        </w:rPr>
        <w:t xml:space="preserve">следует, что </w:t>
      </w:r>
      <w:r w:rsidR="00BC7D58" w:rsidRPr="001F264B">
        <w:rPr>
          <w:color w:val="000000" w:themeColor="text1"/>
          <w:sz w:val="28"/>
          <w:szCs w:val="28"/>
        </w:rPr>
        <w:t>котельная № 5 п. Янега на перспективу реализации Схемы теплоснабжения</w:t>
      </w:r>
      <w:r w:rsidRPr="001F264B">
        <w:rPr>
          <w:color w:val="000000" w:themeColor="text1"/>
          <w:sz w:val="28"/>
          <w:szCs w:val="28"/>
        </w:rPr>
        <w:t xml:space="preserve"> буд</w:t>
      </w:r>
      <w:r w:rsidR="00BC7D58" w:rsidRPr="001F264B">
        <w:rPr>
          <w:color w:val="000000" w:themeColor="text1"/>
          <w:sz w:val="28"/>
          <w:szCs w:val="28"/>
        </w:rPr>
        <w:t>е</w:t>
      </w:r>
      <w:r w:rsidRPr="001F264B">
        <w:rPr>
          <w:color w:val="000000" w:themeColor="text1"/>
          <w:sz w:val="28"/>
          <w:szCs w:val="28"/>
        </w:rPr>
        <w:t>т иметь резерв тепловой мощности.</w:t>
      </w:r>
    </w:p>
    <w:p w:rsidR="00714DD6" w:rsidRPr="001F264B" w:rsidRDefault="00714DD6" w:rsidP="00714DD6">
      <w:pPr>
        <w:pStyle w:val="af2"/>
        <w:spacing w:line="276" w:lineRule="auto"/>
        <w:ind w:firstLine="709"/>
        <w:contextualSpacing/>
        <w:jc w:val="both"/>
        <w:rPr>
          <w:color w:val="000000" w:themeColor="text1"/>
          <w:sz w:val="28"/>
          <w:szCs w:val="28"/>
        </w:rPr>
      </w:pPr>
    </w:p>
    <w:p w:rsidR="00714DD6" w:rsidRPr="001F264B" w:rsidRDefault="00714DD6" w:rsidP="00714DD6">
      <w:pPr>
        <w:pStyle w:val="af"/>
        <w:keepNext/>
        <w:spacing w:before="0" w:after="0" w:line="276" w:lineRule="auto"/>
        <w:ind w:firstLine="0"/>
        <w:contextualSpacing/>
        <w:rPr>
          <w:color w:val="000000" w:themeColor="text1"/>
          <w:sz w:val="28"/>
          <w:szCs w:val="28"/>
        </w:rPr>
      </w:pPr>
      <w:bookmarkStart w:id="27" w:name="_Toc38556473"/>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14</w:t>
      </w:r>
      <w:r w:rsidR="00EF2AC5" w:rsidRPr="001F264B">
        <w:rPr>
          <w:color w:val="000000" w:themeColor="text1"/>
          <w:sz w:val="28"/>
          <w:szCs w:val="28"/>
        </w:rPr>
        <w:fldChar w:fldCharType="end"/>
      </w:r>
      <w:r w:rsidRPr="001F264B">
        <w:rPr>
          <w:color w:val="000000" w:themeColor="text1"/>
          <w:sz w:val="28"/>
          <w:szCs w:val="28"/>
        </w:rPr>
        <w:t xml:space="preserve"> - </w:t>
      </w:r>
      <w:bookmarkEnd w:id="27"/>
      <w:r w:rsidR="00BC7D58" w:rsidRPr="001F264B">
        <w:rPr>
          <w:color w:val="000000" w:themeColor="text1"/>
          <w:sz w:val="28"/>
          <w:szCs w:val="28"/>
        </w:rPr>
        <w:t>Значения существующей и перспективной резервной мощности котельной № 5 п. Янега</w:t>
      </w:r>
    </w:p>
    <w:tbl>
      <w:tblPr>
        <w:tblW w:w="5000" w:type="pct"/>
        <w:tblInd w:w="-5" w:type="dxa"/>
        <w:tblLook w:val="04A0"/>
      </w:tblPr>
      <w:tblGrid>
        <w:gridCol w:w="3374"/>
        <w:gridCol w:w="1015"/>
        <w:gridCol w:w="747"/>
        <w:gridCol w:w="735"/>
        <w:gridCol w:w="734"/>
        <w:gridCol w:w="588"/>
        <w:gridCol w:w="613"/>
        <w:gridCol w:w="713"/>
        <w:gridCol w:w="584"/>
        <w:gridCol w:w="590"/>
      </w:tblGrid>
      <w:tr w:rsidR="001F264B" w:rsidRPr="001F264B" w:rsidTr="009912CF">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97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72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Факт</w:t>
            </w:r>
          </w:p>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70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0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6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563" w:type="dxa"/>
            <w:tcBorders>
              <w:top w:val="single" w:sz="4" w:space="0" w:color="auto"/>
              <w:left w:val="nil"/>
              <w:bottom w:val="single" w:sz="4" w:space="0" w:color="auto"/>
              <w:right w:val="single" w:sz="4" w:space="0" w:color="auto"/>
            </w:tcBorders>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569" w:type="dxa"/>
            <w:tcBorders>
              <w:top w:val="single" w:sz="4" w:space="0" w:color="auto"/>
              <w:left w:val="nil"/>
              <w:bottom w:val="single" w:sz="4" w:space="0" w:color="auto"/>
              <w:right w:val="single" w:sz="4" w:space="0" w:color="auto"/>
            </w:tcBorders>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Ограничения тепловой мощности</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Располагаемая тепловая мощность</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0,041</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на собственные нужды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1,59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нетто</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нагрузка на коллекторах теплоисточника</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1,25</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Потери тепловой мощности в тепловых сетях</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70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70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9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68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0,100</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9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20"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09"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08"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91" w:type="dxa"/>
            <w:tcBorders>
              <w:top w:val="nil"/>
              <w:left w:val="nil"/>
              <w:bottom w:val="single" w:sz="2"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687" w:type="dxa"/>
            <w:tcBorders>
              <w:top w:val="nil"/>
              <w:left w:val="nil"/>
              <w:bottom w:val="single" w:sz="2"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3" w:type="dxa"/>
            <w:tcBorders>
              <w:top w:val="nil"/>
              <w:left w:val="nil"/>
              <w:bottom w:val="single" w:sz="2"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9" w:type="dxa"/>
            <w:tcBorders>
              <w:top w:val="nil"/>
              <w:left w:val="nil"/>
              <w:bottom w:val="single" w:sz="2" w:space="0" w:color="auto"/>
              <w:right w:val="single" w:sz="4"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Резерв тепловой мощности</w:t>
            </w:r>
          </w:p>
        </w:tc>
        <w:tc>
          <w:tcPr>
            <w:tcW w:w="97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Гкал/ч</w:t>
            </w:r>
          </w:p>
        </w:tc>
        <w:tc>
          <w:tcPr>
            <w:tcW w:w="7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7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56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59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68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c>
          <w:tcPr>
            <w:tcW w:w="56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1,289</w:t>
            </w:r>
          </w:p>
        </w:tc>
      </w:tr>
      <w:tr w:rsidR="001F264B" w:rsidRPr="001F264B" w:rsidTr="009912CF">
        <w:trPr>
          <w:trHeight w:val="20"/>
        </w:trPr>
        <w:tc>
          <w:tcPr>
            <w:tcW w:w="325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Резерв тепловой мощности</w:t>
            </w:r>
          </w:p>
        </w:tc>
        <w:tc>
          <w:tcPr>
            <w:tcW w:w="97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w:t>
            </w:r>
          </w:p>
        </w:tc>
        <w:tc>
          <w:tcPr>
            <w:tcW w:w="7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7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70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56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59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687"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563"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c>
          <w:tcPr>
            <w:tcW w:w="56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D565D5" w:rsidRPr="001F264B" w:rsidRDefault="00D565D5" w:rsidP="009912CF">
            <w:pPr>
              <w:spacing w:after="0" w:line="240" w:lineRule="auto"/>
              <w:jc w:val="center"/>
              <w:rPr>
                <w:rFonts w:ascii="Times New Roman" w:eastAsia="Times New Roman" w:hAnsi="Times New Roman" w:cs="Times New Roman"/>
                <w:b/>
                <w:color w:val="000000" w:themeColor="text1"/>
                <w:sz w:val="20"/>
                <w:szCs w:val="20"/>
                <w:lang w:eastAsia="ru-RU"/>
              </w:rPr>
            </w:pPr>
            <w:r w:rsidRPr="001F264B">
              <w:rPr>
                <w:rFonts w:ascii="Times New Roman" w:eastAsia="Times New Roman" w:hAnsi="Times New Roman" w:cs="Times New Roman"/>
                <w:b/>
                <w:color w:val="000000" w:themeColor="text1"/>
                <w:sz w:val="20"/>
                <w:szCs w:val="20"/>
                <w:lang w:eastAsia="ru-RU"/>
              </w:rPr>
              <w:t>50,8</w:t>
            </w:r>
          </w:p>
        </w:tc>
      </w:tr>
    </w:tbl>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D565D5">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28" w:name="_Toc195540020"/>
      <w:r w:rsidRPr="001F264B">
        <w:rPr>
          <w:rFonts w:ascii="Times New Roman" w:hAnsi="Times New Roman" w:cs="Times New Roman"/>
          <w:b/>
          <w:color w:val="000000" w:themeColor="text1"/>
          <w:sz w:val="28"/>
          <w:szCs w:val="28"/>
        </w:rPr>
        <w:lastRenderedPageBreak/>
        <w:t>Значения существующей и перспективной тепловой нагрузки потребителей, устанавливаемые с учетом расчетной тепловой нагрузки</w:t>
      </w:r>
      <w:bookmarkEnd w:id="28"/>
    </w:p>
    <w:p w:rsidR="00BC7D58" w:rsidRPr="001F264B" w:rsidRDefault="00BC7D58"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Значения существующей и перспективной тепловой нагрузки потребителей в зоне действия котельной № 5 п. Янега, устанавливаемые с учетом расчетной тепловой нагрузки приведены в таблице 15.</w:t>
      </w:r>
    </w:p>
    <w:p w:rsidR="0045541C" w:rsidRPr="001F264B" w:rsidRDefault="00BC7D58" w:rsidP="00BC7D58">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15</w:t>
      </w:r>
      <w:r w:rsidR="00EF2AC5" w:rsidRPr="001F264B">
        <w:rPr>
          <w:color w:val="000000" w:themeColor="text1"/>
          <w:sz w:val="28"/>
          <w:szCs w:val="28"/>
        </w:rPr>
        <w:fldChar w:fldCharType="end"/>
      </w:r>
      <w:r w:rsidRPr="001F264B">
        <w:rPr>
          <w:color w:val="000000" w:themeColor="text1"/>
          <w:sz w:val="28"/>
          <w:szCs w:val="28"/>
        </w:rPr>
        <w:t xml:space="preserve"> -Значения существующей и перспективной тепловой нагрузки потребителей в зоне действия котельной № 5 п. Янега, устанавливаемые с учетом расчетной тепловой нагрузки</w:t>
      </w:r>
    </w:p>
    <w:tbl>
      <w:tblPr>
        <w:tblW w:w="5000" w:type="pct"/>
        <w:tblInd w:w="-5" w:type="dxa"/>
        <w:tblLook w:val="04A0"/>
      </w:tblPr>
      <w:tblGrid>
        <w:gridCol w:w="2550"/>
        <w:gridCol w:w="1639"/>
        <w:gridCol w:w="697"/>
        <w:gridCol w:w="620"/>
        <w:gridCol w:w="620"/>
        <w:gridCol w:w="620"/>
        <w:gridCol w:w="619"/>
        <w:gridCol w:w="554"/>
        <w:gridCol w:w="729"/>
        <w:gridCol w:w="1045"/>
      </w:tblGrid>
      <w:tr w:rsidR="001F264B" w:rsidRPr="001F264B" w:rsidTr="00D565D5">
        <w:trPr>
          <w:trHeight w:val="20"/>
        </w:trPr>
        <w:tc>
          <w:tcPr>
            <w:tcW w:w="23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149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63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5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5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66" w:type="dxa"/>
            <w:tcBorders>
              <w:top w:val="single" w:sz="4" w:space="0" w:color="auto"/>
              <w:left w:val="nil"/>
              <w:bottom w:val="single" w:sz="4" w:space="0" w:color="auto"/>
              <w:right w:val="single" w:sz="4" w:space="0" w:color="auto"/>
            </w:tcBorders>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D565D5">
        <w:trPr>
          <w:trHeight w:val="20"/>
        </w:trPr>
        <w:tc>
          <w:tcPr>
            <w:tcW w:w="23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D565D5">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149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63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565D5" w:rsidRPr="001F264B" w:rsidRDefault="00D565D5" w:rsidP="00D565D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56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5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506" w:type="dxa"/>
            <w:tcBorders>
              <w:top w:val="nil"/>
              <w:left w:val="nil"/>
              <w:bottom w:val="single" w:sz="4" w:space="0" w:color="auto"/>
              <w:right w:val="single" w:sz="4" w:space="0" w:color="auto"/>
            </w:tcBorders>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666" w:type="dxa"/>
            <w:tcBorders>
              <w:top w:val="single" w:sz="4" w:space="0" w:color="auto"/>
              <w:left w:val="nil"/>
              <w:bottom w:val="single" w:sz="4" w:space="0" w:color="auto"/>
              <w:right w:val="single" w:sz="4" w:space="0" w:color="auto"/>
            </w:tcBorders>
            <w:tcMar>
              <w:left w:w="28" w:type="dxa"/>
              <w:right w:w="28" w:type="dxa"/>
            </w:tcMar>
            <w:vAlign w:val="center"/>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c>
          <w:tcPr>
            <w:tcW w:w="95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D565D5" w:rsidRPr="001F264B" w:rsidRDefault="00D565D5" w:rsidP="00D565D5">
            <w:pPr>
              <w:spacing w:after="0" w:line="240" w:lineRule="auto"/>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1,153</w:t>
            </w:r>
          </w:p>
        </w:tc>
      </w:tr>
    </w:tbl>
    <w:p w:rsidR="00BC7D58" w:rsidRPr="001F264B" w:rsidRDefault="00BC7D58" w:rsidP="00BC7D58">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BC7D58">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29" w:name="_Toc195540021"/>
      <w:r w:rsidRPr="001F264B">
        <w:rPr>
          <w:rFonts w:ascii="Times New Roman" w:hAnsi="Times New Roman" w:cs="Times New Roman"/>
          <w:b/>
          <w:color w:val="000000" w:themeColor="text1"/>
          <w:sz w:val="28"/>
          <w:szCs w:val="28"/>
        </w:rPr>
        <w:lastRenderedPageBreak/>
        <w:t xml:space="preserve">Раздел 3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Существующие и перспективные балансы теплоносителя</w:t>
      </w:r>
      <w:r w:rsidR="00A77A48" w:rsidRPr="001F264B">
        <w:rPr>
          <w:rFonts w:ascii="Times New Roman" w:hAnsi="Times New Roman" w:cs="Times New Roman"/>
          <w:b/>
          <w:color w:val="000000" w:themeColor="text1"/>
          <w:sz w:val="28"/>
          <w:szCs w:val="28"/>
        </w:rPr>
        <w:t>»</w:t>
      </w:r>
      <w:bookmarkEnd w:id="29"/>
    </w:p>
    <w:p w:rsidR="00FB707B" w:rsidRPr="001F264B" w:rsidRDefault="00FB707B" w:rsidP="00FB707B">
      <w:pPr>
        <w:pStyle w:val="000"/>
        <w:spacing w:line="276" w:lineRule="auto"/>
        <w:rPr>
          <w:rFonts w:ascii="Times New Roman" w:hAnsi="Times New Roman" w:cs="Times New Roman"/>
          <w:color w:val="000000" w:themeColor="text1"/>
          <w:sz w:val="28"/>
          <w:szCs w:val="28"/>
        </w:rPr>
      </w:pPr>
    </w:p>
    <w:p w:rsidR="00315683" w:rsidRPr="001F264B" w:rsidRDefault="00315683" w:rsidP="00FB707B">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0" w:name="_Toc195540022"/>
      <w:r w:rsidRPr="001F264B">
        <w:rPr>
          <w:rFonts w:ascii="Times New Roman" w:hAnsi="Times New Roman" w:cs="Times New Roman"/>
          <w:b/>
          <w:color w:val="000000" w:themeColor="text1"/>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0"/>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Перспективные балансы производительности водоподготовительных установок (далее - ВПУ)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разработаны по следующему алгоритму:</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выполнен расчет технически обоснованных нормативных потерь теплоносителя в тепловых сетях всех зон действия источников тепловой энергии в соответствии с </w:t>
      </w:r>
      <w:r w:rsidR="00385027" w:rsidRPr="001F264B">
        <w:rPr>
          <w:rFonts w:ascii="Times New Roman" w:eastAsia="Times New Roman" w:hAnsi="Times New Roman" w:cs="Times New Roman"/>
          <w:bCs/>
          <w:color w:val="000000" w:themeColor="text1"/>
          <w:sz w:val="28"/>
          <w:szCs w:val="28"/>
          <w:lang w:eastAsia="ru-RU"/>
        </w:rPr>
        <w:t xml:space="preserve">СО 153-34.20.523(3)-2003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Методически</w:t>
      </w:r>
      <w:r w:rsidR="00385027" w:rsidRPr="001F264B">
        <w:rPr>
          <w:rFonts w:ascii="Times New Roman" w:eastAsia="Times New Roman" w:hAnsi="Times New Roman" w:cs="Times New Roman"/>
          <w:bCs/>
          <w:color w:val="000000" w:themeColor="text1"/>
          <w:sz w:val="28"/>
          <w:szCs w:val="28"/>
          <w:lang w:eastAsia="ru-RU"/>
        </w:rPr>
        <w:t>е</w:t>
      </w:r>
      <w:r w:rsidRPr="001F264B">
        <w:rPr>
          <w:rFonts w:ascii="Times New Roman" w:eastAsia="Times New Roman" w:hAnsi="Times New Roman" w:cs="Times New Roman"/>
          <w:bCs/>
          <w:color w:val="000000" w:themeColor="text1"/>
          <w:sz w:val="28"/>
          <w:szCs w:val="28"/>
          <w:lang w:eastAsia="ru-RU"/>
        </w:rPr>
        <w:t xml:space="preserve"> указания по составлению энергетической характеристики для систем транспорта тепловой энергии по показателю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потери сетевой воды</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 xml:space="preserve">, утвержденными приказом </w:t>
      </w:r>
      <w:r w:rsidR="00385027" w:rsidRPr="001F264B">
        <w:rPr>
          <w:rFonts w:ascii="Times New Roman" w:eastAsia="Times New Roman" w:hAnsi="Times New Roman" w:cs="Times New Roman"/>
          <w:bCs/>
          <w:color w:val="000000" w:themeColor="text1"/>
          <w:sz w:val="28"/>
          <w:szCs w:val="28"/>
          <w:lang w:eastAsia="ru-RU"/>
        </w:rPr>
        <w:t xml:space="preserve">Министерства энергетики Российской Федерации </w:t>
      </w:r>
      <w:r w:rsidRPr="001F264B">
        <w:rPr>
          <w:rFonts w:ascii="Times New Roman" w:eastAsia="Times New Roman" w:hAnsi="Times New Roman" w:cs="Times New Roman"/>
          <w:bCs/>
          <w:color w:val="000000" w:themeColor="text1"/>
          <w:sz w:val="28"/>
          <w:szCs w:val="28"/>
          <w:lang w:eastAsia="ru-RU"/>
        </w:rPr>
        <w:t>от 30.06.2003 № 278 и Порядком определения нормативов технологических потерь при передаче тепловой энергии, теплоносителя, утвержденного приказом Мин</w:t>
      </w:r>
      <w:r w:rsidR="00385027" w:rsidRPr="001F264B">
        <w:rPr>
          <w:rFonts w:ascii="Times New Roman" w:eastAsia="Times New Roman" w:hAnsi="Times New Roman" w:cs="Times New Roman"/>
          <w:bCs/>
          <w:color w:val="000000" w:themeColor="text1"/>
          <w:sz w:val="28"/>
          <w:szCs w:val="28"/>
          <w:lang w:eastAsia="ru-RU"/>
        </w:rPr>
        <w:t>истерства энергетики</w:t>
      </w:r>
      <w:r w:rsidRPr="001F264B">
        <w:rPr>
          <w:rFonts w:ascii="Times New Roman" w:eastAsia="Times New Roman" w:hAnsi="Times New Roman" w:cs="Times New Roman"/>
          <w:bCs/>
          <w:color w:val="000000" w:themeColor="text1"/>
          <w:sz w:val="28"/>
          <w:szCs w:val="28"/>
          <w:lang w:eastAsia="ru-RU"/>
        </w:rPr>
        <w:t xml:space="preserve"> Р</w:t>
      </w:r>
      <w:r w:rsidR="00385027" w:rsidRPr="001F264B">
        <w:rPr>
          <w:rFonts w:ascii="Times New Roman" w:eastAsia="Times New Roman" w:hAnsi="Times New Roman" w:cs="Times New Roman"/>
          <w:bCs/>
          <w:color w:val="000000" w:themeColor="text1"/>
          <w:sz w:val="28"/>
          <w:szCs w:val="28"/>
          <w:lang w:eastAsia="ru-RU"/>
        </w:rPr>
        <w:t xml:space="preserve">оссийской </w:t>
      </w:r>
      <w:r w:rsidRPr="001F264B">
        <w:rPr>
          <w:rFonts w:ascii="Times New Roman" w:eastAsia="Times New Roman" w:hAnsi="Times New Roman" w:cs="Times New Roman"/>
          <w:bCs/>
          <w:color w:val="000000" w:themeColor="text1"/>
          <w:sz w:val="28"/>
          <w:szCs w:val="28"/>
          <w:lang w:eastAsia="ru-RU"/>
        </w:rPr>
        <w:t>Ф</w:t>
      </w:r>
      <w:r w:rsidR="00385027" w:rsidRPr="001F264B">
        <w:rPr>
          <w:rFonts w:ascii="Times New Roman" w:eastAsia="Times New Roman" w:hAnsi="Times New Roman" w:cs="Times New Roman"/>
          <w:bCs/>
          <w:color w:val="000000" w:themeColor="text1"/>
          <w:sz w:val="28"/>
          <w:szCs w:val="28"/>
          <w:lang w:eastAsia="ru-RU"/>
        </w:rPr>
        <w:t>едерации</w:t>
      </w:r>
      <w:r w:rsidRPr="001F264B">
        <w:rPr>
          <w:rFonts w:ascii="Times New Roman" w:eastAsia="Times New Roman" w:hAnsi="Times New Roman" w:cs="Times New Roman"/>
          <w:bCs/>
          <w:color w:val="000000" w:themeColor="text1"/>
          <w:sz w:val="28"/>
          <w:szCs w:val="28"/>
          <w:lang w:eastAsia="ru-RU"/>
        </w:rPr>
        <w:t xml:space="preserve"> от 30.12.2008 № 325;</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 выполнен сравнительный анализ нормативных и фактических потерь теплоносителя за последний отчетный период всех зон действия источников тепловой энергии. </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lastRenderedPageBreak/>
        <w:t>- 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797A22" w:rsidRPr="001F264B" w:rsidRDefault="00797A22"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Присоединение всех потребителей во вновь создаваемых зонах теплоснабжения будет осуществляться по элеваторной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w:t>
      </w:r>
    </w:p>
    <w:p w:rsidR="00797A22" w:rsidRPr="001F264B" w:rsidRDefault="009C0E1F" w:rsidP="00B36402">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Янегского сельского поселения</w:t>
      </w:r>
      <w:r w:rsidR="00797A22" w:rsidRPr="001F264B">
        <w:rPr>
          <w:rFonts w:ascii="Times New Roman" w:eastAsia="Times New Roman" w:hAnsi="Times New Roman" w:cs="Times New Roman"/>
          <w:bCs/>
          <w:color w:val="000000" w:themeColor="text1"/>
          <w:sz w:val="28"/>
          <w:szCs w:val="28"/>
          <w:lang w:eastAsia="ru-RU"/>
        </w:rPr>
        <w:t xml:space="preserve"> приведены в таблице 1</w:t>
      </w:r>
      <w:r w:rsidR="00E738D3" w:rsidRPr="001F264B">
        <w:rPr>
          <w:rFonts w:ascii="Times New Roman" w:eastAsia="Times New Roman" w:hAnsi="Times New Roman" w:cs="Times New Roman"/>
          <w:bCs/>
          <w:color w:val="000000" w:themeColor="text1"/>
          <w:sz w:val="28"/>
          <w:szCs w:val="28"/>
          <w:lang w:eastAsia="ru-RU"/>
        </w:rPr>
        <w:t>6</w:t>
      </w:r>
      <w:r w:rsidR="00797A22" w:rsidRPr="001F264B">
        <w:rPr>
          <w:rFonts w:ascii="Times New Roman" w:eastAsia="Times New Roman" w:hAnsi="Times New Roman" w:cs="Times New Roman"/>
          <w:bCs/>
          <w:color w:val="000000" w:themeColor="text1"/>
          <w:sz w:val="28"/>
          <w:szCs w:val="28"/>
          <w:lang w:eastAsia="ru-RU"/>
        </w:rPr>
        <w:t>.</w:t>
      </w:r>
    </w:p>
    <w:p w:rsidR="00797A22" w:rsidRPr="001F264B" w:rsidRDefault="00797A22" w:rsidP="00B36402">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16</w:t>
      </w:r>
      <w:r w:rsidR="00EF2AC5" w:rsidRPr="001F264B">
        <w:rPr>
          <w:color w:val="000000" w:themeColor="text1"/>
          <w:sz w:val="28"/>
          <w:szCs w:val="28"/>
        </w:rPr>
        <w:fldChar w:fldCharType="end"/>
      </w:r>
      <w:r w:rsidR="0070668A" w:rsidRPr="001F264B">
        <w:rPr>
          <w:color w:val="000000" w:themeColor="text1"/>
          <w:sz w:val="28"/>
          <w:szCs w:val="28"/>
        </w:rPr>
        <w:t xml:space="preserve"> </w:t>
      </w:r>
      <w:r w:rsidR="009C0E1F" w:rsidRPr="001F264B">
        <w:rPr>
          <w:color w:val="000000" w:themeColor="text1"/>
          <w:sz w:val="28"/>
          <w:szCs w:val="28"/>
        </w:rPr>
        <w:t>–</w:t>
      </w:r>
      <w:r w:rsidR="0070668A" w:rsidRPr="001F264B">
        <w:rPr>
          <w:color w:val="000000" w:themeColor="text1"/>
          <w:sz w:val="28"/>
          <w:szCs w:val="28"/>
        </w:rPr>
        <w:t xml:space="preserve"> </w:t>
      </w:r>
      <w:r w:rsidR="009C0E1F" w:rsidRPr="001F264B">
        <w:rPr>
          <w:color w:val="000000" w:themeColor="text1"/>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Янегского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833"/>
        <w:gridCol w:w="1272"/>
        <w:gridCol w:w="1588"/>
      </w:tblGrid>
      <w:tr w:rsidR="001F264B" w:rsidRPr="001F264B" w:rsidTr="00F736C3">
        <w:trPr>
          <w:trHeight w:val="20"/>
          <w:tblHeader/>
        </w:trPr>
        <w:tc>
          <w:tcPr>
            <w:tcW w:w="3525" w:type="pct"/>
            <w:shd w:val="clear" w:color="auto" w:fill="auto"/>
            <w:vAlign w:val="center"/>
            <w:hideMark/>
          </w:tcPr>
          <w:p w:rsidR="009C0E1F" w:rsidRPr="001F264B" w:rsidRDefault="009C0E1F" w:rsidP="009C0E1F">
            <w:pPr>
              <w:spacing w:after="0" w:line="240" w:lineRule="auto"/>
              <w:contextualSpacing/>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 xml:space="preserve">Зона действия источника тепловой энергии </w:t>
            </w:r>
          </w:p>
        </w:tc>
        <w:tc>
          <w:tcPr>
            <w:tcW w:w="656" w:type="pct"/>
            <w:shd w:val="clear" w:color="auto" w:fill="auto"/>
            <w:vAlign w:val="center"/>
            <w:hideMark/>
          </w:tcPr>
          <w:p w:rsidR="009C0E1F" w:rsidRPr="001F264B" w:rsidRDefault="009C0E1F" w:rsidP="009C0E1F">
            <w:pPr>
              <w:spacing w:after="0" w:line="240" w:lineRule="auto"/>
              <w:contextualSpacing/>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Единица измерений</w:t>
            </w:r>
          </w:p>
        </w:tc>
        <w:tc>
          <w:tcPr>
            <w:tcW w:w="819" w:type="pct"/>
            <w:shd w:val="clear" w:color="auto" w:fill="auto"/>
            <w:noWrap/>
            <w:vAlign w:val="center"/>
            <w:hideMark/>
          </w:tcPr>
          <w:p w:rsidR="009C0E1F" w:rsidRPr="001F264B" w:rsidRDefault="009C0E1F" w:rsidP="009C0E1F">
            <w:pPr>
              <w:spacing w:after="0" w:line="240" w:lineRule="auto"/>
              <w:contextualSpacing/>
              <w:jc w:val="center"/>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Котельная № 5 п. Янега</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Производительность ВПУ</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Средневзвешенный срок службы</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лет</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14,0</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Всего подпитка тепловой сети, в том числе:</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0,18</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нормативные утечки теплоносителя</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0,13</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сверхнормативные утечки теплоносителя</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0,5</w:t>
            </w:r>
          </w:p>
        </w:tc>
      </w:tr>
      <w:tr w:rsidR="001F264B" w:rsidRPr="001F264B" w:rsidTr="00F736C3">
        <w:trPr>
          <w:trHeight w:val="20"/>
        </w:trPr>
        <w:tc>
          <w:tcPr>
            <w:tcW w:w="3525"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Максимальная подпитка тепловой сети в эксплуатационном режиме</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0,18</w:t>
            </w:r>
          </w:p>
        </w:tc>
      </w:tr>
      <w:tr w:rsidR="001F264B" w:rsidRPr="001F264B" w:rsidTr="00F736C3">
        <w:trPr>
          <w:trHeight w:val="20"/>
        </w:trPr>
        <w:tc>
          <w:tcPr>
            <w:tcW w:w="3525"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Максимальная подпитка тепловой сети в период повреждения участка</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0,48</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 / дефицит (-) ВПУ</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тонн/ч</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0,82</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Доля резерва</w:t>
            </w:r>
          </w:p>
        </w:tc>
        <w:tc>
          <w:tcPr>
            <w:tcW w:w="656"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63,1</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Всего подпитка тепловой сети, в том числе:</w:t>
            </w:r>
          </w:p>
        </w:tc>
        <w:tc>
          <w:tcPr>
            <w:tcW w:w="656"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т/год</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995,73</w:t>
            </w:r>
          </w:p>
        </w:tc>
      </w:tr>
      <w:tr w:rsidR="001F264B"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нормативные утечки теплоносителя</w:t>
            </w:r>
          </w:p>
        </w:tc>
        <w:tc>
          <w:tcPr>
            <w:tcW w:w="656"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т/год</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165</w:t>
            </w:r>
          </w:p>
        </w:tc>
      </w:tr>
      <w:tr w:rsidR="004B5BD3" w:rsidRPr="001F264B" w:rsidTr="00F736C3">
        <w:trPr>
          <w:trHeight w:val="20"/>
        </w:trPr>
        <w:tc>
          <w:tcPr>
            <w:tcW w:w="3525" w:type="pct"/>
            <w:shd w:val="clear" w:color="auto" w:fill="auto"/>
            <w:noWrap/>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сверхнормативные утечки теплоносителя</w:t>
            </w:r>
          </w:p>
        </w:tc>
        <w:tc>
          <w:tcPr>
            <w:tcW w:w="656"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т/год</w:t>
            </w:r>
          </w:p>
        </w:tc>
        <w:tc>
          <w:tcPr>
            <w:tcW w:w="819" w:type="pct"/>
            <w:shd w:val="clear" w:color="auto" w:fill="auto"/>
            <w:noWrap/>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95</w:t>
            </w:r>
          </w:p>
        </w:tc>
      </w:tr>
    </w:tbl>
    <w:p w:rsidR="009C0E1F" w:rsidRPr="001F264B" w:rsidRDefault="009C0E1F" w:rsidP="009C0E1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FE2A32">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1" w:name="_Toc195540023"/>
      <w:r w:rsidRPr="001F264B">
        <w:rPr>
          <w:rFonts w:ascii="Times New Roman" w:hAnsi="Times New Roman" w:cs="Times New Roman"/>
          <w:b/>
          <w:color w:val="000000" w:themeColor="text1"/>
          <w:sz w:val="28"/>
          <w:szCs w:val="2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1"/>
    </w:p>
    <w:p w:rsidR="00512F8C" w:rsidRPr="001F264B" w:rsidRDefault="009C0E1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Существующие и перспективные балансы производительности водоподготовительной установки</w:t>
      </w:r>
      <w:r w:rsidR="0070668A" w:rsidRPr="001F264B">
        <w:rPr>
          <w:rFonts w:ascii="Times New Roman" w:eastAsia="Times New Roman" w:hAnsi="Times New Roman" w:cs="Times New Roman"/>
          <w:bCs/>
          <w:color w:val="000000" w:themeColor="text1"/>
          <w:sz w:val="28"/>
          <w:szCs w:val="28"/>
          <w:lang w:eastAsia="ru-RU"/>
        </w:rPr>
        <w:t xml:space="preserve"> </w:t>
      </w:r>
      <w:r w:rsidRPr="001F264B">
        <w:rPr>
          <w:rFonts w:ascii="Times New Roman" w:eastAsia="Times New Roman" w:hAnsi="Times New Roman" w:cs="Times New Roman"/>
          <w:bCs/>
          <w:color w:val="000000" w:themeColor="text1"/>
          <w:sz w:val="28"/>
          <w:szCs w:val="28"/>
          <w:lang w:eastAsia="ru-RU"/>
        </w:rPr>
        <w:t>котельной № 5 п. Янега для компенсации потерь теплоносителя в аварийных режимах работы системы теплоснабжения</w:t>
      </w:r>
      <w:r w:rsidR="00512F8C" w:rsidRPr="001F264B">
        <w:rPr>
          <w:rFonts w:ascii="Times New Roman" w:eastAsia="Times New Roman" w:hAnsi="Times New Roman" w:cs="Times New Roman"/>
          <w:bCs/>
          <w:color w:val="000000" w:themeColor="text1"/>
          <w:sz w:val="28"/>
          <w:szCs w:val="28"/>
          <w:lang w:eastAsia="ru-RU"/>
        </w:rPr>
        <w:t xml:space="preserve"> приведены в таблице 1</w:t>
      </w:r>
      <w:r w:rsidR="00E738D3" w:rsidRPr="001F264B">
        <w:rPr>
          <w:rFonts w:ascii="Times New Roman" w:eastAsia="Times New Roman" w:hAnsi="Times New Roman" w:cs="Times New Roman"/>
          <w:bCs/>
          <w:color w:val="000000" w:themeColor="text1"/>
          <w:sz w:val="28"/>
          <w:szCs w:val="28"/>
          <w:lang w:eastAsia="ru-RU"/>
        </w:rPr>
        <w:t>7</w:t>
      </w:r>
      <w:r w:rsidR="00512F8C" w:rsidRPr="001F264B">
        <w:rPr>
          <w:rFonts w:ascii="Times New Roman" w:eastAsia="Times New Roman" w:hAnsi="Times New Roman" w:cs="Times New Roman"/>
          <w:bCs/>
          <w:color w:val="000000" w:themeColor="text1"/>
          <w:sz w:val="28"/>
          <w:szCs w:val="28"/>
          <w:lang w:eastAsia="ru-RU"/>
        </w:rPr>
        <w:t>.</w:t>
      </w:r>
    </w:p>
    <w:p w:rsidR="005D31FC" w:rsidRPr="001F264B" w:rsidRDefault="005D31FC" w:rsidP="00DA2703">
      <w:pPr>
        <w:pStyle w:val="af"/>
        <w:keepNext/>
        <w:keepLines/>
        <w:spacing w:before="0" w:after="0" w:line="276" w:lineRule="auto"/>
        <w:ind w:firstLine="0"/>
        <w:contextualSpacing/>
        <w:rPr>
          <w:color w:val="000000" w:themeColor="text1"/>
          <w:sz w:val="28"/>
          <w:szCs w:val="28"/>
        </w:rPr>
      </w:pPr>
      <w:bookmarkStart w:id="32" w:name="_Toc38556476"/>
      <w:r w:rsidRPr="001F264B">
        <w:rPr>
          <w:color w:val="000000" w:themeColor="text1"/>
          <w:sz w:val="28"/>
          <w:szCs w:val="28"/>
        </w:rPr>
        <w:lastRenderedPageBreak/>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17</w:t>
      </w:r>
      <w:r w:rsidR="00EF2AC5" w:rsidRPr="001F264B">
        <w:rPr>
          <w:color w:val="000000" w:themeColor="text1"/>
          <w:sz w:val="28"/>
          <w:szCs w:val="28"/>
        </w:rPr>
        <w:fldChar w:fldCharType="end"/>
      </w:r>
      <w:r w:rsidR="0070668A" w:rsidRPr="001F264B">
        <w:rPr>
          <w:color w:val="000000" w:themeColor="text1"/>
          <w:sz w:val="28"/>
          <w:szCs w:val="28"/>
        </w:rPr>
        <w:t xml:space="preserve"> </w:t>
      </w:r>
      <w:r w:rsidR="009C0E1F" w:rsidRPr="001F264B">
        <w:rPr>
          <w:color w:val="000000" w:themeColor="text1"/>
          <w:sz w:val="28"/>
          <w:szCs w:val="28"/>
        </w:rPr>
        <w:t>–</w:t>
      </w:r>
      <w:bookmarkEnd w:id="32"/>
      <w:r w:rsidR="0070668A" w:rsidRPr="001F264B">
        <w:rPr>
          <w:color w:val="000000" w:themeColor="text1"/>
          <w:sz w:val="28"/>
          <w:szCs w:val="28"/>
        </w:rPr>
        <w:t xml:space="preserve"> </w:t>
      </w:r>
      <w:r w:rsidR="009C0E1F" w:rsidRPr="001F264B">
        <w:rPr>
          <w:color w:val="000000" w:themeColor="text1"/>
          <w:sz w:val="28"/>
          <w:szCs w:val="28"/>
        </w:rPr>
        <w:t>Существующие и перспективные балансы производительности водоподготовительной установки котельной № 5 п. Янега для компенсации потерь теплоносителя в аварийных режимах работы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328"/>
        <w:gridCol w:w="2365"/>
      </w:tblGrid>
      <w:tr w:rsidR="001F264B" w:rsidRPr="001F264B" w:rsidTr="007F0AD9">
        <w:trPr>
          <w:trHeight w:val="20"/>
        </w:trPr>
        <w:tc>
          <w:tcPr>
            <w:tcW w:w="3780" w:type="pct"/>
            <w:shd w:val="clear" w:color="auto" w:fill="auto"/>
            <w:vAlign w:val="center"/>
            <w:hideMark/>
          </w:tcPr>
          <w:p w:rsidR="009C0E1F" w:rsidRPr="001F264B" w:rsidRDefault="009C0E1F" w:rsidP="009C0E1F">
            <w:pPr>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Показатель</w:t>
            </w:r>
          </w:p>
        </w:tc>
        <w:tc>
          <w:tcPr>
            <w:tcW w:w="1220" w:type="pct"/>
            <w:shd w:val="clear" w:color="auto" w:fill="auto"/>
            <w:vAlign w:val="center"/>
            <w:hideMark/>
          </w:tcPr>
          <w:p w:rsidR="009C0E1F" w:rsidRPr="001F264B" w:rsidRDefault="009C0E1F" w:rsidP="009C0E1F">
            <w:pPr>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Котельная № 5 п. Янега</w:t>
            </w:r>
          </w:p>
        </w:tc>
      </w:tr>
      <w:tr w:rsidR="001F264B" w:rsidRPr="001F264B" w:rsidTr="007F0AD9">
        <w:trPr>
          <w:trHeight w:val="20"/>
        </w:trPr>
        <w:tc>
          <w:tcPr>
            <w:tcW w:w="3780" w:type="pct"/>
            <w:shd w:val="clear" w:color="auto" w:fill="auto"/>
            <w:vAlign w:val="center"/>
          </w:tcPr>
          <w:p w:rsidR="004B5BD3" w:rsidRPr="001F264B" w:rsidRDefault="004B5BD3" w:rsidP="004B5BD3">
            <w:pPr>
              <w:spacing w:after="0" w:line="240" w:lineRule="auto"/>
              <w:contextualSpacing/>
              <w:rPr>
                <w:rFonts w:ascii="Times New Roman" w:eastAsia="Times New Roman" w:hAnsi="Times New Roman" w:cs="Times New Roman"/>
                <w:bCs/>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Протяженность тепловых сетей в двухтрубном исчислении, км</w:t>
            </w:r>
          </w:p>
        </w:tc>
        <w:tc>
          <w:tcPr>
            <w:tcW w:w="1220" w:type="pct"/>
            <w:shd w:val="clear" w:color="auto" w:fill="auto"/>
            <w:vAlign w:val="center"/>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2,186</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Объём тепловых сетей, м</w:t>
            </w:r>
            <w:r w:rsidRPr="001F264B">
              <w:rPr>
                <w:rFonts w:ascii="Times New Roman" w:eastAsia="Times New Roman" w:hAnsi="Times New Roman" w:cs="Times New Roman"/>
                <w:color w:val="000000" w:themeColor="text1"/>
                <w:sz w:val="20"/>
                <w:szCs w:val="20"/>
                <w:vertAlign w:val="superscript"/>
                <w:lang w:eastAsia="ru-RU"/>
              </w:rPr>
              <w:t>3</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28,88</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Объём систем теплопотребления, м</w:t>
            </w:r>
            <w:r w:rsidRPr="001F264B">
              <w:rPr>
                <w:rFonts w:ascii="Times New Roman" w:eastAsia="Times New Roman" w:hAnsi="Times New Roman" w:cs="Times New Roman"/>
                <w:bCs/>
                <w:color w:val="000000" w:themeColor="text1"/>
                <w:sz w:val="20"/>
                <w:szCs w:val="20"/>
                <w:vertAlign w:val="superscript"/>
                <w:lang w:eastAsia="ru-RU"/>
              </w:rPr>
              <w:t>3</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23,01</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Общий объём системы теплоснабжения, м</w:t>
            </w:r>
            <w:r w:rsidRPr="001F264B">
              <w:rPr>
                <w:rFonts w:ascii="Times New Roman" w:eastAsia="Times New Roman" w:hAnsi="Times New Roman" w:cs="Times New Roman"/>
                <w:color w:val="000000" w:themeColor="text1"/>
                <w:sz w:val="20"/>
                <w:szCs w:val="20"/>
                <w:vertAlign w:val="superscript"/>
                <w:lang w:eastAsia="ru-RU"/>
              </w:rPr>
              <w:t>3</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51,89</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Фактические утечки теплоносителя всего, т</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260</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Нормативные утечки теплоносителя всего, </w:t>
            </w:r>
            <w:r w:rsidRPr="001F264B">
              <w:rPr>
                <w:rFonts w:ascii="Times New Roman" w:eastAsia="Times New Roman" w:hAnsi="Times New Roman" w:cs="Times New Roman"/>
                <w:bCs/>
                <w:color w:val="000000" w:themeColor="text1"/>
                <w:sz w:val="20"/>
                <w:szCs w:val="20"/>
                <w:lang w:eastAsia="ru-RU"/>
              </w:rPr>
              <w:t>м</w:t>
            </w:r>
            <w:r w:rsidRPr="001F264B">
              <w:rPr>
                <w:rFonts w:ascii="Times New Roman" w:eastAsia="Times New Roman" w:hAnsi="Times New Roman" w:cs="Times New Roman"/>
                <w:color w:val="000000" w:themeColor="text1"/>
                <w:sz w:val="20"/>
                <w:szCs w:val="20"/>
                <w:vertAlign w:val="superscript"/>
                <w:lang w:eastAsia="ru-RU"/>
              </w:rPr>
              <w:t>3</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995,73</w:t>
            </w:r>
          </w:p>
        </w:tc>
      </w:tr>
      <w:tr w:rsidR="001F264B"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Аварийная подпитка тепловой сети, т/ч</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0,48</w:t>
            </w:r>
          </w:p>
        </w:tc>
      </w:tr>
      <w:tr w:rsidR="004B5BD3" w:rsidRPr="001F264B" w:rsidTr="007F0AD9">
        <w:trPr>
          <w:trHeight w:val="20"/>
        </w:trPr>
        <w:tc>
          <w:tcPr>
            <w:tcW w:w="3780" w:type="pct"/>
            <w:shd w:val="clear" w:color="auto" w:fill="auto"/>
            <w:vAlign w:val="center"/>
            <w:hideMark/>
          </w:tcPr>
          <w:p w:rsidR="004B5BD3" w:rsidRPr="001F264B" w:rsidRDefault="004B5BD3" w:rsidP="004B5BD3">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Производительность ВПУ, т/ч</w:t>
            </w:r>
          </w:p>
        </w:tc>
        <w:tc>
          <w:tcPr>
            <w:tcW w:w="1220" w:type="pct"/>
            <w:shd w:val="clear" w:color="auto" w:fill="auto"/>
            <w:vAlign w:val="center"/>
            <w:hideMark/>
          </w:tcPr>
          <w:p w:rsidR="004B5BD3" w:rsidRPr="001F264B" w:rsidRDefault="004B5BD3" w:rsidP="004B5BD3">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bCs/>
                <w:color w:val="000000" w:themeColor="text1"/>
                <w:sz w:val="20"/>
                <w:szCs w:val="20"/>
                <w:lang w:eastAsia="ru-RU"/>
              </w:rPr>
              <w:t>1,3</w:t>
            </w:r>
          </w:p>
        </w:tc>
      </w:tr>
    </w:tbl>
    <w:p w:rsidR="009C0E1F" w:rsidRPr="001F264B" w:rsidRDefault="009C0E1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512F8C" w:rsidRPr="001F264B" w:rsidRDefault="00512F8C"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xml:space="preserve">Вывод по анализу перспективных балансов производительности ВПУ и подпитки тепловой сети </w:t>
      </w:r>
      <w:r w:rsidR="009C0E1F" w:rsidRPr="001F264B">
        <w:rPr>
          <w:rFonts w:ascii="Times New Roman" w:eastAsia="Times New Roman" w:hAnsi="Times New Roman" w:cs="Times New Roman"/>
          <w:bCs/>
          <w:color w:val="000000" w:themeColor="text1"/>
          <w:sz w:val="28"/>
          <w:szCs w:val="28"/>
          <w:lang w:eastAsia="ru-RU"/>
        </w:rPr>
        <w:t>от котельной № 5 п. Янега</w:t>
      </w:r>
      <w:r w:rsidRPr="001F264B">
        <w:rPr>
          <w:rFonts w:ascii="Times New Roman" w:eastAsia="Times New Roman" w:hAnsi="Times New Roman" w:cs="Times New Roman"/>
          <w:bCs/>
          <w:color w:val="000000" w:themeColor="text1"/>
          <w:sz w:val="28"/>
          <w:szCs w:val="28"/>
          <w:lang w:eastAsia="ru-RU"/>
        </w:rPr>
        <w:t>:</w:t>
      </w:r>
    </w:p>
    <w:p w:rsidR="00512F8C" w:rsidRPr="001F264B" w:rsidRDefault="00512F8C"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 Производительности ВПУ для котельн</w:t>
      </w:r>
      <w:r w:rsidR="009C0E1F" w:rsidRPr="001F264B">
        <w:rPr>
          <w:rFonts w:ascii="Times New Roman" w:eastAsia="Times New Roman" w:hAnsi="Times New Roman" w:cs="Times New Roman"/>
          <w:bCs/>
          <w:color w:val="000000" w:themeColor="text1"/>
          <w:sz w:val="28"/>
          <w:szCs w:val="28"/>
          <w:lang w:eastAsia="ru-RU"/>
        </w:rPr>
        <w:t>ой № 5 п. Янега</w:t>
      </w:r>
      <w:r w:rsidRPr="001F264B">
        <w:rPr>
          <w:rFonts w:ascii="Times New Roman" w:eastAsia="Times New Roman" w:hAnsi="Times New Roman" w:cs="Times New Roman"/>
          <w:bCs/>
          <w:color w:val="000000" w:themeColor="text1"/>
          <w:sz w:val="28"/>
          <w:szCs w:val="28"/>
          <w:lang w:eastAsia="ru-RU"/>
        </w:rPr>
        <w:t xml:space="preserve"> достаточно.</w:t>
      </w:r>
    </w:p>
    <w:p w:rsidR="0045541C" w:rsidRPr="001F264B" w:rsidRDefault="0045541C" w:rsidP="009C0E1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315683" w:rsidRPr="001F264B" w:rsidRDefault="00315683" w:rsidP="009C0E1F">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33" w:name="_Toc195540024"/>
      <w:r w:rsidRPr="001F264B">
        <w:rPr>
          <w:rFonts w:ascii="Times New Roman" w:hAnsi="Times New Roman" w:cs="Times New Roman"/>
          <w:b/>
          <w:color w:val="000000" w:themeColor="text1"/>
          <w:sz w:val="28"/>
          <w:szCs w:val="28"/>
        </w:rPr>
        <w:lastRenderedPageBreak/>
        <w:t xml:space="preserve">Раздел 4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Основные положения мастер-плана развития систем</w:t>
      </w:r>
      <w:r w:rsidR="009C0E1F" w:rsidRPr="001F264B">
        <w:rPr>
          <w:rFonts w:ascii="Times New Roman" w:hAnsi="Times New Roman" w:cs="Times New Roman"/>
          <w:b/>
          <w:color w:val="000000" w:themeColor="text1"/>
          <w:sz w:val="28"/>
          <w:szCs w:val="28"/>
        </w:rPr>
        <w:t>ы</w:t>
      </w:r>
      <w:r w:rsidRPr="001F264B">
        <w:rPr>
          <w:rFonts w:ascii="Times New Roman" w:hAnsi="Times New Roman" w:cs="Times New Roman"/>
          <w:b/>
          <w:color w:val="000000" w:themeColor="text1"/>
          <w:sz w:val="28"/>
          <w:szCs w:val="28"/>
        </w:rPr>
        <w:t xml:space="preserve"> теплоснабжения </w:t>
      </w:r>
      <w:r w:rsidR="009C0E1F" w:rsidRPr="001F264B">
        <w:rPr>
          <w:rFonts w:ascii="Times New Roman" w:hAnsi="Times New Roman" w:cs="Times New Roman"/>
          <w:b/>
          <w:color w:val="000000" w:themeColor="text1"/>
          <w:sz w:val="28"/>
          <w:szCs w:val="28"/>
        </w:rPr>
        <w:t>на территории Янегского сельского поселения</w:t>
      </w:r>
      <w:r w:rsidR="00A77A48" w:rsidRPr="001F264B">
        <w:rPr>
          <w:rFonts w:ascii="Times New Roman" w:hAnsi="Times New Roman" w:cs="Times New Roman"/>
          <w:b/>
          <w:color w:val="000000" w:themeColor="text1"/>
          <w:sz w:val="28"/>
          <w:szCs w:val="28"/>
        </w:rPr>
        <w:t>»</w:t>
      </w:r>
      <w:bookmarkEnd w:id="33"/>
    </w:p>
    <w:p w:rsidR="009E3465" w:rsidRPr="001F264B" w:rsidRDefault="009E3465" w:rsidP="009E3465">
      <w:pPr>
        <w:pStyle w:val="000"/>
        <w:spacing w:line="276" w:lineRule="auto"/>
        <w:rPr>
          <w:rFonts w:ascii="Times New Roman" w:hAnsi="Times New Roman" w:cs="Times New Roman"/>
          <w:color w:val="000000" w:themeColor="text1"/>
          <w:sz w:val="28"/>
          <w:szCs w:val="28"/>
        </w:rPr>
      </w:pPr>
    </w:p>
    <w:p w:rsidR="00315683" w:rsidRPr="001F264B" w:rsidRDefault="00315683" w:rsidP="009E3465">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4" w:name="_Toc195540025"/>
      <w:r w:rsidRPr="001F264B">
        <w:rPr>
          <w:rFonts w:ascii="Times New Roman" w:hAnsi="Times New Roman" w:cs="Times New Roman"/>
          <w:b/>
          <w:color w:val="000000" w:themeColor="text1"/>
          <w:sz w:val="28"/>
          <w:szCs w:val="28"/>
        </w:rPr>
        <w:t xml:space="preserve">Описание сценариев развития теплоснабжения </w:t>
      </w:r>
      <w:r w:rsidR="009C0E1F" w:rsidRPr="001F264B">
        <w:rPr>
          <w:rFonts w:ascii="Times New Roman" w:hAnsi="Times New Roman" w:cs="Times New Roman"/>
          <w:b/>
          <w:color w:val="000000" w:themeColor="text1"/>
          <w:sz w:val="28"/>
          <w:szCs w:val="28"/>
        </w:rPr>
        <w:t>на территории Янегского сельского поселения</w:t>
      </w:r>
      <w:bookmarkEnd w:id="34"/>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В предыдущей Схеме теплоснабжения Янегского сельского поселения, которая была разработана в 2016 году, рассмотрен один вариант развития.</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Согласно генеральному плану Янегского сельского поселения прирост площади строительных фондов, охваченных централизованным теплоснабжением, на перспективу развития до 203</w:t>
      </w:r>
      <w:r w:rsidR="004B5BD3" w:rsidRPr="001F264B">
        <w:rPr>
          <w:color w:val="000000" w:themeColor="text1"/>
          <w:sz w:val="28"/>
          <w:szCs w:val="28"/>
        </w:rPr>
        <w:t>5</w:t>
      </w:r>
      <w:r w:rsidRPr="001F264B">
        <w:rPr>
          <w:color w:val="000000" w:themeColor="text1"/>
          <w:sz w:val="28"/>
          <w:szCs w:val="28"/>
        </w:rPr>
        <w:t xml:space="preserve"> года не планируется.</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Развитие систем теплоснабжения на территории Янегского сельского поселения предполагает:</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1. В связи с истечением нормативного срока эксплуатации котлов ЗИОСАБ-1000 (15 лет) - в 2027 году проведение их технического обследования (диагностирования) специализированной организацией;</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2 В связи с истечением нормативного срока эксплуатации участков тепловых сетей (25 лет) – их замену (таблица 18):</w:t>
      </w:r>
    </w:p>
    <w:p w:rsidR="009C0E1F" w:rsidRPr="001F264B" w:rsidRDefault="009C0E1F" w:rsidP="009C0E1F">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18</w:t>
      </w:r>
      <w:r w:rsidR="00EF2AC5" w:rsidRPr="001F264B">
        <w:rPr>
          <w:color w:val="000000" w:themeColor="text1"/>
          <w:sz w:val="28"/>
          <w:szCs w:val="28"/>
        </w:rPr>
        <w:fldChar w:fldCharType="end"/>
      </w:r>
      <w:r w:rsidRPr="001F264B">
        <w:rPr>
          <w:color w:val="000000" w:themeColor="text1"/>
          <w:sz w:val="28"/>
          <w:szCs w:val="28"/>
        </w:rPr>
        <w:t xml:space="preserve"> – Перечень участков тепловых сетей для перекладки в связи с истечением нормативного срока эксплуатации</w:t>
      </w:r>
    </w:p>
    <w:tbl>
      <w:tblPr>
        <w:tblW w:w="5000" w:type="pct"/>
        <w:tblInd w:w="-5" w:type="dxa"/>
        <w:tblLook w:val="04A0"/>
      </w:tblPr>
      <w:tblGrid>
        <w:gridCol w:w="464"/>
        <w:gridCol w:w="1923"/>
        <w:gridCol w:w="1938"/>
        <w:gridCol w:w="1722"/>
        <w:gridCol w:w="1263"/>
        <w:gridCol w:w="2383"/>
      </w:tblGrid>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 п/п</w:t>
            </w: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Наименование участка (объекта)</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Наружный диаметр трубопроводов на участке, Дн, мм</w:t>
            </w: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Длина участка в двухтрубном исчислении), L, м</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Тип прокладки</w:t>
            </w:r>
          </w:p>
        </w:tc>
        <w:tc>
          <w:tcPr>
            <w:tcW w:w="22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Год истечения нормативного срока, год планируемой перекладки</w:t>
            </w:r>
          </w:p>
        </w:tc>
      </w:tr>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w:t>
            </w: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2 ---ТК 3</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133</w:t>
            </w: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21</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6</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47</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2028-2029</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6 --- ТК 7</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32</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7 --- ТК 8</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9</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до ж/дома № 21 ул. Лесная</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 ТК 10</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33</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до ж/дома № 19 ул. Лесная</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 ТК 11</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11 --- ТК 12</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29</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16 --- ТК 17</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r>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ИТОГО</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EF2AC5"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fldChar w:fldCharType="begin"/>
            </w:r>
            <w:r w:rsidR="004B5BD3" w:rsidRPr="001F264B">
              <w:rPr>
                <w:rFonts w:ascii="Times New Roman" w:eastAsia="Times New Roman" w:hAnsi="Times New Roman" w:cs="Times New Roman"/>
                <w:color w:val="000000" w:themeColor="text1"/>
                <w:sz w:val="20"/>
                <w:szCs w:val="20"/>
                <w:lang w:eastAsia="ru-RU"/>
              </w:rPr>
              <w:instrText xml:space="preserve"> =SUM(ABOVE) </w:instrText>
            </w:r>
            <w:r w:rsidRPr="001F264B">
              <w:rPr>
                <w:rFonts w:ascii="Times New Roman" w:eastAsia="Times New Roman" w:hAnsi="Times New Roman" w:cs="Times New Roman"/>
                <w:color w:val="000000" w:themeColor="text1"/>
                <w:sz w:val="20"/>
                <w:szCs w:val="20"/>
                <w:lang w:eastAsia="ru-RU"/>
              </w:rPr>
              <w:fldChar w:fldCharType="separate"/>
            </w:r>
            <w:r w:rsidR="004B5BD3" w:rsidRPr="001F264B">
              <w:rPr>
                <w:rFonts w:ascii="Times New Roman" w:eastAsia="Times New Roman" w:hAnsi="Times New Roman" w:cs="Times New Roman"/>
                <w:noProof/>
                <w:color w:val="000000" w:themeColor="text1"/>
                <w:sz w:val="20"/>
                <w:szCs w:val="20"/>
                <w:lang w:eastAsia="ru-RU"/>
              </w:rPr>
              <w:t>264</w:t>
            </w:r>
            <w:r w:rsidRPr="001F264B">
              <w:rPr>
                <w:rFonts w:ascii="Times New Roman" w:eastAsia="Times New Roman" w:hAnsi="Times New Roman" w:cs="Times New Roman"/>
                <w:color w:val="000000" w:themeColor="text1"/>
                <w:sz w:val="20"/>
                <w:szCs w:val="20"/>
                <w:lang w:eastAsia="ru-RU"/>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22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B5BD3" w:rsidRPr="001F264B" w:rsidRDefault="004B5BD3" w:rsidP="009912CF">
            <w:pPr>
              <w:spacing w:after="0" w:line="240" w:lineRule="auto"/>
              <w:jc w:val="center"/>
              <w:rPr>
                <w:rFonts w:ascii="Times New Roman" w:eastAsia="Times New Roman" w:hAnsi="Times New Roman" w:cs="Times New Roman"/>
                <w:color w:val="000000" w:themeColor="text1"/>
                <w:sz w:val="20"/>
                <w:szCs w:val="20"/>
                <w:lang w:eastAsia="ru-RU"/>
              </w:rPr>
            </w:pPr>
          </w:p>
        </w:tc>
      </w:tr>
    </w:tbl>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70668A">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5" w:name="_Toc195540026"/>
      <w:r w:rsidRPr="001F264B">
        <w:rPr>
          <w:rFonts w:ascii="Times New Roman" w:hAnsi="Times New Roman" w:cs="Times New Roman"/>
          <w:b/>
          <w:color w:val="000000" w:themeColor="text1"/>
          <w:sz w:val="28"/>
          <w:szCs w:val="28"/>
        </w:rPr>
        <w:t xml:space="preserve">Обоснование выбора приоритетного сценария развития теплоснабжения </w:t>
      </w:r>
      <w:r w:rsidR="009C0E1F" w:rsidRPr="001F264B">
        <w:rPr>
          <w:rFonts w:ascii="Times New Roman" w:hAnsi="Times New Roman" w:cs="Times New Roman"/>
          <w:b/>
          <w:color w:val="000000" w:themeColor="text1"/>
          <w:sz w:val="28"/>
          <w:szCs w:val="28"/>
        </w:rPr>
        <w:t>на территории Янегского сельского поселения</w:t>
      </w:r>
      <w:bookmarkEnd w:id="35"/>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В предыдущей Схеме теплоснабжения Янегского сельского поселения, которая была разработана в 2016 году, рассмотрен один вариант развития.</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lastRenderedPageBreak/>
        <w:t>Согласно генеральному плану Янегского сельского поселения прирост площади строительных фондов, охваченных централизованным теплоснабжением, на перспективу развития до 2031 года не планируется.</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Развитие системы теплоснабжения на территории Янегского сельского поселения предполагает:</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1. В связи с истечением нормативного срока эксплуатации 3 (Трёх) котлов ЗИОСАБ-1000 (15 лет) - в 2027 году проведение их технического обследования (диагностирования) специализированной организацией;</w:t>
      </w:r>
    </w:p>
    <w:p w:rsidR="009C0E1F" w:rsidRPr="001F264B" w:rsidRDefault="009C0E1F" w:rsidP="009C0E1F">
      <w:pPr>
        <w:pStyle w:val="af2"/>
        <w:spacing w:line="276" w:lineRule="auto"/>
        <w:ind w:firstLine="709"/>
        <w:contextualSpacing/>
        <w:jc w:val="both"/>
        <w:rPr>
          <w:color w:val="000000" w:themeColor="text1"/>
          <w:sz w:val="28"/>
          <w:szCs w:val="28"/>
        </w:rPr>
      </w:pPr>
      <w:r w:rsidRPr="001F264B">
        <w:rPr>
          <w:color w:val="000000" w:themeColor="text1"/>
          <w:sz w:val="28"/>
          <w:szCs w:val="28"/>
        </w:rPr>
        <w:t>2 В связи с истечением нормативного срока эксплуатации участков тепловых сетей (25 лет) – их перекладку (таблица 18). Протяжённость участков тепловых сетей для перекладки составит 264 м</w:t>
      </w:r>
      <w:r w:rsidR="00356D02" w:rsidRPr="001F264B">
        <w:rPr>
          <w:color w:val="000000" w:themeColor="text1"/>
          <w:sz w:val="28"/>
          <w:szCs w:val="28"/>
        </w:rPr>
        <w:t xml:space="preserve"> </w:t>
      </w:r>
      <w:r w:rsidR="004B5BD3" w:rsidRPr="001F264B">
        <w:rPr>
          <w:color w:val="000000" w:themeColor="text1"/>
          <w:sz w:val="28"/>
          <w:szCs w:val="28"/>
        </w:rPr>
        <w:t>в двухтрубном исполнении.</w:t>
      </w:r>
    </w:p>
    <w:p w:rsidR="00C8311A" w:rsidRPr="001F264B" w:rsidRDefault="00C8311A" w:rsidP="004460A3">
      <w:pPr>
        <w:pStyle w:val="000"/>
        <w:rPr>
          <w:rFonts w:ascii="Times New Roman" w:hAnsi="Times New Roman" w:cs="Times New Roman"/>
          <w:color w:val="000000" w:themeColor="text1"/>
          <w:sz w:val="28"/>
          <w:szCs w:val="28"/>
        </w:rPr>
      </w:pPr>
    </w:p>
    <w:p w:rsidR="00315683" w:rsidRPr="001F264B" w:rsidRDefault="00315683" w:rsidP="00FA7042">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36" w:name="_Toc195540027"/>
      <w:r w:rsidRPr="001F264B">
        <w:rPr>
          <w:rFonts w:ascii="Times New Roman" w:hAnsi="Times New Roman" w:cs="Times New Roman"/>
          <w:b/>
          <w:color w:val="000000" w:themeColor="text1"/>
          <w:sz w:val="28"/>
          <w:szCs w:val="28"/>
        </w:rPr>
        <w:lastRenderedPageBreak/>
        <w:t xml:space="preserve">Раздел 5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Предложения по строительству, реконструкции и техническому перевооружению источников тепловой энергии</w:t>
      </w:r>
      <w:r w:rsidR="00A77A48" w:rsidRPr="001F264B">
        <w:rPr>
          <w:rFonts w:ascii="Times New Roman" w:hAnsi="Times New Roman" w:cs="Times New Roman"/>
          <w:b/>
          <w:color w:val="000000" w:themeColor="text1"/>
          <w:sz w:val="28"/>
          <w:szCs w:val="28"/>
        </w:rPr>
        <w:t>»</w:t>
      </w:r>
      <w:bookmarkEnd w:id="36"/>
    </w:p>
    <w:p w:rsidR="00E75317" w:rsidRPr="001F264B" w:rsidRDefault="00E75317" w:rsidP="00E75317">
      <w:pPr>
        <w:pStyle w:val="000"/>
        <w:spacing w:line="276" w:lineRule="auto"/>
        <w:rPr>
          <w:rFonts w:ascii="Times New Roman" w:hAnsi="Times New Roman" w:cs="Times New Roman"/>
          <w:color w:val="000000" w:themeColor="text1"/>
          <w:sz w:val="28"/>
          <w:szCs w:val="28"/>
        </w:rPr>
      </w:pPr>
    </w:p>
    <w:p w:rsidR="00315683" w:rsidRPr="001F264B" w:rsidRDefault="00315683" w:rsidP="005645FF">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7" w:name="_Toc195540028"/>
      <w:r w:rsidRPr="001F264B">
        <w:rPr>
          <w:rFonts w:ascii="Times New Roman" w:hAnsi="Times New Roman" w:cs="Times New Roman"/>
          <w:b/>
          <w:color w:val="000000" w:themeColor="text1"/>
          <w:sz w:val="28"/>
          <w:szCs w:val="28"/>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5645FF" w:rsidRPr="001F264B">
        <w:rPr>
          <w:rFonts w:ascii="Times New Roman" w:hAnsi="Times New Roman" w:cs="Times New Roman"/>
          <w:b/>
          <w:color w:val="000000" w:themeColor="text1"/>
          <w:sz w:val="28"/>
          <w:szCs w:val="28"/>
        </w:rPr>
        <w:t>Янегского сельского поселения</w:t>
      </w:r>
      <w:r w:rsidRPr="001F264B">
        <w:rPr>
          <w:rFonts w:ascii="Times New Roman" w:hAnsi="Times New Roman" w:cs="Times New Roman"/>
          <w:b/>
          <w:color w:val="000000" w:themeColor="text1"/>
          <w:sz w:val="28"/>
          <w:szCs w:val="28"/>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rsidR="005645FF" w:rsidRPr="001F264B" w:rsidRDefault="005645F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Изменение присоединённой тепловой нагрузки к котельной № 5 п. Янега на перспективу реализации Схемы теплоснабжения до 203</w:t>
      </w:r>
      <w:r w:rsidR="004B5BD3" w:rsidRPr="001F264B">
        <w:rPr>
          <w:rFonts w:ascii="Times New Roman" w:eastAsia="Times New Roman" w:hAnsi="Times New Roman" w:cs="Times New Roman"/>
          <w:bCs/>
          <w:color w:val="000000" w:themeColor="text1"/>
          <w:sz w:val="28"/>
          <w:szCs w:val="28"/>
          <w:lang w:eastAsia="ru-RU"/>
        </w:rPr>
        <w:t>5</w:t>
      </w:r>
      <w:r w:rsidRPr="001F264B">
        <w:rPr>
          <w:rFonts w:ascii="Times New Roman" w:eastAsia="Times New Roman" w:hAnsi="Times New Roman" w:cs="Times New Roman"/>
          <w:bCs/>
          <w:color w:val="000000" w:themeColor="text1"/>
          <w:sz w:val="28"/>
          <w:szCs w:val="28"/>
          <w:lang w:eastAsia="ru-RU"/>
        </w:rPr>
        <w:t xml:space="preserve"> года не планируется.</w:t>
      </w:r>
    </w:p>
    <w:p w:rsidR="005645FF" w:rsidRPr="001F264B" w:rsidRDefault="005645F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Строительство источников тепловой энергии на территории Янегского сельского поселения не предполагается.</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5645FF">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8" w:name="_Toc195540029"/>
      <w:r w:rsidRPr="001F264B">
        <w:rPr>
          <w:rFonts w:ascii="Times New Roman" w:hAnsi="Times New Roman" w:cs="Times New Roman"/>
          <w:b/>
          <w:color w:val="000000" w:themeColor="text1"/>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rsidR="005645FF" w:rsidRPr="001F264B" w:rsidRDefault="005645FF" w:rsidP="005645F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Изменение присоединённой тепловой нагрузки к котельной № 5 п. Янега на перспективу реализации Схемы теплоснабжения до 203</w:t>
      </w:r>
      <w:r w:rsidR="004B5BD3" w:rsidRPr="001F264B">
        <w:rPr>
          <w:rFonts w:ascii="Times New Roman" w:eastAsia="Times New Roman" w:hAnsi="Times New Roman" w:cs="Times New Roman"/>
          <w:bCs/>
          <w:color w:val="000000" w:themeColor="text1"/>
          <w:sz w:val="28"/>
          <w:szCs w:val="28"/>
          <w:lang w:eastAsia="ru-RU"/>
        </w:rPr>
        <w:t>5</w:t>
      </w:r>
      <w:r w:rsidRPr="001F264B">
        <w:rPr>
          <w:rFonts w:ascii="Times New Roman" w:eastAsia="Times New Roman" w:hAnsi="Times New Roman" w:cs="Times New Roman"/>
          <w:bCs/>
          <w:color w:val="000000" w:themeColor="text1"/>
          <w:sz w:val="28"/>
          <w:szCs w:val="28"/>
          <w:lang w:eastAsia="ru-RU"/>
        </w:rPr>
        <w:t xml:space="preserve"> года не планируется.</w:t>
      </w:r>
    </w:p>
    <w:p w:rsidR="005645FF" w:rsidRPr="001F264B" w:rsidRDefault="005645FF" w:rsidP="005645FF">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Реконструкция</w:t>
      </w:r>
      <w:r w:rsidR="0070668A" w:rsidRPr="001F264B">
        <w:rPr>
          <w:rFonts w:ascii="Times New Roman" w:eastAsia="Times New Roman" w:hAnsi="Times New Roman" w:cs="Times New Roman"/>
          <w:bCs/>
          <w:color w:val="000000" w:themeColor="text1"/>
          <w:sz w:val="28"/>
          <w:szCs w:val="28"/>
          <w:lang w:eastAsia="ru-RU"/>
        </w:rPr>
        <w:t xml:space="preserve"> </w:t>
      </w:r>
      <w:r w:rsidRPr="001F264B">
        <w:rPr>
          <w:rFonts w:ascii="Times New Roman" w:eastAsia="Times New Roman" w:hAnsi="Times New Roman" w:cs="Times New Roman"/>
          <w:bCs/>
          <w:color w:val="000000" w:themeColor="text1"/>
          <w:sz w:val="28"/>
          <w:szCs w:val="28"/>
          <w:lang w:eastAsia="ru-RU"/>
        </w:rPr>
        <w:t>котельной № 5 п. Янега не предполагается.</w:t>
      </w:r>
    </w:p>
    <w:p w:rsidR="00D10D0F" w:rsidRPr="001F264B" w:rsidRDefault="005645FF" w:rsidP="00FA7042">
      <w:pPr>
        <w:pStyle w:val="af2"/>
        <w:tabs>
          <w:tab w:val="left" w:pos="284"/>
        </w:tabs>
        <w:spacing w:line="276" w:lineRule="auto"/>
        <w:ind w:firstLine="709"/>
        <w:contextualSpacing/>
        <w:jc w:val="both"/>
        <w:rPr>
          <w:color w:val="000000" w:themeColor="text1"/>
          <w:sz w:val="28"/>
          <w:szCs w:val="28"/>
        </w:rPr>
      </w:pPr>
      <w:r w:rsidRPr="001F264B">
        <w:rPr>
          <w:color w:val="000000" w:themeColor="text1"/>
          <w:sz w:val="28"/>
          <w:szCs w:val="28"/>
        </w:rPr>
        <w:t>В связи с истечением нормативного срока эксплуатации котлов ЗИОСАБ-1000 (15 лет) - в 2027 году проведение их технического обследования (диагностирования) специализированной организацией.</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5645FF">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39" w:name="_Toc195540030"/>
      <w:r w:rsidRPr="001F264B">
        <w:rPr>
          <w:rFonts w:ascii="Times New Roman" w:hAnsi="Times New Roman" w:cs="Times New Roman"/>
          <w:b/>
          <w:color w:val="000000" w:themeColor="text1"/>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9"/>
    </w:p>
    <w:p w:rsidR="003D098E" w:rsidRPr="001F264B" w:rsidRDefault="005645FF"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Техническое перевооружение</w:t>
      </w:r>
      <w:r w:rsidR="0070668A" w:rsidRPr="001F264B">
        <w:rPr>
          <w:rFonts w:ascii="Times New Roman" w:eastAsia="Times New Roman" w:hAnsi="Times New Roman" w:cs="Times New Roman"/>
          <w:bCs/>
          <w:color w:val="000000" w:themeColor="text1"/>
          <w:sz w:val="28"/>
          <w:szCs w:val="28"/>
          <w:lang w:eastAsia="ru-RU"/>
        </w:rPr>
        <w:t xml:space="preserve"> </w:t>
      </w:r>
      <w:r w:rsidRPr="001F264B">
        <w:rPr>
          <w:rFonts w:ascii="Times New Roman" w:eastAsia="Times New Roman" w:hAnsi="Times New Roman" w:cs="Times New Roman"/>
          <w:bCs/>
          <w:color w:val="000000" w:themeColor="text1"/>
          <w:sz w:val="28"/>
          <w:szCs w:val="28"/>
          <w:lang w:eastAsia="ru-RU"/>
        </w:rPr>
        <w:t>котельной № 5 п. Янега с целью повышения эффективности работы систем теплоснабжения не требуется</w:t>
      </w:r>
      <w:r w:rsidR="005D02B7" w:rsidRPr="001F264B">
        <w:rPr>
          <w:rFonts w:ascii="Times New Roman" w:eastAsia="Times New Roman" w:hAnsi="Times New Roman" w:cs="Times New Roman"/>
          <w:bCs/>
          <w:color w:val="000000" w:themeColor="text1"/>
          <w:sz w:val="28"/>
          <w:szCs w:val="28"/>
          <w:lang w:eastAsia="ru-RU"/>
        </w:rPr>
        <w:t>.</w:t>
      </w:r>
    </w:p>
    <w:p w:rsidR="00D21A72" w:rsidRPr="001F264B" w:rsidRDefault="00D21A72"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5645FF">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0" w:name="_Toc195540031"/>
      <w:r w:rsidRPr="001F264B">
        <w:rPr>
          <w:rFonts w:ascii="Times New Roman" w:hAnsi="Times New Roman" w:cs="Times New Roman"/>
          <w:b/>
          <w:color w:val="000000" w:themeColor="text1"/>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rsidR="0045541C" w:rsidRPr="001F264B" w:rsidRDefault="005645FF"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действующие источники тепловой энергии с комбинированной выработкой тепловой и электрической энергии отсутствуют.</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9F684A">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1" w:name="_Toc195540032"/>
      <w:r w:rsidRPr="001F264B">
        <w:rPr>
          <w:rFonts w:ascii="Times New Roman" w:hAnsi="Times New Roman" w:cs="Times New Roman"/>
          <w:b/>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1"/>
    </w:p>
    <w:p w:rsidR="007B753D" w:rsidRPr="001F264B" w:rsidRDefault="007B753D"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теплоснабжение потребителей осуществляет котельная № 5 п. Янега. Вывод из эксплуатации, консервация и демонтаж котельной или котлов в котельной не требуется и не планируется.</w:t>
      </w:r>
    </w:p>
    <w:p w:rsidR="007B753D" w:rsidRPr="001F264B" w:rsidRDefault="007B753D"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связи с истечением нормативного срока эксплуатации котлов ЗИОСАБ-1000 (15 лет) - в 2027 году проведение их технического обследования (диагностирования) специализированной организацией.</w:t>
      </w:r>
    </w:p>
    <w:p w:rsidR="005C587F" w:rsidRPr="001F264B" w:rsidRDefault="005C587F"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2" w:name="_Toc195540033"/>
      <w:r w:rsidRPr="001F264B">
        <w:rPr>
          <w:rFonts w:ascii="Times New Roman" w:hAnsi="Times New Roman" w:cs="Times New Roman"/>
          <w:b/>
          <w:color w:val="000000" w:themeColor="text1"/>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2"/>
    </w:p>
    <w:p w:rsidR="009F684A" w:rsidRPr="001F264B" w:rsidRDefault="007B753D" w:rsidP="009F684A">
      <w:pPr>
        <w:pStyle w:val="af2"/>
        <w:spacing w:line="276" w:lineRule="auto"/>
        <w:ind w:firstLine="709"/>
        <w:contextualSpacing/>
        <w:jc w:val="both"/>
        <w:rPr>
          <w:color w:val="000000" w:themeColor="text1"/>
          <w:sz w:val="28"/>
          <w:szCs w:val="28"/>
        </w:rPr>
      </w:pPr>
      <w:r w:rsidRPr="001F264B">
        <w:rPr>
          <w:color w:val="000000" w:themeColor="text1"/>
          <w:sz w:val="28"/>
          <w:szCs w:val="28"/>
        </w:rPr>
        <w:t>Переоборудование котельной № 5 п. Янега в источник тепловой энергии с комбинированной выработкой тепловой и электрической энергии не планируется.</w:t>
      </w:r>
    </w:p>
    <w:p w:rsidR="007B753D" w:rsidRPr="001F264B" w:rsidRDefault="007B753D" w:rsidP="009F684A">
      <w:pPr>
        <w:pStyle w:val="af2"/>
        <w:spacing w:line="276" w:lineRule="auto"/>
        <w:ind w:firstLine="709"/>
        <w:contextualSpacing/>
        <w:jc w:val="both"/>
        <w:rPr>
          <w:color w:val="000000" w:themeColor="text1"/>
          <w:sz w:val="28"/>
          <w:szCs w:val="28"/>
        </w:rPr>
      </w:pPr>
    </w:p>
    <w:p w:rsidR="00315683" w:rsidRPr="001F264B" w:rsidRDefault="00315683" w:rsidP="00FE2A32">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3" w:name="_Toc195540034"/>
      <w:r w:rsidRPr="001F264B">
        <w:rPr>
          <w:rFonts w:ascii="Times New Roman" w:hAnsi="Times New Roman" w:cs="Times New Roman"/>
          <w:b/>
          <w:color w:val="000000" w:themeColor="text1"/>
          <w:sz w:val="28"/>
          <w:szCs w:val="28"/>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3"/>
    </w:p>
    <w:p w:rsidR="0045541C" w:rsidRPr="001F264B" w:rsidRDefault="007B753D" w:rsidP="00830993">
      <w:pPr>
        <w:shd w:val="clear" w:color="auto" w:fill="FFFFFF" w:themeFill="background1"/>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На территории Янегского сельского поселения действующие источники тепловой энергии с комбинированной выработкой тепловой и электрической энергии отсутствуют.</w:t>
      </w:r>
      <w:r w:rsidR="0070668A" w:rsidRPr="001F264B">
        <w:rPr>
          <w:rFonts w:ascii="Times New Roman" w:eastAsia="Times New Roman" w:hAnsi="Times New Roman" w:cs="Times New Roman"/>
          <w:bCs/>
          <w:color w:val="000000" w:themeColor="text1"/>
          <w:sz w:val="28"/>
          <w:szCs w:val="28"/>
          <w:lang w:eastAsia="ru-RU"/>
        </w:rPr>
        <w:t xml:space="preserve"> </w:t>
      </w:r>
      <w:r w:rsidRPr="001F264B">
        <w:rPr>
          <w:rFonts w:ascii="Times New Roman" w:eastAsia="Times New Roman" w:hAnsi="Times New Roman" w:cs="Times New Roman"/>
          <w:bCs/>
          <w:color w:val="000000" w:themeColor="text1"/>
          <w:sz w:val="28"/>
          <w:szCs w:val="28"/>
          <w:lang w:eastAsia="ru-RU"/>
        </w:rPr>
        <w:t>Перевод котельной № 5 п. Янега в пиковый режим не предполагается.</w:t>
      </w:r>
    </w:p>
    <w:p w:rsidR="007B753D" w:rsidRPr="001F264B" w:rsidRDefault="007B753D"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9F684A">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4" w:name="_Toc195540035"/>
      <w:r w:rsidRPr="001F264B">
        <w:rPr>
          <w:rFonts w:ascii="Times New Roman" w:hAnsi="Times New Roman" w:cs="Times New Roman"/>
          <w:b/>
          <w:color w:val="000000" w:themeColor="text1"/>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44"/>
    </w:p>
    <w:p w:rsidR="00D0137A" w:rsidRPr="001F264B" w:rsidRDefault="00D0137A"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Согласно полученным данным</w:t>
      </w:r>
      <w:r w:rsidR="007B753D"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 xml:space="preserve"> для систем</w:t>
      </w:r>
      <w:r w:rsidR="007B753D" w:rsidRPr="001F264B">
        <w:rPr>
          <w:rFonts w:ascii="Times New Roman" w:eastAsia="Times New Roman" w:hAnsi="Times New Roman" w:cs="Times New Roman"/>
          <w:bCs/>
          <w:color w:val="000000" w:themeColor="text1"/>
          <w:sz w:val="28"/>
          <w:szCs w:val="28"/>
          <w:lang w:eastAsia="ru-RU"/>
        </w:rPr>
        <w:t>ы</w:t>
      </w:r>
      <w:r w:rsidRPr="001F264B">
        <w:rPr>
          <w:rFonts w:ascii="Times New Roman" w:eastAsia="Times New Roman" w:hAnsi="Times New Roman" w:cs="Times New Roman"/>
          <w:bCs/>
          <w:color w:val="000000" w:themeColor="text1"/>
          <w:sz w:val="28"/>
          <w:szCs w:val="28"/>
          <w:lang w:eastAsia="ru-RU"/>
        </w:rPr>
        <w:t xml:space="preserve"> теплоснабжения </w:t>
      </w:r>
      <w:r w:rsidR="007B753D" w:rsidRPr="001F264B">
        <w:rPr>
          <w:rFonts w:ascii="Times New Roman" w:eastAsia="Times New Roman" w:hAnsi="Times New Roman" w:cs="Times New Roman"/>
          <w:bCs/>
          <w:color w:val="000000" w:themeColor="text1"/>
          <w:sz w:val="28"/>
          <w:szCs w:val="28"/>
          <w:lang w:eastAsia="ru-RU"/>
        </w:rPr>
        <w:t>в зоне действия котельной № 5 п. Янега</w:t>
      </w:r>
      <w:r w:rsidRPr="001F264B">
        <w:rPr>
          <w:rFonts w:ascii="Times New Roman" w:eastAsia="Times New Roman" w:hAnsi="Times New Roman" w:cs="Times New Roman"/>
          <w:bCs/>
          <w:color w:val="000000" w:themeColor="text1"/>
          <w:sz w:val="28"/>
          <w:szCs w:val="28"/>
          <w:lang w:eastAsia="ru-RU"/>
        </w:rPr>
        <w:t xml:space="preserve"> принято центральное качественное регулирование отпуска тепловой энергии </w:t>
      </w:r>
      <w:r w:rsidR="007B753D" w:rsidRPr="001F264B">
        <w:rPr>
          <w:rFonts w:ascii="Times New Roman" w:eastAsia="Times New Roman" w:hAnsi="Times New Roman" w:cs="Times New Roman"/>
          <w:bCs/>
          <w:color w:val="000000" w:themeColor="text1"/>
          <w:sz w:val="28"/>
          <w:szCs w:val="28"/>
          <w:lang w:eastAsia="ru-RU"/>
        </w:rPr>
        <w:t xml:space="preserve">с температурным графиком 95/70 </w:t>
      </w:r>
      <w:r w:rsidR="007B753D" w:rsidRPr="001F264B">
        <w:rPr>
          <w:rFonts w:ascii="Times New Roman" w:eastAsia="Times New Roman" w:hAnsi="Times New Roman" w:cs="Times New Roman"/>
          <w:bCs/>
          <w:color w:val="000000" w:themeColor="text1"/>
          <w:sz w:val="28"/>
          <w:szCs w:val="28"/>
          <w:vertAlign w:val="superscript"/>
          <w:lang w:eastAsia="ru-RU"/>
        </w:rPr>
        <w:t>о</w:t>
      </w:r>
      <w:r w:rsidR="007B753D" w:rsidRPr="001F264B">
        <w:rPr>
          <w:rFonts w:ascii="Times New Roman" w:eastAsia="Times New Roman" w:hAnsi="Times New Roman" w:cs="Times New Roman"/>
          <w:bCs/>
          <w:color w:val="000000" w:themeColor="text1"/>
          <w:sz w:val="28"/>
          <w:szCs w:val="28"/>
          <w:lang w:eastAsia="ru-RU"/>
        </w:rPr>
        <w:t>С.</w:t>
      </w:r>
    </w:p>
    <w:p w:rsidR="007B753D" w:rsidRPr="001F264B" w:rsidRDefault="007B753D" w:rsidP="007B753D">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lastRenderedPageBreak/>
        <w:t xml:space="preserve">Температурный график регулирования отпуска в тепловые сети от котельной № 5 согласован с Администрацией Янегского сельского поселения, утверждён </w:t>
      </w:r>
      <w:r w:rsidR="00567AD2" w:rsidRPr="001F264B">
        <w:rPr>
          <w:rFonts w:ascii="Times New Roman" w:eastAsia="Times New Roman" w:hAnsi="Times New Roman" w:cs="Times New Roman"/>
          <w:bCs/>
          <w:color w:val="000000" w:themeColor="text1"/>
          <w:sz w:val="28"/>
          <w:szCs w:val="28"/>
          <w:lang w:eastAsia="ru-RU"/>
        </w:rPr>
        <w:t xml:space="preserve">заместителем </w:t>
      </w:r>
      <w:r w:rsidRPr="001F264B">
        <w:rPr>
          <w:rFonts w:ascii="Times New Roman" w:eastAsia="Times New Roman" w:hAnsi="Times New Roman" w:cs="Times New Roman"/>
          <w:bCs/>
          <w:color w:val="000000" w:themeColor="text1"/>
          <w:sz w:val="28"/>
          <w:szCs w:val="28"/>
          <w:lang w:eastAsia="ru-RU"/>
        </w:rPr>
        <w:t>главн</w:t>
      </w:r>
      <w:r w:rsidR="00567AD2" w:rsidRPr="001F264B">
        <w:rPr>
          <w:rFonts w:ascii="Times New Roman" w:eastAsia="Times New Roman" w:hAnsi="Times New Roman" w:cs="Times New Roman"/>
          <w:bCs/>
          <w:color w:val="000000" w:themeColor="text1"/>
          <w:sz w:val="28"/>
          <w:szCs w:val="28"/>
          <w:lang w:eastAsia="ru-RU"/>
        </w:rPr>
        <w:t>ого</w:t>
      </w:r>
      <w:r w:rsidRPr="001F264B">
        <w:rPr>
          <w:rFonts w:ascii="Times New Roman" w:eastAsia="Times New Roman" w:hAnsi="Times New Roman" w:cs="Times New Roman"/>
          <w:bCs/>
          <w:color w:val="000000" w:themeColor="text1"/>
          <w:sz w:val="28"/>
          <w:szCs w:val="28"/>
          <w:lang w:eastAsia="ru-RU"/>
        </w:rPr>
        <w:t xml:space="preserve"> инженер</w:t>
      </w:r>
      <w:r w:rsidR="00567AD2" w:rsidRPr="001F264B">
        <w:rPr>
          <w:rFonts w:ascii="Times New Roman" w:eastAsia="Times New Roman" w:hAnsi="Times New Roman" w:cs="Times New Roman"/>
          <w:bCs/>
          <w:color w:val="000000" w:themeColor="text1"/>
          <w:sz w:val="28"/>
          <w:szCs w:val="28"/>
          <w:lang w:eastAsia="ru-RU"/>
        </w:rPr>
        <w:t>а</w:t>
      </w:r>
      <w:r w:rsidRPr="001F264B">
        <w:rPr>
          <w:rFonts w:ascii="Times New Roman" w:eastAsia="Times New Roman" w:hAnsi="Times New Roman" w:cs="Times New Roman"/>
          <w:bCs/>
          <w:color w:val="000000" w:themeColor="text1"/>
          <w:sz w:val="28"/>
          <w:szCs w:val="28"/>
          <w:lang w:eastAsia="ru-RU"/>
        </w:rPr>
        <w:t xml:space="preserve"> АО </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ЛОТЭК</w:t>
      </w:r>
      <w:r w:rsidR="00A77A48" w:rsidRPr="001F264B">
        <w:rPr>
          <w:rFonts w:ascii="Times New Roman" w:eastAsia="Times New Roman" w:hAnsi="Times New Roman" w:cs="Times New Roman"/>
          <w:bCs/>
          <w:color w:val="000000" w:themeColor="text1"/>
          <w:sz w:val="28"/>
          <w:szCs w:val="28"/>
          <w:lang w:eastAsia="ru-RU"/>
        </w:rPr>
        <w:t>»</w:t>
      </w:r>
      <w:r w:rsidRPr="001F264B">
        <w:rPr>
          <w:rFonts w:ascii="Times New Roman" w:eastAsia="Times New Roman" w:hAnsi="Times New Roman" w:cs="Times New Roman"/>
          <w:bCs/>
          <w:color w:val="000000" w:themeColor="text1"/>
          <w:sz w:val="28"/>
          <w:szCs w:val="28"/>
          <w:lang w:eastAsia="ru-RU"/>
        </w:rPr>
        <w:t xml:space="preserve">. Температурный график представлен на рисунке </w:t>
      </w:r>
      <w:r w:rsidR="00567AD2" w:rsidRPr="001F264B">
        <w:rPr>
          <w:rFonts w:ascii="Times New Roman" w:eastAsia="Times New Roman" w:hAnsi="Times New Roman" w:cs="Times New Roman"/>
          <w:bCs/>
          <w:color w:val="000000" w:themeColor="text1"/>
          <w:sz w:val="28"/>
          <w:szCs w:val="28"/>
          <w:lang w:eastAsia="ru-RU"/>
        </w:rPr>
        <w:t>4</w:t>
      </w:r>
      <w:r w:rsidRPr="001F264B">
        <w:rPr>
          <w:rFonts w:ascii="Times New Roman" w:eastAsia="Times New Roman" w:hAnsi="Times New Roman" w:cs="Times New Roman"/>
          <w:bCs/>
          <w:color w:val="000000" w:themeColor="text1"/>
          <w:sz w:val="28"/>
          <w:szCs w:val="28"/>
          <w:lang w:eastAsia="ru-RU"/>
        </w:rPr>
        <w:t>.</w:t>
      </w:r>
    </w:p>
    <w:p w:rsidR="007B753D" w:rsidRPr="001F264B" w:rsidRDefault="007B753D" w:rsidP="007B753D">
      <w:pPr>
        <w:keepNext/>
        <w:spacing w:after="0" w:line="276" w:lineRule="auto"/>
        <w:contextualSpacing/>
        <w:jc w:val="both"/>
        <w:rPr>
          <w:color w:val="000000" w:themeColor="text1"/>
        </w:rPr>
      </w:pPr>
      <w:r w:rsidRPr="001F264B">
        <w:rPr>
          <w:noProof/>
          <w:color w:val="000000" w:themeColor="text1"/>
          <w:lang w:eastAsia="ru-RU"/>
        </w:rPr>
        <w:drawing>
          <wp:inline distT="0" distB="0" distL="0" distR="0">
            <wp:extent cx="6030595" cy="3954145"/>
            <wp:effectExtent l="0" t="0" r="825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030595" cy="3954145"/>
                    </a:xfrm>
                    <a:prstGeom prst="rect">
                      <a:avLst/>
                    </a:prstGeom>
                  </pic:spPr>
                </pic:pic>
              </a:graphicData>
            </a:graphic>
          </wp:inline>
        </w:drawing>
      </w:r>
    </w:p>
    <w:p w:rsidR="007B753D" w:rsidRPr="001F264B" w:rsidRDefault="007B753D" w:rsidP="007B753D">
      <w:pPr>
        <w:spacing w:after="0" w:line="240" w:lineRule="auto"/>
        <w:jc w:val="center"/>
        <w:rPr>
          <w:rFonts w:ascii="Times New Roman" w:eastAsia="Times New Roman" w:hAnsi="Times New Roman" w:cs="Times New Roman"/>
          <w:b/>
          <w:bCs/>
          <w:color w:val="000000" w:themeColor="text1"/>
          <w:sz w:val="28"/>
          <w:szCs w:val="28"/>
          <w:lang w:eastAsia="ru-RU"/>
        </w:rPr>
      </w:pPr>
      <w:r w:rsidRPr="001F264B">
        <w:rPr>
          <w:rFonts w:ascii="Times New Roman" w:eastAsia="Times New Roman" w:hAnsi="Times New Roman" w:cs="Times New Roman"/>
          <w:b/>
          <w:bCs/>
          <w:color w:val="000000" w:themeColor="text1"/>
          <w:sz w:val="28"/>
          <w:szCs w:val="28"/>
          <w:lang w:eastAsia="ru-RU"/>
        </w:rPr>
        <w:t xml:space="preserve">Рисунок </w:t>
      </w:r>
      <w:r w:rsidR="00EF2AC5" w:rsidRPr="001F264B">
        <w:rPr>
          <w:rFonts w:ascii="Times New Roman" w:eastAsia="Times New Roman" w:hAnsi="Times New Roman" w:cs="Times New Roman"/>
          <w:b/>
          <w:bCs/>
          <w:color w:val="000000" w:themeColor="text1"/>
          <w:sz w:val="28"/>
          <w:szCs w:val="28"/>
          <w:lang w:eastAsia="ru-RU"/>
        </w:rPr>
        <w:fldChar w:fldCharType="begin"/>
      </w:r>
      <w:r w:rsidRPr="001F264B">
        <w:rPr>
          <w:rFonts w:ascii="Times New Roman" w:eastAsia="Times New Roman" w:hAnsi="Times New Roman" w:cs="Times New Roman"/>
          <w:b/>
          <w:bCs/>
          <w:color w:val="000000" w:themeColor="text1"/>
          <w:sz w:val="28"/>
          <w:szCs w:val="28"/>
          <w:lang w:eastAsia="ru-RU"/>
        </w:rPr>
        <w:instrText xml:space="preserve"> SEQ Рисунок \* ARABIC </w:instrText>
      </w:r>
      <w:r w:rsidR="00EF2AC5" w:rsidRPr="001F264B">
        <w:rPr>
          <w:rFonts w:ascii="Times New Roman" w:eastAsia="Times New Roman" w:hAnsi="Times New Roman" w:cs="Times New Roman"/>
          <w:b/>
          <w:bCs/>
          <w:color w:val="000000" w:themeColor="text1"/>
          <w:sz w:val="28"/>
          <w:szCs w:val="28"/>
          <w:lang w:eastAsia="ru-RU"/>
        </w:rPr>
        <w:fldChar w:fldCharType="separate"/>
      </w:r>
      <w:r w:rsidR="006646B0">
        <w:rPr>
          <w:rFonts w:ascii="Times New Roman" w:eastAsia="Times New Roman" w:hAnsi="Times New Roman" w:cs="Times New Roman"/>
          <w:b/>
          <w:bCs/>
          <w:noProof/>
          <w:color w:val="000000" w:themeColor="text1"/>
          <w:sz w:val="28"/>
          <w:szCs w:val="28"/>
          <w:lang w:eastAsia="ru-RU"/>
        </w:rPr>
        <w:t>4</w:t>
      </w:r>
      <w:r w:rsidR="00EF2AC5" w:rsidRPr="001F264B">
        <w:rPr>
          <w:rFonts w:ascii="Times New Roman" w:eastAsia="Times New Roman" w:hAnsi="Times New Roman" w:cs="Times New Roman"/>
          <w:b/>
          <w:bCs/>
          <w:color w:val="000000" w:themeColor="text1"/>
          <w:sz w:val="28"/>
          <w:szCs w:val="28"/>
          <w:lang w:eastAsia="ru-RU"/>
        </w:rPr>
        <w:fldChar w:fldCharType="end"/>
      </w:r>
      <w:r w:rsidRPr="001F264B">
        <w:rPr>
          <w:rFonts w:ascii="Times New Roman" w:eastAsia="Times New Roman" w:hAnsi="Times New Roman" w:cs="Times New Roman"/>
          <w:b/>
          <w:bCs/>
          <w:color w:val="000000" w:themeColor="text1"/>
          <w:sz w:val="28"/>
          <w:szCs w:val="28"/>
          <w:lang w:eastAsia="ru-RU"/>
        </w:rPr>
        <w:t xml:space="preserve"> - Температурный график регулирования отпуска в тепловые сети от котельной № 5</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5" w:name="_Toc195540036"/>
      <w:r w:rsidRPr="001F264B">
        <w:rPr>
          <w:rFonts w:ascii="Times New Roman" w:hAnsi="Times New Roman" w:cs="Times New Roman"/>
          <w:b/>
          <w:color w:val="000000" w:themeColor="text1"/>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5"/>
    </w:p>
    <w:p w:rsidR="007F0AD9" w:rsidRPr="001F264B" w:rsidRDefault="007F0AD9"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Ввод новых мощностей в котельной № 5 п. Янега не планируется.</w:t>
      </w:r>
    </w:p>
    <w:p w:rsidR="00D0137A" w:rsidRPr="001F264B" w:rsidRDefault="007B753D"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r w:rsidRPr="001F264B">
        <w:rPr>
          <w:rFonts w:ascii="Times New Roman" w:eastAsia="Times New Roman" w:hAnsi="Times New Roman" w:cs="Times New Roman"/>
          <w:bCs/>
          <w:color w:val="000000" w:themeColor="text1"/>
          <w:sz w:val="28"/>
          <w:szCs w:val="28"/>
          <w:lang w:eastAsia="ru-RU"/>
        </w:rPr>
        <w:t>Знач</w:t>
      </w:r>
      <w:r w:rsidR="00D0137A" w:rsidRPr="001F264B">
        <w:rPr>
          <w:rFonts w:ascii="Times New Roman" w:eastAsia="Times New Roman" w:hAnsi="Times New Roman" w:cs="Times New Roman"/>
          <w:bCs/>
          <w:color w:val="000000" w:themeColor="text1"/>
          <w:sz w:val="28"/>
          <w:szCs w:val="28"/>
          <w:lang w:eastAsia="ru-RU"/>
        </w:rPr>
        <w:t xml:space="preserve">ения перспективной установленной тепловой мощности </w:t>
      </w:r>
      <w:r w:rsidR="004B5BD3" w:rsidRPr="001F264B">
        <w:rPr>
          <w:rFonts w:ascii="Times New Roman" w:eastAsia="Times New Roman" w:hAnsi="Times New Roman" w:cs="Times New Roman"/>
          <w:bCs/>
          <w:color w:val="000000" w:themeColor="text1"/>
          <w:sz w:val="28"/>
          <w:szCs w:val="28"/>
          <w:lang w:eastAsia="ru-RU"/>
        </w:rPr>
        <w:t>котельной № </w:t>
      </w:r>
      <w:r w:rsidRPr="001F264B">
        <w:rPr>
          <w:rFonts w:ascii="Times New Roman" w:eastAsia="Times New Roman" w:hAnsi="Times New Roman" w:cs="Times New Roman"/>
          <w:bCs/>
          <w:color w:val="000000" w:themeColor="text1"/>
          <w:sz w:val="28"/>
          <w:szCs w:val="28"/>
          <w:lang w:eastAsia="ru-RU"/>
        </w:rPr>
        <w:t>5 п. Янега</w:t>
      </w:r>
      <w:r w:rsidR="0070668A" w:rsidRPr="001F264B">
        <w:rPr>
          <w:rFonts w:ascii="Times New Roman" w:eastAsia="Times New Roman" w:hAnsi="Times New Roman" w:cs="Times New Roman"/>
          <w:bCs/>
          <w:color w:val="000000" w:themeColor="text1"/>
          <w:sz w:val="28"/>
          <w:szCs w:val="28"/>
          <w:lang w:eastAsia="ru-RU"/>
        </w:rPr>
        <w:t xml:space="preserve"> </w:t>
      </w:r>
      <w:r w:rsidR="007F0AD9" w:rsidRPr="001F264B">
        <w:rPr>
          <w:rFonts w:ascii="Times New Roman" w:eastAsia="Times New Roman" w:hAnsi="Times New Roman" w:cs="Times New Roman"/>
          <w:bCs/>
          <w:color w:val="000000" w:themeColor="text1"/>
          <w:sz w:val="28"/>
          <w:szCs w:val="28"/>
          <w:lang w:eastAsia="ru-RU"/>
        </w:rPr>
        <w:t>и</w:t>
      </w:r>
      <w:r w:rsidR="00D0137A" w:rsidRPr="001F264B">
        <w:rPr>
          <w:rFonts w:ascii="Times New Roman" w:eastAsia="Times New Roman" w:hAnsi="Times New Roman" w:cs="Times New Roman"/>
          <w:bCs/>
          <w:color w:val="000000" w:themeColor="text1"/>
          <w:sz w:val="28"/>
          <w:szCs w:val="28"/>
          <w:lang w:eastAsia="ru-RU"/>
        </w:rPr>
        <w:t xml:space="preserve"> резерва тепловой мощности представлены в таблице </w:t>
      </w:r>
      <w:r w:rsidR="007F0AD9" w:rsidRPr="001F264B">
        <w:rPr>
          <w:rFonts w:ascii="Times New Roman" w:eastAsia="Times New Roman" w:hAnsi="Times New Roman" w:cs="Times New Roman"/>
          <w:bCs/>
          <w:color w:val="000000" w:themeColor="text1"/>
          <w:sz w:val="28"/>
          <w:szCs w:val="28"/>
          <w:lang w:eastAsia="ru-RU"/>
        </w:rPr>
        <w:t>19</w:t>
      </w:r>
      <w:r w:rsidR="00D0137A" w:rsidRPr="001F264B">
        <w:rPr>
          <w:rFonts w:ascii="Times New Roman" w:eastAsia="Times New Roman" w:hAnsi="Times New Roman" w:cs="Times New Roman"/>
          <w:bCs/>
          <w:color w:val="000000" w:themeColor="text1"/>
          <w:sz w:val="28"/>
          <w:szCs w:val="28"/>
          <w:lang w:eastAsia="ru-RU"/>
        </w:rPr>
        <w:t>.</w:t>
      </w:r>
    </w:p>
    <w:p w:rsidR="00060968" w:rsidRPr="001F264B" w:rsidRDefault="00060968" w:rsidP="00830993">
      <w:pPr>
        <w:spacing w:after="0" w:line="276" w:lineRule="auto"/>
        <w:ind w:firstLine="709"/>
        <w:contextualSpacing/>
        <w:jc w:val="both"/>
        <w:rPr>
          <w:rFonts w:ascii="Times New Roman" w:eastAsia="Times New Roman" w:hAnsi="Times New Roman" w:cs="Times New Roman"/>
          <w:bCs/>
          <w:color w:val="000000" w:themeColor="text1"/>
          <w:sz w:val="28"/>
          <w:szCs w:val="28"/>
          <w:lang w:eastAsia="ru-RU"/>
        </w:rPr>
      </w:pPr>
    </w:p>
    <w:p w:rsidR="00D0137A" w:rsidRPr="001F264B" w:rsidRDefault="00D0137A" w:rsidP="00060968">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19</w:t>
      </w:r>
      <w:r w:rsidR="00EF2AC5" w:rsidRPr="001F264B">
        <w:rPr>
          <w:color w:val="000000" w:themeColor="text1"/>
          <w:sz w:val="28"/>
          <w:szCs w:val="28"/>
        </w:rPr>
        <w:fldChar w:fldCharType="end"/>
      </w:r>
      <w:r w:rsidRPr="001F264B">
        <w:rPr>
          <w:color w:val="000000" w:themeColor="text1"/>
          <w:sz w:val="28"/>
          <w:szCs w:val="28"/>
        </w:rPr>
        <w:t xml:space="preserve"> - Перспективная установленная мощность </w:t>
      </w:r>
      <w:r w:rsidR="007F0AD9" w:rsidRPr="001F264B">
        <w:rPr>
          <w:color w:val="000000" w:themeColor="text1"/>
          <w:sz w:val="28"/>
          <w:szCs w:val="28"/>
        </w:rPr>
        <w:t>котельной № 5 п. Янега</w:t>
      </w:r>
    </w:p>
    <w:tbl>
      <w:tblPr>
        <w:tblW w:w="5000" w:type="pct"/>
        <w:tblInd w:w="-5" w:type="dxa"/>
        <w:tblLook w:val="04A0"/>
      </w:tblPr>
      <w:tblGrid>
        <w:gridCol w:w="3374"/>
        <w:gridCol w:w="1015"/>
        <w:gridCol w:w="747"/>
        <w:gridCol w:w="735"/>
        <w:gridCol w:w="734"/>
        <w:gridCol w:w="588"/>
        <w:gridCol w:w="613"/>
        <w:gridCol w:w="713"/>
        <w:gridCol w:w="584"/>
        <w:gridCol w:w="590"/>
      </w:tblGrid>
      <w:tr w:rsidR="001F264B" w:rsidRPr="001F264B" w:rsidTr="004B5BD3">
        <w:trPr>
          <w:trHeight w:val="20"/>
        </w:trPr>
        <w:tc>
          <w:tcPr>
            <w:tcW w:w="335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Статья баланса</w:t>
            </w:r>
          </w:p>
        </w:tc>
        <w:tc>
          <w:tcPr>
            <w:tcW w:w="1008" w:type="dxa"/>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измерения</w:t>
            </w:r>
          </w:p>
        </w:tc>
        <w:tc>
          <w:tcPr>
            <w:tcW w:w="74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Факт</w:t>
            </w:r>
          </w:p>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73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58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60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7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580" w:type="dxa"/>
            <w:tcBorders>
              <w:top w:val="single" w:sz="4" w:space="0" w:color="auto"/>
              <w:left w:val="nil"/>
              <w:bottom w:val="single" w:sz="4" w:space="0" w:color="auto"/>
              <w:right w:val="single" w:sz="4" w:space="0" w:color="auto"/>
            </w:tcBorders>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586" w:type="dxa"/>
            <w:tcBorders>
              <w:top w:val="single" w:sz="4" w:space="0" w:color="auto"/>
              <w:left w:val="nil"/>
              <w:bottom w:val="single" w:sz="4" w:space="0" w:color="auto"/>
              <w:right w:val="single" w:sz="4" w:space="0" w:color="auto"/>
            </w:tcBorders>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4B5BD3">
        <w:trPr>
          <w:trHeight w:val="20"/>
        </w:trPr>
        <w:tc>
          <w:tcPr>
            <w:tcW w:w="33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Установленная тепловая мощность</w:t>
            </w:r>
          </w:p>
        </w:tc>
        <w:tc>
          <w:tcPr>
            <w:tcW w:w="10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3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2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8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6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c>
          <w:tcPr>
            <w:tcW w:w="5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2,58</w:t>
            </w:r>
          </w:p>
        </w:tc>
      </w:tr>
      <w:tr w:rsidR="001F264B" w:rsidRPr="001F264B" w:rsidTr="004B5BD3">
        <w:trPr>
          <w:trHeight w:val="20"/>
        </w:trPr>
        <w:tc>
          <w:tcPr>
            <w:tcW w:w="33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Тепловая мощность нетто</w:t>
            </w:r>
          </w:p>
        </w:tc>
        <w:tc>
          <w:tcPr>
            <w:tcW w:w="10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3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2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8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60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7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8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c>
          <w:tcPr>
            <w:tcW w:w="5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2,539</w:t>
            </w:r>
          </w:p>
        </w:tc>
      </w:tr>
      <w:tr w:rsidR="001F264B" w:rsidRPr="001F264B" w:rsidTr="004B5BD3">
        <w:trPr>
          <w:trHeight w:val="20"/>
        </w:trPr>
        <w:tc>
          <w:tcPr>
            <w:tcW w:w="33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Присоединённая тепловая нагрузка потребителей</w:t>
            </w:r>
          </w:p>
        </w:tc>
        <w:tc>
          <w:tcPr>
            <w:tcW w:w="100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42"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30"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29"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84" w:type="dxa"/>
            <w:tcBorders>
              <w:top w:val="nil"/>
              <w:left w:val="nil"/>
              <w:bottom w:val="single" w:sz="2"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609" w:type="dxa"/>
            <w:tcBorders>
              <w:top w:val="nil"/>
              <w:left w:val="nil"/>
              <w:bottom w:val="single" w:sz="2"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708" w:type="dxa"/>
            <w:tcBorders>
              <w:top w:val="nil"/>
              <w:left w:val="nil"/>
              <w:bottom w:val="single" w:sz="2"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80" w:type="dxa"/>
            <w:tcBorders>
              <w:top w:val="nil"/>
              <w:left w:val="nil"/>
              <w:bottom w:val="single" w:sz="2"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c>
          <w:tcPr>
            <w:tcW w:w="586" w:type="dxa"/>
            <w:tcBorders>
              <w:top w:val="nil"/>
              <w:left w:val="nil"/>
              <w:bottom w:val="single" w:sz="2"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1,153</w:t>
            </w:r>
          </w:p>
        </w:tc>
      </w:tr>
      <w:tr w:rsidR="001F264B" w:rsidRPr="001F264B" w:rsidTr="004B5BD3">
        <w:trPr>
          <w:trHeight w:val="20"/>
        </w:trPr>
        <w:tc>
          <w:tcPr>
            <w:tcW w:w="33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100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Гкал/ч</w:t>
            </w:r>
          </w:p>
        </w:tc>
        <w:tc>
          <w:tcPr>
            <w:tcW w:w="7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7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7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60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8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c>
          <w:tcPr>
            <w:tcW w:w="58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w:t>
            </w:r>
          </w:p>
        </w:tc>
      </w:tr>
      <w:tr w:rsidR="001F264B" w:rsidRPr="001F264B" w:rsidTr="004B5BD3">
        <w:trPr>
          <w:trHeight w:val="20"/>
        </w:trPr>
        <w:tc>
          <w:tcPr>
            <w:tcW w:w="3351"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Резерв тепловой мощности</w:t>
            </w:r>
          </w:p>
        </w:tc>
        <w:tc>
          <w:tcPr>
            <w:tcW w:w="1008" w:type="dxa"/>
            <w:tcBorders>
              <w:top w:val="nil"/>
              <w:left w:val="nil"/>
              <w:bottom w:val="single" w:sz="4"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7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72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609"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70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80"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c>
          <w:tcPr>
            <w:tcW w:w="586"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50,8</w:t>
            </w:r>
          </w:p>
        </w:tc>
      </w:tr>
    </w:tbl>
    <w:p w:rsidR="004B5BD3" w:rsidRPr="001F264B" w:rsidRDefault="004B5BD3"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6" w:name="_Toc195540037"/>
      <w:r w:rsidRPr="001F264B">
        <w:rPr>
          <w:rFonts w:ascii="Times New Roman" w:hAnsi="Times New Roman" w:cs="Times New Roman"/>
          <w:b/>
          <w:color w:val="000000" w:themeColor="text1"/>
          <w:sz w:val="28"/>
          <w:szCs w:val="28"/>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6"/>
    </w:p>
    <w:p w:rsidR="0045541C" w:rsidRPr="001F264B" w:rsidRDefault="00D0137A"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Ввод новых и реконструкции существующ</w:t>
      </w:r>
      <w:r w:rsidR="007F0AD9" w:rsidRPr="001F264B">
        <w:rPr>
          <w:rFonts w:ascii="Times New Roman" w:hAnsi="Times New Roman" w:cs="Times New Roman"/>
          <w:color w:val="000000" w:themeColor="text1"/>
          <w:sz w:val="28"/>
          <w:szCs w:val="28"/>
        </w:rPr>
        <w:t>ей</w:t>
      </w:r>
      <w:r w:rsidR="0070668A" w:rsidRPr="001F264B">
        <w:rPr>
          <w:rFonts w:ascii="Times New Roman" w:hAnsi="Times New Roman" w:cs="Times New Roman"/>
          <w:color w:val="000000" w:themeColor="text1"/>
          <w:sz w:val="28"/>
          <w:szCs w:val="28"/>
        </w:rPr>
        <w:t xml:space="preserve"> </w:t>
      </w:r>
      <w:r w:rsidR="007F0AD9" w:rsidRPr="001F264B">
        <w:rPr>
          <w:rFonts w:ascii="Times New Roman" w:hAnsi="Times New Roman" w:cs="Times New Roman"/>
          <w:color w:val="000000" w:themeColor="text1"/>
          <w:sz w:val="28"/>
          <w:szCs w:val="28"/>
        </w:rPr>
        <w:t>котельной № 5 п. Янега</w:t>
      </w:r>
      <w:r w:rsidRPr="001F264B">
        <w:rPr>
          <w:rFonts w:ascii="Times New Roman" w:hAnsi="Times New Roman" w:cs="Times New Roman"/>
          <w:color w:val="000000" w:themeColor="text1"/>
          <w:sz w:val="28"/>
          <w:szCs w:val="28"/>
        </w:rPr>
        <w:t xml:space="preserve"> с использованием возобновляемых источников энергии, а также местных видов топлива схемой теплоснабжения не предполагается.</w:t>
      </w:r>
    </w:p>
    <w:p w:rsidR="00D0137A" w:rsidRPr="001F264B" w:rsidRDefault="00D0137A" w:rsidP="007F0AD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7F0AD9">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47" w:name="_Toc195540038"/>
      <w:r w:rsidRPr="001F264B">
        <w:rPr>
          <w:rFonts w:ascii="Times New Roman" w:hAnsi="Times New Roman" w:cs="Times New Roman"/>
          <w:b/>
          <w:color w:val="000000" w:themeColor="text1"/>
          <w:sz w:val="28"/>
          <w:szCs w:val="28"/>
        </w:rPr>
        <w:lastRenderedPageBreak/>
        <w:t xml:space="preserve">Раздел 6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Предложения по строительству и реконструкции тепловых сетей</w:t>
      </w:r>
      <w:r w:rsidR="00A77A48" w:rsidRPr="001F264B">
        <w:rPr>
          <w:rFonts w:ascii="Times New Roman" w:hAnsi="Times New Roman" w:cs="Times New Roman"/>
          <w:b/>
          <w:color w:val="000000" w:themeColor="text1"/>
          <w:sz w:val="28"/>
          <w:szCs w:val="28"/>
        </w:rPr>
        <w:t>»</w:t>
      </w:r>
      <w:bookmarkEnd w:id="47"/>
    </w:p>
    <w:p w:rsidR="00060968" w:rsidRPr="001F264B" w:rsidRDefault="00060968" w:rsidP="00060968">
      <w:pPr>
        <w:pStyle w:val="000"/>
        <w:spacing w:line="276" w:lineRule="auto"/>
        <w:rPr>
          <w:rFonts w:ascii="Times New Roman" w:hAnsi="Times New Roman" w:cs="Times New Roman"/>
          <w:color w:val="000000" w:themeColor="text1"/>
        </w:rPr>
      </w:pPr>
    </w:p>
    <w:p w:rsidR="00315683" w:rsidRPr="001F264B" w:rsidRDefault="00315683" w:rsidP="007F0AD9">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8" w:name="_Toc195540039"/>
      <w:r w:rsidRPr="001F264B">
        <w:rPr>
          <w:rFonts w:ascii="Times New Roman" w:hAnsi="Times New Roman" w:cs="Times New Roman"/>
          <w:b/>
          <w:color w:val="000000" w:themeColor="text1"/>
          <w:sz w:val="28"/>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8"/>
    </w:p>
    <w:p w:rsidR="007F0AD9" w:rsidRPr="001F264B" w:rsidRDefault="007F0AD9" w:rsidP="007F0AD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в зоне действия котельной № 5 п. Янега зоны с</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дефицитом тепловой мощности отсутствуют.</w:t>
      </w:r>
    </w:p>
    <w:p w:rsidR="0045541C" w:rsidRPr="001F264B" w:rsidRDefault="007F0AD9" w:rsidP="007F0AD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7F0AD9">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49" w:name="_Toc195540040"/>
      <w:r w:rsidRPr="001F264B">
        <w:rPr>
          <w:rFonts w:ascii="Times New Roman" w:hAnsi="Times New Roman" w:cs="Times New Roman"/>
          <w:b/>
          <w:color w:val="000000" w:themeColor="text1"/>
          <w:sz w:val="28"/>
          <w:szCs w:val="28"/>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70668A" w:rsidRPr="001F264B">
        <w:rPr>
          <w:rFonts w:ascii="Times New Roman" w:hAnsi="Times New Roman" w:cs="Times New Roman"/>
          <w:b/>
          <w:color w:val="000000" w:themeColor="text1"/>
          <w:sz w:val="28"/>
          <w:szCs w:val="28"/>
        </w:rPr>
        <w:t>на территории Янегского сельского поселения</w:t>
      </w:r>
      <w:r w:rsidRPr="001F264B">
        <w:rPr>
          <w:rFonts w:ascii="Times New Roman" w:hAnsi="Times New Roman" w:cs="Times New Roman"/>
          <w:b/>
          <w:color w:val="000000" w:themeColor="text1"/>
          <w:sz w:val="28"/>
          <w:szCs w:val="28"/>
        </w:rPr>
        <w:t xml:space="preserve"> под жилищную, комплексную или производственную застройку</w:t>
      </w:r>
      <w:bookmarkEnd w:id="49"/>
    </w:p>
    <w:p w:rsidR="0045541C" w:rsidRPr="001F264B" w:rsidRDefault="00D0137A" w:rsidP="007F0AD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Согласно Генеральному плану</w:t>
      </w:r>
      <w:r w:rsidR="007D722D" w:rsidRPr="001F264B">
        <w:rPr>
          <w:rFonts w:ascii="Times New Roman" w:hAnsi="Times New Roman" w:cs="Times New Roman"/>
          <w:color w:val="000000" w:themeColor="text1"/>
          <w:sz w:val="28"/>
          <w:szCs w:val="28"/>
        </w:rPr>
        <w:t>,</w:t>
      </w:r>
      <w:r w:rsidR="0070668A" w:rsidRPr="001F264B">
        <w:rPr>
          <w:rFonts w:ascii="Times New Roman" w:hAnsi="Times New Roman" w:cs="Times New Roman"/>
          <w:color w:val="000000" w:themeColor="text1"/>
          <w:sz w:val="28"/>
          <w:szCs w:val="28"/>
        </w:rPr>
        <w:t xml:space="preserve"> </w:t>
      </w:r>
      <w:r w:rsidR="007F0AD9" w:rsidRPr="001F264B">
        <w:rPr>
          <w:rFonts w:ascii="Times New Roman" w:hAnsi="Times New Roman" w:cs="Times New Roman"/>
          <w:color w:val="000000" w:themeColor="text1"/>
          <w:sz w:val="28"/>
          <w:szCs w:val="28"/>
        </w:rPr>
        <w:t>перспективные приросты тепловой нагрузки под жилищную, комплексную или производственную застройку на территории Янегского сельского поселения не планируются. Соответственно, строительство тепловых сетей для этих целей не требуется.</w:t>
      </w:r>
    </w:p>
    <w:p w:rsidR="007F0AD9" w:rsidRPr="001F264B" w:rsidRDefault="007F0AD9" w:rsidP="007F0AD9">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E738D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0" w:name="_Toc195540041"/>
      <w:r w:rsidRPr="001F264B">
        <w:rPr>
          <w:rFonts w:ascii="Times New Roman" w:hAnsi="Times New Roman" w:cs="Times New Roman"/>
          <w:b/>
          <w:color w:val="000000" w:themeColor="text1"/>
          <w:sz w:val="28"/>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
    </w:p>
    <w:p w:rsidR="007F0AD9" w:rsidRPr="001F264B" w:rsidRDefault="007F0AD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Поставка тепловой энергии потребителям от различных источников тепловой энергии на территории Янегского сельского поселения не планируется. Соответственно, строительство тепловых сетей для этих целей не требуется.</w:t>
      </w:r>
    </w:p>
    <w:p w:rsidR="007F0AD9" w:rsidRPr="001F264B" w:rsidRDefault="007F0AD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7F0AD9">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1" w:name="_Toc195540042"/>
      <w:r w:rsidRPr="001F264B">
        <w:rPr>
          <w:rFonts w:ascii="Times New Roman" w:hAnsi="Times New Roman" w:cs="Times New Roman"/>
          <w:b/>
          <w:color w:val="000000" w:themeColor="text1"/>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
    </w:p>
    <w:p w:rsidR="0045541C" w:rsidRPr="001F264B" w:rsidRDefault="007F0AD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Перевод котельной № 5 п. Янега в пиковый режим или её ликвидация не планируется. Соответственно, строительство или реконструкция тепловых сетей для этих целей не требуется.</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2" w:name="_Toc195540043"/>
      <w:r w:rsidRPr="001F264B">
        <w:rPr>
          <w:rFonts w:ascii="Times New Roman" w:hAnsi="Times New Roman" w:cs="Times New Roman"/>
          <w:b/>
          <w:color w:val="000000" w:themeColor="text1"/>
          <w:sz w:val="28"/>
          <w:szCs w:val="28"/>
        </w:rPr>
        <w:t>Предложения по строительству и реконструкции тепловых сетей для обеспечения нормативной надежности теплоснабжения потребителей</w:t>
      </w:r>
      <w:bookmarkEnd w:id="52"/>
    </w:p>
    <w:p w:rsidR="007F0AD9" w:rsidRPr="001F264B" w:rsidRDefault="007F0AD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Строительство тепловых сетей для обеспечения нормативной надежности теплоснабжения на территории Янегского сельского поселения не требуется.</w:t>
      </w:r>
    </w:p>
    <w:p w:rsidR="007F0AD9" w:rsidRPr="001F264B" w:rsidRDefault="007F0AD9" w:rsidP="007F0AD9">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bookmarkStart w:id="53" w:name="_Hlk511213440"/>
      <w:r w:rsidRPr="001F264B">
        <w:rPr>
          <w:rFonts w:ascii="Times New Roman" w:eastAsia="Times New Roman" w:hAnsi="Times New Roman" w:cs="Times New Roman"/>
          <w:color w:val="000000" w:themeColor="text1"/>
          <w:sz w:val="28"/>
          <w:szCs w:val="28"/>
          <w:lang w:eastAsia="ru-RU"/>
        </w:rPr>
        <w:t>В связи с истечением нормативного срока эксплуатации участков тепловых сетей (25 лет) – их замену (таблица 20):</w:t>
      </w:r>
    </w:p>
    <w:p w:rsidR="007F0AD9" w:rsidRPr="001F264B" w:rsidRDefault="007F0AD9" w:rsidP="007F0AD9">
      <w:pPr>
        <w:keepNext/>
        <w:spacing w:after="0" w:line="276" w:lineRule="auto"/>
        <w:contextualSpacing/>
        <w:jc w:val="both"/>
        <w:rPr>
          <w:rFonts w:ascii="Times New Roman" w:eastAsia="Times New Roman" w:hAnsi="Times New Roman" w:cs="Times New Roman"/>
          <w:b/>
          <w:bCs/>
          <w:color w:val="000000" w:themeColor="text1"/>
          <w:sz w:val="28"/>
          <w:szCs w:val="28"/>
          <w:lang w:eastAsia="ru-RU"/>
        </w:rPr>
      </w:pPr>
      <w:r w:rsidRPr="001F264B">
        <w:rPr>
          <w:rFonts w:ascii="Times New Roman" w:eastAsia="Times New Roman" w:hAnsi="Times New Roman" w:cs="Times New Roman"/>
          <w:b/>
          <w:bCs/>
          <w:color w:val="000000" w:themeColor="text1"/>
          <w:sz w:val="28"/>
          <w:szCs w:val="28"/>
          <w:lang w:eastAsia="ru-RU"/>
        </w:rPr>
        <w:t xml:space="preserve">Таблица </w:t>
      </w:r>
      <w:r w:rsidR="00EF2AC5" w:rsidRPr="001F264B">
        <w:rPr>
          <w:rFonts w:ascii="Times New Roman" w:eastAsia="Times New Roman" w:hAnsi="Times New Roman" w:cs="Times New Roman"/>
          <w:b/>
          <w:bCs/>
          <w:color w:val="000000" w:themeColor="text1"/>
          <w:sz w:val="28"/>
          <w:szCs w:val="28"/>
          <w:lang w:eastAsia="ru-RU"/>
        </w:rPr>
        <w:fldChar w:fldCharType="begin"/>
      </w:r>
      <w:r w:rsidRPr="001F264B">
        <w:rPr>
          <w:rFonts w:ascii="Times New Roman" w:eastAsia="Times New Roman" w:hAnsi="Times New Roman" w:cs="Times New Roman"/>
          <w:b/>
          <w:bCs/>
          <w:color w:val="000000" w:themeColor="text1"/>
          <w:sz w:val="28"/>
          <w:szCs w:val="28"/>
          <w:lang w:eastAsia="ru-RU"/>
        </w:rPr>
        <w:instrText xml:space="preserve"> SEQ Таблица \* ARABIC </w:instrText>
      </w:r>
      <w:r w:rsidR="00EF2AC5" w:rsidRPr="001F264B">
        <w:rPr>
          <w:rFonts w:ascii="Times New Roman" w:eastAsia="Times New Roman" w:hAnsi="Times New Roman" w:cs="Times New Roman"/>
          <w:b/>
          <w:bCs/>
          <w:color w:val="000000" w:themeColor="text1"/>
          <w:sz w:val="28"/>
          <w:szCs w:val="28"/>
          <w:lang w:eastAsia="ru-RU"/>
        </w:rPr>
        <w:fldChar w:fldCharType="separate"/>
      </w:r>
      <w:r w:rsidR="006646B0">
        <w:rPr>
          <w:rFonts w:ascii="Times New Roman" w:eastAsia="Times New Roman" w:hAnsi="Times New Roman" w:cs="Times New Roman"/>
          <w:b/>
          <w:bCs/>
          <w:noProof/>
          <w:color w:val="000000" w:themeColor="text1"/>
          <w:sz w:val="28"/>
          <w:szCs w:val="28"/>
          <w:lang w:eastAsia="ru-RU"/>
        </w:rPr>
        <w:t>20</w:t>
      </w:r>
      <w:r w:rsidR="00EF2AC5" w:rsidRPr="001F264B">
        <w:rPr>
          <w:rFonts w:ascii="Times New Roman" w:eastAsia="Times New Roman" w:hAnsi="Times New Roman" w:cs="Times New Roman"/>
          <w:b/>
          <w:bCs/>
          <w:color w:val="000000" w:themeColor="text1"/>
          <w:sz w:val="28"/>
          <w:szCs w:val="28"/>
          <w:lang w:eastAsia="ru-RU"/>
        </w:rPr>
        <w:fldChar w:fldCharType="end"/>
      </w:r>
      <w:r w:rsidRPr="001F264B">
        <w:rPr>
          <w:rFonts w:ascii="Times New Roman" w:eastAsia="Times New Roman" w:hAnsi="Times New Roman" w:cs="Times New Roman"/>
          <w:b/>
          <w:bCs/>
          <w:color w:val="000000" w:themeColor="text1"/>
          <w:sz w:val="28"/>
          <w:szCs w:val="28"/>
          <w:lang w:eastAsia="ru-RU"/>
        </w:rPr>
        <w:t xml:space="preserve"> – Перечень участков тепловых сетей для перекладки в связи с истечением нормативного срока эксплуатации</w:t>
      </w:r>
    </w:p>
    <w:tbl>
      <w:tblPr>
        <w:tblW w:w="5000" w:type="pct"/>
        <w:tblInd w:w="-5" w:type="dxa"/>
        <w:tblLook w:val="04A0"/>
      </w:tblPr>
      <w:tblGrid>
        <w:gridCol w:w="464"/>
        <w:gridCol w:w="1923"/>
        <w:gridCol w:w="1938"/>
        <w:gridCol w:w="1722"/>
        <w:gridCol w:w="1263"/>
        <w:gridCol w:w="2383"/>
      </w:tblGrid>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 п/п</w:t>
            </w: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Наименование участка (объекта)</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Наружный диаметр трубопроводов на участке, Дн, мм</w:t>
            </w: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Длина участка в двухтрубном исчислении), L, м</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Тип прокладки</w:t>
            </w:r>
          </w:p>
        </w:tc>
        <w:tc>
          <w:tcPr>
            <w:tcW w:w="22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Год истечения нормативного срока, год планируемой перекладки</w:t>
            </w:r>
          </w:p>
        </w:tc>
      </w:tr>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w:t>
            </w: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2 ---ТК 3</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133</w:t>
            </w: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21</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6</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47</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2028-2029</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6 --- ТК 7</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32</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7 --- ТК 8</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9</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до ж/дома № 21 ул. Лесная</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 ТК 10</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33</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до ж/дома № 19 ул. Лесная</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 ТК 11</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89</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11 --- ТК 12</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57</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29</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w:t>
            </w:r>
          </w:p>
        </w:tc>
      </w:tr>
      <w:tr w:rsidR="001F264B" w:rsidRPr="001F264B" w:rsidTr="009912CF">
        <w:trPr>
          <w:trHeight w:val="20"/>
        </w:trPr>
        <w:tc>
          <w:tcPr>
            <w:tcW w:w="441"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w:t>
            </w:r>
          </w:p>
        </w:tc>
        <w:tc>
          <w:tcPr>
            <w:tcW w:w="182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16 --- ТК 17</w:t>
            </w:r>
          </w:p>
        </w:tc>
        <w:tc>
          <w:tcPr>
            <w:tcW w:w="1842"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108</w:t>
            </w:r>
          </w:p>
        </w:tc>
        <w:tc>
          <w:tcPr>
            <w:tcW w:w="16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w:t>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бесканальная</w:t>
            </w:r>
          </w:p>
        </w:tc>
        <w:tc>
          <w:tcPr>
            <w:tcW w:w="2265"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r>
      <w:tr w:rsidR="001F264B" w:rsidRPr="001F264B" w:rsidTr="009912CF">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p>
        </w:tc>
        <w:tc>
          <w:tcPr>
            <w:tcW w:w="182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ИТОГО</w:t>
            </w:r>
          </w:p>
        </w:tc>
        <w:tc>
          <w:tcPr>
            <w:tcW w:w="184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p>
        </w:tc>
        <w:tc>
          <w:tcPr>
            <w:tcW w:w="163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4B5BD3" w:rsidRPr="001F264B" w:rsidRDefault="00EF2AC5" w:rsidP="004B5BD3">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fldChar w:fldCharType="begin"/>
            </w:r>
            <w:r w:rsidR="004B5BD3" w:rsidRPr="001F264B">
              <w:rPr>
                <w:rFonts w:ascii="Times New Roman" w:eastAsia="Times New Roman" w:hAnsi="Times New Roman" w:cs="Times New Roman"/>
                <w:color w:val="000000" w:themeColor="text1"/>
                <w:sz w:val="20"/>
                <w:szCs w:val="20"/>
                <w:lang w:eastAsia="ru-RU"/>
              </w:rPr>
              <w:instrText xml:space="preserve"> =SUM(ABOVE) </w:instrText>
            </w:r>
            <w:r w:rsidRPr="001F264B">
              <w:rPr>
                <w:rFonts w:ascii="Times New Roman" w:eastAsia="Times New Roman" w:hAnsi="Times New Roman" w:cs="Times New Roman"/>
                <w:color w:val="000000" w:themeColor="text1"/>
                <w:sz w:val="20"/>
                <w:szCs w:val="20"/>
                <w:lang w:eastAsia="ru-RU"/>
              </w:rPr>
              <w:fldChar w:fldCharType="separate"/>
            </w:r>
            <w:r w:rsidR="004B5BD3" w:rsidRPr="001F264B">
              <w:rPr>
                <w:rFonts w:ascii="Times New Roman" w:eastAsia="Times New Roman" w:hAnsi="Times New Roman" w:cs="Times New Roman"/>
                <w:noProof/>
                <w:color w:val="000000" w:themeColor="text1"/>
                <w:sz w:val="20"/>
                <w:szCs w:val="20"/>
                <w:lang w:eastAsia="ru-RU"/>
              </w:rPr>
              <w:t>264</w:t>
            </w:r>
            <w:r w:rsidRPr="001F264B">
              <w:rPr>
                <w:rFonts w:ascii="Times New Roman" w:eastAsia="Times New Roman" w:hAnsi="Times New Roman" w:cs="Times New Roman"/>
                <w:color w:val="000000" w:themeColor="text1"/>
                <w:sz w:val="20"/>
                <w:szCs w:val="20"/>
                <w:lang w:eastAsia="ru-RU"/>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p>
        </w:tc>
        <w:tc>
          <w:tcPr>
            <w:tcW w:w="226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4B5BD3" w:rsidRPr="001F264B" w:rsidRDefault="004B5BD3" w:rsidP="004B5BD3">
            <w:pPr>
              <w:spacing w:after="0" w:line="240" w:lineRule="auto"/>
              <w:jc w:val="center"/>
              <w:rPr>
                <w:rFonts w:ascii="Times New Roman" w:eastAsia="Times New Roman" w:hAnsi="Times New Roman" w:cs="Times New Roman"/>
                <w:color w:val="000000" w:themeColor="text1"/>
                <w:sz w:val="20"/>
                <w:szCs w:val="20"/>
                <w:lang w:eastAsia="ru-RU"/>
              </w:rPr>
            </w:pPr>
          </w:p>
        </w:tc>
      </w:tr>
    </w:tbl>
    <w:p w:rsidR="007F0AD9" w:rsidRPr="001F264B" w:rsidRDefault="007F0AD9" w:rsidP="007F0AD9">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p>
    <w:p w:rsidR="00315683" w:rsidRPr="001F264B" w:rsidRDefault="00315683" w:rsidP="007F0AD9">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54" w:name="_Toc195540044"/>
      <w:bookmarkEnd w:id="53"/>
      <w:r w:rsidRPr="001F264B">
        <w:rPr>
          <w:rFonts w:ascii="Times New Roman" w:hAnsi="Times New Roman" w:cs="Times New Roman"/>
          <w:b/>
          <w:color w:val="000000" w:themeColor="text1"/>
          <w:sz w:val="28"/>
          <w:szCs w:val="28"/>
        </w:rPr>
        <w:lastRenderedPageBreak/>
        <w:t xml:space="preserve">Раздел 7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 xml:space="preserve">Предложения по переводу открытых систем теплоснабжения </w:t>
      </w:r>
      <w:r w:rsidR="007F0AD9" w:rsidRPr="001F264B">
        <w:rPr>
          <w:rFonts w:ascii="Times New Roman" w:hAnsi="Times New Roman" w:cs="Times New Roman"/>
          <w:b/>
          <w:color w:val="000000" w:themeColor="text1"/>
          <w:sz w:val="28"/>
          <w:szCs w:val="28"/>
        </w:rPr>
        <w:t>(горячего водоснабжения), отдельных участков таких систем в закрытые системы горячего водоснабжения</w:t>
      </w:r>
      <w:r w:rsidR="00A77A48" w:rsidRPr="001F264B">
        <w:rPr>
          <w:rFonts w:ascii="Times New Roman" w:hAnsi="Times New Roman" w:cs="Times New Roman"/>
          <w:b/>
          <w:color w:val="000000" w:themeColor="text1"/>
          <w:sz w:val="28"/>
          <w:szCs w:val="28"/>
        </w:rPr>
        <w:t>»</w:t>
      </w:r>
      <w:bookmarkEnd w:id="54"/>
    </w:p>
    <w:p w:rsidR="00E1372E" w:rsidRPr="001F264B" w:rsidRDefault="00E1372E" w:rsidP="00E1372E">
      <w:pPr>
        <w:pStyle w:val="000"/>
        <w:spacing w:line="276" w:lineRule="auto"/>
        <w:rPr>
          <w:rFonts w:ascii="Times New Roman" w:hAnsi="Times New Roman" w:cs="Times New Roman"/>
          <w:color w:val="000000" w:themeColor="text1"/>
        </w:rPr>
      </w:pPr>
    </w:p>
    <w:p w:rsidR="00315683" w:rsidRPr="001F264B" w:rsidRDefault="00315683" w:rsidP="00022FBD">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5" w:name="_Toc195540045"/>
      <w:r w:rsidRPr="001F264B">
        <w:rPr>
          <w:rFonts w:ascii="Times New Roman" w:hAnsi="Times New Roman" w:cs="Times New Roman"/>
          <w:b/>
          <w:color w:val="000000" w:themeColor="text1"/>
          <w:sz w:val="28"/>
          <w:szCs w:val="28"/>
        </w:rPr>
        <w:t xml:space="preserve">Предложения по переводу </w:t>
      </w:r>
      <w:r w:rsidR="00022FBD" w:rsidRPr="001F264B">
        <w:rPr>
          <w:rFonts w:ascii="Times New Roman" w:hAnsi="Times New Roman" w:cs="Times New Roman"/>
          <w:b/>
          <w:color w:val="000000" w:themeColor="text1"/>
          <w:sz w:val="28"/>
          <w:szCs w:val="28"/>
        </w:rPr>
        <w:t>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5"/>
    </w:p>
    <w:p w:rsidR="00E1372E" w:rsidRPr="001F264B" w:rsidRDefault="00022FBD"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требуется.</w:t>
      </w:r>
    </w:p>
    <w:p w:rsidR="00E1372E" w:rsidRPr="001F264B" w:rsidRDefault="00E1372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022FBD" w:rsidP="00022FBD">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6" w:name="_Toc195540046"/>
      <w:r w:rsidRPr="001F264B">
        <w:rPr>
          <w:rFonts w:ascii="Times New Roman" w:hAnsi="Times New Roman" w:cs="Times New Roman"/>
          <w:b/>
          <w:color w:val="000000" w:themeColor="text1"/>
          <w:sz w:val="28"/>
          <w:szCs w:val="28"/>
        </w:rPr>
        <w:t>П</w:t>
      </w:r>
      <w:r w:rsidR="00315683" w:rsidRPr="001F264B">
        <w:rPr>
          <w:rFonts w:ascii="Times New Roman" w:hAnsi="Times New Roman" w:cs="Times New Roman"/>
          <w:b/>
          <w:color w:val="000000" w:themeColor="text1"/>
          <w:sz w:val="28"/>
          <w:szCs w:val="28"/>
        </w:rPr>
        <w:t xml:space="preserve">редложения </w:t>
      </w:r>
      <w:r w:rsidRPr="001F264B">
        <w:rPr>
          <w:rFonts w:ascii="Times New Roman" w:hAnsi="Times New Roman" w:cs="Times New Roman"/>
          <w:b/>
          <w:color w:val="000000" w:themeColor="text1"/>
          <w:sz w:val="28"/>
          <w:szCs w:val="28"/>
        </w:rPr>
        <w:t>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w:t>
      </w:r>
      <w:bookmarkEnd w:id="56"/>
    </w:p>
    <w:p w:rsidR="0045541C" w:rsidRPr="001F264B" w:rsidRDefault="00022FBD"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 не требуется.</w:t>
      </w:r>
    </w:p>
    <w:p w:rsidR="00771DDC" w:rsidRPr="001F264B" w:rsidRDefault="00771DDC" w:rsidP="00022FBD">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022FBD">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57" w:name="_Toc195540047"/>
      <w:r w:rsidRPr="001F264B">
        <w:rPr>
          <w:rFonts w:ascii="Times New Roman" w:hAnsi="Times New Roman" w:cs="Times New Roman"/>
          <w:b/>
          <w:color w:val="000000" w:themeColor="text1"/>
          <w:sz w:val="28"/>
          <w:szCs w:val="28"/>
        </w:rPr>
        <w:lastRenderedPageBreak/>
        <w:t xml:space="preserve">Раздел 8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Перспективные топливные балансы</w:t>
      </w:r>
      <w:r w:rsidR="00A77A48" w:rsidRPr="001F264B">
        <w:rPr>
          <w:rFonts w:ascii="Times New Roman" w:hAnsi="Times New Roman" w:cs="Times New Roman"/>
          <w:b/>
          <w:color w:val="000000" w:themeColor="text1"/>
          <w:sz w:val="28"/>
          <w:szCs w:val="28"/>
        </w:rPr>
        <w:t>»</w:t>
      </w:r>
      <w:bookmarkEnd w:id="57"/>
    </w:p>
    <w:p w:rsidR="00AA6FBE" w:rsidRPr="001F264B" w:rsidRDefault="00AA6FBE" w:rsidP="00AA6FBE">
      <w:pPr>
        <w:pStyle w:val="000"/>
        <w:spacing w:line="276" w:lineRule="auto"/>
        <w:rPr>
          <w:rFonts w:ascii="Times New Roman" w:hAnsi="Times New Roman" w:cs="Times New Roman"/>
          <w:color w:val="000000" w:themeColor="text1"/>
          <w:sz w:val="28"/>
          <w:szCs w:val="28"/>
        </w:rPr>
      </w:pPr>
    </w:p>
    <w:p w:rsidR="00315683" w:rsidRPr="001F264B" w:rsidRDefault="00315683" w:rsidP="00AA6FBE">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58" w:name="_Toc195540048"/>
      <w:r w:rsidRPr="001F264B">
        <w:rPr>
          <w:rFonts w:ascii="Times New Roman" w:hAnsi="Times New Roman" w:cs="Times New Roman"/>
          <w:b/>
          <w:color w:val="000000" w:themeColor="text1"/>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8"/>
    </w:p>
    <w:p w:rsidR="00022FBD" w:rsidRPr="001F264B" w:rsidRDefault="00022FBD" w:rsidP="00022FBD">
      <w:pPr>
        <w:pStyle w:val="af2"/>
        <w:spacing w:line="276" w:lineRule="auto"/>
        <w:ind w:firstLine="709"/>
        <w:contextualSpacing/>
        <w:jc w:val="both"/>
        <w:rPr>
          <w:color w:val="000000" w:themeColor="text1"/>
          <w:sz w:val="28"/>
          <w:szCs w:val="28"/>
        </w:rPr>
      </w:pPr>
      <w:bookmarkStart w:id="59" w:name="_Hlk65915736"/>
      <w:r w:rsidRPr="001F264B">
        <w:rPr>
          <w:color w:val="000000" w:themeColor="text1"/>
          <w:sz w:val="28"/>
          <w:szCs w:val="28"/>
        </w:rPr>
        <w:t>На расчетный срок схемы теплоснабжения до 2031 года на территории Янегского сельского поселения изменение типа топлива для котельной № 5 п. Янега не планируется. Основным топливом для котельной № 5 п. Янега на момент актуализации является и на перспективу реализации Схемы теплоснабжения будет являться сетевой природный газ.</w:t>
      </w:r>
    </w:p>
    <w:p w:rsidR="00022FBD" w:rsidRPr="001F264B" w:rsidRDefault="00022FBD" w:rsidP="00022FBD">
      <w:pPr>
        <w:pStyle w:val="af2"/>
        <w:spacing w:line="276" w:lineRule="auto"/>
        <w:ind w:firstLine="709"/>
        <w:contextualSpacing/>
        <w:jc w:val="both"/>
        <w:rPr>
          <w:color w:val="000000" w:themeColor="text1"/>
          <w:sz w:val="28"/>
          <w:szCs w:val="28"/>
        </w:rPr>
      </w:pPr>
      <w:r w:rsidRPr="001F264B">
        <w:rPr>
          <w:color w:val="000000" w:themeColor="text1"/>
          <w:sz w:val="28"/>
          <w:szCs w:val="28"/>
        </w:rPr>
        <w:t>Расчеты перспективных годовых расходов сетевого природного газа</w:t>
      </w:r>
      <w:r w:rsidR="0070668A" w:rsidRPr="001F264B">
        <w:rPr>
          <w:color w:val="000000" w:themeColor="text1"/>
          <w:sz w:val="28"/>
          <w:szCs w:val="28"/>
        </w:rPr>
        <w:t xml:space="preserve"> </w:t>
      </w:r>
      <w:r w:rsidRPr="001F264B">
        <w:rPr>
          <w:color w:val="000000" w:themeColor="text1"/>
          <w:sz w:val="28"/>
          <w:szCs w:val="28"/>
        </w:rPr>
        <w:t>для котельной № 5 п. Янега для обеспечения её нормативного функционирования приведены в таблице 21.</w:t>
      </w:r>
    </w:p>
    <w:p w:rsidR="00022FBD" w:rsidRPr="001F264B" w:rsidRDefault="00022FBD" w:rsidP="00022FBD">
      <w:pPr>
        <w:pStyle w:val="af"/>
        <w:keepNext/>
        <w:keepLines/>
        <w:spacing w:before="0" w:after="0" w:line="276" w:lineRule="auto"/>
        <w:ind w:firstLine="0"/>
        <w:contextualSpacing/>
        <w:rPr>
          <w:color w:val="000000" w:themeColor="text1"/>
          <w:sz w:val="28"/>
          <w:szCs w:val="28"/>
        </w:rPr>
      </w:pPr>
      <w:bookmarkStart w:id="60" w:name="_Toc38556485"/>
      <w:bookmarkStart w:id="61" w:name="_Hlk65915724"/>
      <w:bookmarkEnd w:id="59"/>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21</w:t>
      </w:r>
      <w:r w:rsidR="00EF2AC5" w:rsidRPr="001F264B">
        <w:rPr>
          <w:color w:val="000000" w:themeColor="text1"/>
          <w:sz w:val="28"/>
          <w:szCs w:val="28"/>
        </w:rPr>
        <w:fldChar w:fldCharType="end"/>
      </w:r>
      <w:r w:rsidRPr="001F264B">
        <w:rPr>
          <w:color w:val="000000" w:themeColor="text1"/>
          <w:sz w:val="28"/>
          <w:szCs w:val="28"/>
        </w:rPr>
        <w:t xml:space="preserve"> - </w:t>
      </w:r>
      <w:bookmarkStart w:id="62" w:name="_Hlk510788148"/>
      <w:r w:rsidRPr="001F264B">
        <w:rPr>
          <w:color w:val="000000" w:themeColor="text1"/>
          <w:sz w:val="28"/>
          <w:szCs w:val="28"/>
        </w:rPr>
        <w:t>Перспективные годовые и максимальные часовые расходы топлива</w:t>
      </w:r>
      <w:bookmarkEnd w:id="60"/>
      <w:r w:rsidR="0070668A" w:rsidRPr="001F264B">
        <w:rPr>
          <w:color w:val="000000" w:themeColor="text1"/>
          <w:sz w:val="28"/>
          <w:szCs w:val="28"/>
        </w:rPr>
        <w:t xml:space="preserve"> </w:t>
      </w:r>
      <w:r w:rsidR="005F6577" w:rsidRPr="001F264B">
        <w:rPr>
          <w:color w:val="000000" w:themeColor="text1"/>
          <w:sz w:val="28"/>
          <w:szCs w:val="28"/>
        </w:rPr>
        <w:t>для котельной № 5 п. Янега</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051"/>
        <w:gridCol w:w="1987"/>
        <w:gridCol w:w="1224"/>
        <w:gridCol w:w="1394"/>
      </w:tblGrid>
      <w:tr w:rsidR="001F264B" w:rsidRPr="001F264B" w:rsidTr="009912CF">
        <w:trPr>
          <w:trHeight w:val="20"/>
          <w:tblHeader/>
        </w:trPr>
        <w:tc>
          <w:tcPr>
            <w:tcW w:w="2615" w:type="pct"/>
            <w:shd w:val="clear" w:color="auto" w:fill="auto"/>
            <w:noWrap/>
            <w:vAlign w:val="center"/>
          </w:tcPr>
          <w:bookmarkEnd w:id="61"/>
          <w:bookmarkEnd w:id="62"/>
          <w:p w:rsidR="004B5BD3" w:rsidRPr="001F264B" w:rsidRDefault="004B5BD3" w:rsidP="004B5BD3">
            <w:pPr>
              <w:keepNext/>
              <w:keepLines/>
              <w:spacing w:after="0" w:line="240" w:lineRule="auto"/>
              <w:contextualSpacing/>
              <w:jc w:val="center"/>
              <w:rPr>
                <w:rFonts w:ascii="Times New Roman" w:eastAsia="Calibri" w:hAnsi="Times New Roman" w:cs="Times New Roman"/>
                <w:b/>
                <w:color w:val="000000" w:themeColor="text1"/>
                <w:sz w:val="20"/>
                <w:szCs w:val="20"/>
              </w:rPr>
            </w:pPr>
            <w:r w:rsidRPr="001F264B">
              <w:rPr>
                <w:rFonts w:ascii="Times New Roman" w:eastAsia="Calibri" w:hAnsi="Times New Roman" w:cs="Times New Roman"/>
                <w:b/>
                <w:color w:val="000000" w:themeColor="text1"/>
                <w:sz w:val="20"/>
                <w:szCs w:val="20"/>
              </w:rPr>
              <w:t>Наименование показателя</w:t>
            </w:r>
          </w:p>
        </w:tc>
        <w:tc>
          <w:tcPr>
            <w:tcW w:w="1029" w:type="pct"/>
            <w:shd w:val="clear" w:color="auto" w:fill="auto"/>
            <w:vAlign w:val="center"/>
          </w:tcPr>
          <w:p w:rsidR="004B5BD3" w:rsidRPr="001F264B" w:rsidRDefault="004B5BD3" w:rsidP="004B5BD3">
            <w:pPr>
              <w:keepNext/>
              <w:keepLines/>
              <w:spacing w:after="0" w:line="240" w:lineRule="auto"/>
              <w:contextualSpacing/>
              <w:jc w:val="center"/>
              <w:rPr>
                <w:rFonts w:ascii="Times New Roman" w:eastAsia="Calibri" w:hAnsi="Times New Roman" w:cs="Times New Roman"/>
                <w:b/>
                <w:color w:val="000000" w:themeColor="text1"/>
                <w:sz w:val="20"/>
                <w:szCs w:val="20"/>
              </w:rPr>
            </w:pPr>
            <w:r w:rsidRPr="001F264B">
              <w:rPr>
                <w:rFonts w:ascii="Times New Roman" w:eastAsia="Calibri" w:hAnsi="Times New Roman" w:cs="Times New Roman"/>
                <w:b/>
                <w:color w:val="000000" w:themeColor="text1"/>
                <w:sz w:val="20"/>
                <w:szCs w:val="20"/>
              </w:rPr>
              <w:t>Единица измерения</w:t>
            </w:r>
          </w:p>
        </w:tc>
        <w:tc>
          <w:tcPr>
            <w:tcW w:w="634" w:type="pct"/>
            <w:shd w:val="clear" w:color="auto" w:fill="auto"/>
            <w:vAlign w:val="center"/>
          </w:tcPr>
          <w:p w:rsidR="004B5BD3" w:rsidRPr="001F264B" w:rsidRDefault="004B5BD3" w:rsidP="004B5BD3">
            <w:pPr>
              <w:keepNext/>
              <w:keepLines/>
              <w:spacing w:after="0" w:line="240" w:lineRule="auto"/>
              <w:contextualSpacing/>
              <w:jc w:val="center"/>
              <w:rPr>
                <w:rFonts w:ascii="Times New Roman" w:eastAsia="Calibri" w:hAnsi="Times New Roman" w:cs="Times New Roman"/>
                <w:b/>
                <w:color w:val="000000" w:themeColor="text1"/>
                <w:sz w:val="20"/>
                <w:szCs w:val="20"/>
              </w:rPr>
            </w:pPr>
            <w:r w:rsidRPr="001F264B">
              <w:rPr>
                <w:rFonts w:ascii="Times New Roman" w:eastAsia="Calibri" w:hAnsi="Times New Roman" w:cs="Times New Roman"/>
                <w:b/>
                <w:color w:val="000000" w:themeColor="text1"/>
                <w:sz w:val="20"/>
                <w:szCs w:val="20"/>
              </w:rPr>
              <w:t>2024 год</w:t>
            </w:r>
          </w:p>
        </w:tc>
        <w:tc>
          <w:tcPr>
            <w:tcW w:w="722" w:type="pct"/>
            <w:vAlign w:val="center"/>
          </w:tcPr>
          <w:p w:rsidR="004B5BD3" w:rsidRPr="001F264B" w:rsidRDefault="004B5BD3" w:rsidP="004B5BD3">
            <w:pPr>
              <w:keepNext/>
              <w:keepLines/>
              <w:spacing w:after="0" w:line="240" w:lineRule="auto"/>
              <w:contextualSpacing/>
              <w:jc w:val="center"/>
              <w:rPr>
                <w:rFonts w:ascii="Times New Roman" w:eastAsia="Calibri" w:hAnsi="Times New Roman" w:cs="Times New Roman"/>
                <w:b/>
                <w:color w:val="000000" w:themeColor="text1"/>
                <w:sz w:val="20"/>
                <w:szCs w:val="20"/>
              </w:rPr>
            </w:pPr>
            <w:r w:rsidRPr="001F264B">
              <w:rPr>
                <w:rFonts w:ascii="Times New Roman" w:eastAsia="Calibri" w:hAnsi="Times New Roman" w:cs="Times New Roman"/>
                <w:b/>
                <w:color w:val="000000" w:themeColor="text1"/>
                <w:sz w:val="20"/>
                <w:szCs w:val="20"/>
              </w:rPr>
              <w:t>2025 - 2035 гг</w:t>
            </w:r>
          </w:p>
        </w:tc>
      </w:tr>
      <w:tr w:rsidR="001F264B" w:rsidRPr="001F264B" w:rsidTr="009912CF">
        <w:trPr>
          <w:trHeight w:val="20"/>
        </w:trPr>
        <w:tc>
          <w:tcPr>
            <w:tcW w:w="2615" w:type="pct"/>
            <w:shd w:val="clear" w:color="auto" w:fill="auto"/>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Установленная тепловая мощность котельной</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Гкал/ч</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2,58</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2,58</w:t>
            </w:r>
          </w:p>
        </w:tc>
      </w:tr>
      <w:tr w:rsidR="001F264B" w:rsidRPr="001F264B" w:rsidTr="009912CF">
        <w:trPr>
          <w:trHeight w:val="20"/>
        </w:trPr>
        <w:tc>
          <w:tcPr>
            <w:tcW w:w="2615" w:type="pct"/>
            <w:shd w:val="clear" w:color="auto" w:fill="auto"/>
            <w:noWrap/>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Годовая выработка тепловой энергии</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тыс. Гкал</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3,239</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3,477</w:t>
            </w:r>
          </w:p>
        </w:tc>
      </w:tr>
      <w:tr w:rsidR="001F264B" w:rsidRPr="001F264B" w:rsidTr="009912CF">
        <w:trPr>
          <w:trHeight w:val="20"/>
        </w:trPr>
        <w:tc>
          <w:tcPr>
            <w:tcW w:w="2615" w:type="pct"/>
            <w:shd w:val="clear" w:color="auto" w:fill="auto"/>
            <w:noWrap/>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Годовой полезный отпуск тепловой энергии</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тыс. Гкал</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2,500</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2,705</w:t>
            </w:r>
          </w:p>
        </w:tc>
      </w:tr>
      <w:tr w:rsidR="001F264B" w:rsidRPr="001F264B" w:rsidTr="009912CF">
        <w:trPr>
          <w:trHeight w:val="20"/>
        </w:trPr>
        <w:tc>
          <w:tcPr>
            <w:tcW w:w="2615" w:type="pct"/>
            <w:shd w:val="clear" w:color="auto" w:fill="auto"/>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Годовое число часов использования установленной тепловой мощности</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час</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1255,29</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1292,60</w:t>
            </w:r>
          </w:p>
        </w:tc>
      </w:tr>
      <w:tr w:rsidR="001F264B" w:rsidRPr="001F264B" w:rsidTr="009912CF">
        <w:trPr>
          <w:trHeight w:val="20"/>
        </w:trPr>
        <w:tc>
          <w:tcPr>
            <w:tcW w:w="2615" w:type="pct"/>
            <w:shd w:val="clear" w:color="auto" w:fill="auto"/>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Годовой расход натурального топлива</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тыс. м</w:t>
            </w:r>
            <w:r w:rsidRPr="001F264B">
              <w:rPr>
                <w:rFonts w:ascii="Times New Roman" w:eastAsia="Calibri" w:hAnsi="Times New Roman" w:cs="Times New Roman"/>
                <w:color w:val="000000" w:themeColor="text1"/>
                <w:sz w:val="20"/>
                <w:szCs w:val="20"/>
                <w:vertAlign w:val="superscript"/>
              </w:rPr>
              <w:t>3</w:t>
            </w:r>
            <w:r w:rsidRPr="001F264B">
              <w:rPr>
                <w:rFonts w:ascii="Times New Roman" w:eastAsia="Calibri" w:hAnsi="Times New Roman" w:cs="Times New Roman"/>
                <w:color w:val="000000" w:themeColor="text1"/>
                <w:sz w:val="20"/>
                <w:szCs w:val="20"/>
              </w:rPr>
              <w:t>/год</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435,73</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477,53</w:t>
            </w:r>
          </w:p>
        </w:tc>
      </w:tr>
      <w:tr w:rsidR="001F264B" w:rsidRPr="001F264B" w:rsidTr="009912CF">
        <w:trPr>
          <w:trHeight w:val="20"/>
        </w:trPr>
        <w:tc>
          <w:tcPr>
            <w:tcW w:w="2615" w:type="pct"/>
            <w:shd w:val="clear" w:color="auto" w:fill="auto"/>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Годовой расход условного топлива</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тыс. тут</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507,75</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538,93</w:t>
            </w:r>
          </w:p>
        </w:tc>
      </w:tr>
      <w:tr w:rsidR="004B5BD3" w:rsidRPr="001F264B" w:rsidTr="009912CF">
        <w:trPr>
          <w:trHeight w:val="20"/>
        </w:trPr>
        <w:tc>
          <w:tcPr>
            <w:tcW w:w="2615" w:type="pct"/>
            <w:shd w:val="clear" w:color="auto" w:fill="auto"/>
            <w:vAlign w:val="center"/>
          </w:tcPr>
          <w:p w:rsidR="004B5BD3" w:rsidRPr="001F264B" w:rsidRDefault="004B5BD3" w:rsidP="004B5BD3">
            <w:pPr>
              <w:spacing w:after="0" w:line="240" w:lineRule="auto"/>
              <w:contextualSpacing/>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Максимальный часовой расход натурального топлива</w:t>
            </w:r>
          </w:p>
        </w:tc>
        <w:tc>
          <w:tcPr>
            <w:tcW w:w="1029" w:type="pct"/>
            <w:shd w:val="clear" w:color="auto" w:fill="auto"/>
            <w:noWrap/>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м</w:t>
            </w:r>
            <w:r w:rsidRPr="001F264B">
              <w:rPr>
                <w:rFonts w:ascii="Times New Roman" w:eastAsia="Calibri" w:hAnsi="Times New Roman" w:cs="Times New Roman"/>
                <w:color w:val="000000" w:themeColor="text1"/>
                <w:sz w:val="20"/>
                <w:szCs w:val="20"/>
                <w:vertAlign w:val="superscript"/>
              </w:rPr>
              <w:t>3</w:t>
            </w:r>
            <w:r w:rsidRPr="001F264B">
              <w:rPr>
                <w:rFonts w:ascii="Times New Roman" w:eastAsia="Calibri" w:hAnsi="Times New Roman" w:cs="Times New Roman"/>
                <w:color w:val="000000" w:themeColor="text1"/>
                <w:sz w:val="20"/>
                <w:szCs w:val="20"/>
              </w:rPr>
              <w:t>/ч</w:t>
            </w:r>
          </w:p>
        </w:tc>
        <w:tc>
          <w:tcPr>
            <w:tcW w:w="634"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162,41</w:t>
            </w:r>
          </w:p>
        </w:tc>
        <w:tc>
          <w:tcPr>
            <w:tcW w:w="722" w:type="pct"/>
            <w:vAlign w:val="center"/>
          </w:tcPr>
          <w:p w:rsidR="004B5BD3" w:rsidRPr="001F264B" w:rsidRDefault="004B5BD3" w:rsidP="004B5BD3">
            <w:pPr>
              <w:spacing w:after="0" w:line="240" w:lineRule="auto"/>
              <w:contextualSpacing/>
              <w:jc w:val="center"/>
              <w:rPr>
                <w:rFonts w:ascii="Times New Roman" w:eastAsia="Calibri" w:hAnsi="Times New Roman" w:cs="Times New Roman"/>
                <w:color w:val="000000" w:themeColor="text1"/>
                <w:sz w:val="20"/>
                <w:szCs w:val="20"/>
              </w:rPr>
            </w:pPr>
            <w:r w:rsidRPr="001F264B">
              <w:rPr>
                <w:rFonts w:ascii="Times New Roman" w:eastAsia="Calibri" w:hAnsi="Times New Roman" w:cs="Times New Roman"/>
                <w:color w:val="000000" w:themeColor="text1"/>
                <w:sz w:val="20"/>
                <w:szCs w:val="20"/>
              </w:rPr>
              <w:t>162,41</w:t>
            </w:r>
          </w:p>
        </w:tc>
      </w:tr>
    </w:tbl>
    <w:p w:rsidR="00022FBD" w:rsidRPr="001F264B" w:rsidRDefault="00022FBD" w:rsidP="00022FBD">
      <w:pPr>
        <w:pStyle w:val="af2"/>
        <w:spacing w:line="276" w:lineRule="auto"/>
        <w:ind w:firstLine="709"/>
        <w:contextualSpacing/>
        <w:jc w:val="both"/>
        <w:rPr>
          <w:color w:val="000000" w:themeColor="text1"/>
          <w:sz w:val="28"/>
          <w:szCs w:val="28"/>
        </w:rPr>
      </w:pPr>
    </w:p>
    <w:p w:rsidR="00022FBD" w:rsidRPr="001F264B" w:rsidRDefault="00022FBD" w:rsidP="00022FBD">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 xml:space="preserve">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w:t>
      </w:r>
    </w:p>
    <w:p w:rsidR="00022FBD" w:rsidRPr="001F264B" w:rsidRDefault="00022FBD" w:rsidP="00022FBD">
      <w:pPr>
        <w:snapToGrid w:val="0"/>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таблице 22 приведены сведения о нормативах запасов топлива для котельной № 5 п. Янега.</w:t>
      </w:r>
    </w:p>
    <w:p w:rsidR="00022FBD" w:rsidRPr="001F264B" w:rsidRDefault="00022FBD" w:rsidP="00022FBD">
      <w:pPr>
        <w:keepNext/>
        <w:keepLines/>
        <w:spacing w:after="0" w:line="276" w:lineRule="auto"/>
        <w:contextualSpacing/>
        <w:jc w:val="both"/>
        <w:rPr>
          <w:rFonts w:ascii="Times New Roman" w:eastAsia="Times New Roman" w:hAnsi="Times New Roman" w:cs="Times New Roman"/>
          <w:b/>
          <w:bCs/>
          <w:color w:val="000000" w:themeColor="text1"/>
          <w:sz w:val="28"/>
          <w:szCs w:val="20"/>
          <w:lang w:eastAsia="ru-RU"/>
        </w:rPr>
      </w:pPr>
      <w:r w:rsidRPr="001F264B">
        <w:rPr>
          <w:rFonts w:ascii="Times New Roman" w:eastAsia="Times New Roman" w:hAnsi="Times New Roman" w:cs="Times New Roman"/>
          <w:b/>
          <w:bCs/>
          <w:color w:val="000000" w:themeColor="text1"/>
          <w:sz w:val="28"/>
          <w:szCs w:val="20"/>
          <w:lang w:eastAsia="ru-RU"/>
        </w:rPr>
        <w:t xml:space="preserve">Таблица </w:t>
      </w:r>
      <w:r w:rsidR="00EF2AC5" w:rsidRPr="001F264B">
        <w:rPr>
          <w:rFonts w:ascii="Times New Roman" w:eastAsia="Times New Roman" w:hAnsi="Times New Roman" w:cs="Times New Roman"/>
          <w:b/>
          <w:bCs/>
          <w:color w:val="000000" w:themeColor="text1"/>
          <w:sz w:val="28"/>
          <w:szCs w:val="20"/>
          <w:lang w:eastAsia="ru-RU"/>
        </w:rPr>
        <w:fldChar w:fldCharType="begin"/>
      </w:r>
      <w:r w:rsidRPr="001F264B">
        <w:rPr>
          <w:rFonts w:ascii="Times New Roman" w:eastAsia="Times New Roman" w:hAnsi="Times New Roman" w:cs="Times New Roman"/>
          <w:b/>
          <w:bCs/>
          <w:color w:val="000000" w:themeColor="text1"/>
          <w:sz w:val="28"/>
          <w:szCs w:val="20"/>
          <w:lang w:eastAsia="ru-RU"/>
        </w:rPr>
        <w:instrText xml:space="preserve"> SEQ Таблица \* ARABIC </w:instrText>
      </w:r>
      <w:r w:rsidR="00EF2AC5" w:rsidRPr="001F264B">
        <w:rPr>
          <w:rFonts w:ascii="Times New Roman" w:eastAsia="Times New Roman" w:hAnsi="Times New Roman" w:cs="Times New Roman"/>
          <w:b/>
          <w:bCs/>
          <w:color w:val="000000" w:themeColor="text1"/>
          <w:sz w:val="28"/>
          <w:szCs w:val="20"/>
          <w:lang w:eastAsia="ru-RU"/>
        </w:rPr>
        <w:fldChar w:fldCharType="separate"/>
      </w:r>
      <w:r w:rsidR="006646B0">
        <w:rPr>
          <w:rFonts w:ascii="Times New Roman" w:eastAsia="Times New Roman" w:hAnsi="Times New Roman" w:cs="Times New Roman"/>
          <w:b/>
          <w:bCs/>
          <w:noProof/>
          <w:color w:val="000000" w:themeColor="text1"/>
          <w:sz w:val="28"/>
          <w:szCs w:val="20"/>
          <w:lang w:eastAsia="ru-RU"/>
        </w:rPr>
        <w:t>22</w:t>
      </w:r>
      <w:r w:rsidR="00EF2AC5" w:rsidRPr="001F264B">
        <w:rPr>
          <w:rFonts w:ascii="Times New Roman" w:eastAsia="Times New Roman" w:hAnsi="Times New Roman" w:cs="Times New Roman"/>
          <w:b/>
          <w:bCs/>
          <w:color w:val="000000" w:themeColor="text1"/>
          <w:sz w:val="28"/>
          <w:szCs w:val="20"/>
          <w:lang w:eastAsia="ru-RU"/>
        </w:rPr>
        <w:fldChar w:fldCharType="end"/>
      </w:r>
      <w:r w:rsidRPr="001F264B">
        <w:rPr>
          <w:rFonts w:ascii="Times New Roman" w:eastAsia="Times New Roman" w:hAnsi="Times New Roman" w:cs="Times New Roman"/>
          <w:b/>
          <w:bCs/>
          <w:color w:val="000000" w:themeColor="text1"/>
          <w:sz w:val="28"/>
          <w:szCs w:val="20"/>
          <w:lang w:eastAsia="ru-RU"/>
        </w:rPr>
        <w:t xml:space="preserve"> – Сведения о нормативах запас</w:t>
      </w:r>
      <w:r w:rsidR="004B5BD3" w:rsidRPr="001F264B">
        <w:rPr>
          <w:rFonts w:ascii="Times New Roman" w:eastAsia="Times New Roman" w:hAnsi="Times New Roman" w:cs="Times New Roman"/>
          <w:b/>
          <w:bCs/>
          <w:color w:val="000000" w:themeColor="text1"/>
          <w:sz w:val="28"/>
          <w:szCs w:val="20"/>
          <w:lang w:eastAsia="ru-RU"/>
        </w:rPr>
        <w:t>ов топлива для котельной № 5 п. </w:t>
      </w:r>
      <w:r w:rsidRPr="001F264B">
        <w:rPr>
          <w:rFonts w:ascii="Times New Roman" w:eastAsia="Times New Roman" w:hAnsi="Times New Roman" w:cs="Times New Roman"/>
          <w:b/>
          <w:bCs/>
          <w:color w:val="000000" w:themeColor="text1"/>
          <w:sz w:val="28"/>
          <w:szCs w:val="20"/>
          <w:lang w:eastAsia="ru-RU"/>
        </w:rPr>
        <w:t>Янега</w:t>
      </w:r>
    </w:p>
    <w:tbl>
      <w:tblPr>
        <w:tblW w:w="5000" w:type="pct"/>
        <w:tblLayout w:type="fixed"/>
        <w:tblCellMar>
          <w:left w:w="28" w:type="dxa"/>
          <w:right w:w="28" w:type="dxa"/>
        </w:tblCellMar>
        <w:tblLook w:val="04A0"/>
      </w:tblPr>
      <w:tblGrid>
        <w:gridCol w:w="2208"/>
        <w:gridCol w:w="1440"/>
        <w:gridCol w:w="1516"/>
        <w:gridCol w:w="1495"/>
        <w:gridCol w:w="3034"/>
      </w:tblGrid>
      <w:tr w:rsidR="001F264B" w:rsidRPr="001F264B" w:rsidTr="0070668A">
        <w:trPr>
          <w:trHeight w:val="20"/>
        </w:trPr>
        <w:tc>
          <w:tcPr>
            <w:tcW w:w="11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Организация</w:t>
            </w:r>
          </w:p>
        </w:tc>
        <w:tc>
          <w:tcPr>
            <w:tcW w:w="7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Вид топлива</w:t>
            </w:r>
          </w:p>
        </w:tc>
        <w:tc>
          <w:tcPr>
            <w:tcW w:w="3119" w:type="pct"/>
            <w:gridSpan w:val="3"/>
            <w:tcBorders>
              <w:top w:val="single" w:sz="8" w:space="0" w:color="auto"/>
              <w:left w:val="nil"/>
              <w:bottom w:val="single" w:sz="8" w:space="0" w:color="auto"/>
              <w:right w:val="single" w:sz="8" w:space="0" w:color="000000"/>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Нормативы создания запасов топлива, т</w:t>
            </w:r>
          </w:p>
        </w:tc>
      </w:tr>
      <w:tr w:rsidR="001F264B" w:rsidRPr="001F264B" w:rsidTr="0070668A">
        <w:trPr>
          <w:trHeight w:val="20"/>
        </w:trPr>
        <w:tc>
          <w:tcPr>
            <w:tcW w:w="113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rPr>
                <w:rFonts w:ascii="Times New Roman" w:eastAsia="Times New Roman" w:hAnsi="Times New Roman" w:cs="Times New Roman"/>
                <w:b/>
                <w:bCs/>
                <w:color w:val="000000" w:themeColor="text1"/>
                <w:sz w:val="20"/>
                <w:szCs w:val="20"/>
                <w:lang w:eastAsia="ru-RU"/>
              </w:rPr>
            </w:pPr>
          </w:p>
        </w:tc>
        <w:tc>
          <w:tcPr>
            <w:tcW w:w="7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rPr>
                <w:rFonts w:ascii="Times New Roman" w:eastAsia="Times New Roman" w:hAnsi="Times New Roman" w:cs="Times New Roman"/>
                <w:b/>
                <w:bCs/>
                <w:color w:val="000000" w:themeColor="text1"/>
                <w:sz w:val="20"/>
                <w:szCs w:val="20"/>
                <w:lang w:eastAsia="ru-RU"/>
              </w:rPr>
            </w:pPr>
          </w:p>
        </w:tc>
        <w:tc>
          <w:tcPr>
            <w:tcW w:w="782" w:type="pct"/>
            <w:vMerge w:val="restart"/>
            <w:tcBorders>
              <w:top w:val="nil"/>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Общий (ОНЗТ)</w:t>
            </w:r>
          </w:p>
        </w:tc>
        <w:tc>
          <w:tcPr>
            <w:tcW w:w="2336" w:type="pct"/>
            <w:gridSpan w:val="2"/>
            <w:tcBorders>
              <w:top w:val="single" w:sz="8" w:space="0" w:color="auto"/>
              <w:left w:val="nil"/>
              <w:bottom w:val="single" w:sz="8" w:space="0" w:color="auto"/>
              <w:right w:val="single" w:sz="8" w:space="0" w:color="000000"/>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В том числе</w:t>
            </w:r>
          </w:p>
        </w:tc>
      </w:tr>
      <w:tr w:rsidR="001F264B" w:rsidRPr="001F264B" w:rsidTr="0070668A">
        <w:trPr>
          <w:trHeight w:val="20"/>
        </w:trPr>
        <w:tc>
          <w:tcPr>
            <w:tcW w:w="113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rPr>
                <w:rFonts w:ascii="Times New Roman" w:eastAsia="Times New Roman" w:hAnsi="Times New Roman" w:cs="Times New Roman"/>
                <w:b/>
                <w:bCs/>
                <w:color w:val="000000" w:themeColor="text1"/>
                <w:sz w:val="20"/>
                <w:szCs w:val="20"/>
                <w:lang w:eastAsia="ru-RU"/>
              </w:rPr>
            </w:pPr>
          </w:p>
        </w:tc>
        <w:tc>
          <w:tcPr>
            <w:tcW w:w="74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rPr>
                <w:rFonts w:ascii="Times New Roman" w:eastAsia="Times New Roman" w:hAnsi="Times New Roman" w:cs="Times New Roman"/>
                <w:b/>
                <w:bCs/>
                <w:color w:val="000000" w:themeColor="text1"/>
                <w:sz w:val="20"/>
                <w:szCs w:val="20"/>
                <w:lang w:eastAsia="ru-RU"/>
              </w:rPr>
            </w:pPr>
          </w:p>
        </w:tc>
        <w:tc>
          <w:tcPr>
            <w:tcW w:w="782" w:type="pct"/>
            <w:vMerge/>
            <w:tcBorders>
              <w:top w:val="nil"/>
              <w:left w:val="single" w:sz="8" w:space="0" w:color="auto"/>
              <w:bottom w:val="single" w:sz="8" w:space="0" w:color="000000"/>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rPr>
                <w:rFonts w:ascii="Times New Roman" w:eastAsia="Times New Roman" w:hAnsi="Times New Roman" w:cs="Times New Roman"/>
                <w:b/>
                <w:bCs/>
                <w:color w:val="000000" w:themeColor="text1"/>
                <w:sz w:val="20"/>
                <w:szCs w:val="20"/>
                <w:lang w:eastAsia="ru-RU"/>
              </w:rPr>
            </w:pPr>
          </w:p>
        </w:tc>
        <w:tc>
          <w:tcPr>
            <w:tcW w:w="771" w:type="pct"/>
            <w:tcBorders>
              <w:top w:val="nil"/>
              <w:left w:val="nil"/>
              <w:bottom w:val="single" w:sz="8" w:space="0" w:color="auto"/>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Неснижаемый (ННЗТ)</w:t>
            </w:r>
          </w:p>
        </w:tc>
        <w:tc>
          <w:tcPr>
            <w:tcW w:w="1565" w:type="pct"/>
            <w:tcBorders>
              <w:top w:val="nil"/>
              <w:left w:val="nil"/>
              <w:bottom w:val="single" w:sz="8" w:space="0" w:color="auto"/>
              <w:right w:val="single" w:sz="8" w:space="0" w:color="auto"/>
            </w:tcBorders>
            <w:shd w:val="clear" w:color="auto" w:fill="auto"/>
            <w:vAlign w:val="center"/>
            <w:hideMark/>
          </w:tcPr>
          <w:p w:rsidR="00022FBD" w:rsidRPr="001F264B" w:rsidRDefault="00022FBD" w:rsidP="00022FBD">
            <w:pPr>
              <w:keepNext/>
              <w:keepLines/>
              <w:spacing w:after="0" w:line="240" w:lineRule="auto"/>
              <w:contextualSpacing/>
              <w:jc w:val="center"/>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Эксплуатационный (НЭЗТ)</w:t>
            </w:r>
          </w:p>
        </w:tc>
      </w:tr>
      <w:tr w:rsidR="00022FBD" w:rsidRPr="001F264B" w:rsidTr="0070668A">
        <w:trPr>
          <w:trHeight w:val="20"/>
        </w:trPr>
        <w:tc>
          <w:tcPr>
            <w:tcW w:w="1139" w:type="pct"/>
            <w:tcBorders>
              <w:top w:val="nil"/>
              <w:left w:val="single" w:sz="8" w:space="0" w:color="auto"/>
              <w:bottom w:val="single" w:sz="8" w:space="0" w:color="auto"/>
              <w:right w:val="single" w:sz="8" w:space="0" w:color="auto"/>
            </w:tcBorders>
            <w:shd w:val="clear" w:color="auto" w:fill="auto"/>
            <w:vAlign w:val="center"/>
          </w:tcPr>
          <w:p w:rsidR="00022FBD" w:rsidRPr="001F264B" w:rsidRDefault="00022FBD" w:rsidP="00022FB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АО </w:t>
            </w:r>
            <w:r w:rsidR="00A77A48" w:rsidRPr="001F264B">
              <w:rPr>
                <w:rFonts w:ascii="Times New Roman" w:eastAsia="Times New Roman" w:hAnsi="Times New Roman" w:cs="Times New Roman"/>
                <w:color w:val="000000" w:themeColor="text1"/>
                <w:sz w:val="20"/>
                <w:szCs w:val="20"/>
                <w:lang w:eastAsia="ru-RU"/>
              </w:rPr>
              <w:t>«</w:t>
            </w:r>
            <w:r w:rsidRPr="001F264B">
              <w:rPr>
                <w:rFonts w:ascii="Times New Roman" w:eastAsia="Times New Roman" w:hAnsi="Times New Roman" w:cs="Times New Roman"/>
                <w:color w:val="000000" w:themeColor="text1"/>
                <w:sz w:val="20"/>
                <w:szCs w:val="20"/>
                <w:lang w:eastAsia="ru-RU"/>
              </w:rPr>
              <w:t>ЛОТЭК</w:t>
            </w:r>
            <w:r w:rsidR="00A77A48" w:rsidRPr="001F264B">
              <w:rPr>
                <w:rFonts w:ascii="Times New Roman" w:eastAsia="Times New Roman" w:hAnsi="Times New Roman" w:cs="Times New Roman"/>
                <w:color w:val="000000" w:themeColor="text1"/>
                <w:sz w:val="20"/>
                <w:szCs w:val="20"/>
                <w:lang w:eastAsia="ru-RU"/>
              </w:rPr>
              <w:t>»</w:t>
            </w:r>
            <w:r w:rsidRPr="001F264B">
              <w:rPr>
                <w:rFonts w:ascii="Times New Roman" w:eastAsia="Times New Roman" w:hAnsi="Times New Roman" w:cs="Times New Roman"/>
                <w:color w:val="000000" w:themeColor="text1"/>
                <w:sz w:val="20"/>
                <w:szCs w:val="20"/>
                <w:lang w:eastAsia="ru-RU"/>
              </w:rPr>
              <w:t xml:space="preserve">, </w:t>
            </w:r>
            <w:r w:rsidRPr="001F264B">
              <w:rPr>
                <w:rFonts w:ascii="Times New Roman" w:eastAsia="Times New Roman" w:hAnsi="Times New Roman" w:cs="Times New Roman"/>
                <w:color w:val="000000" w:themeColor="text1"/>
                <w:sz w:val="20"/>
                <w:szCs w:val="20"/>
                <w:lang w:eastAsia="ru-RU"/>
              </w:rPr>
              <w:lastRenderedPageBreak/>
              <w:t>котельная № 5 п. Янега</w:t>
            </w:r>
          </w:p>
        </w:tc>
        <w:tc>
          <w:tcPr>
            <w:tcW w:w="743" w:type="pct"/>
            <w:tcBorders>
              <w:top w:val="nil"/>
              <w:left w:val="nil"/>
              <w:bottom w:val="single" w:sz="8" w:space="0" w:color="auto"/>
              <w:right w:val="single" w:sz="8" w:space="0" w:color="auto"/>
            </w:tcBorders>
            <w:shd w:val="clear" w:color="auto" w:fill="auto"/>
            <w:vAlign w:val="center"/>
          </w:tcPr>
          <w:p w:rsidR="00022FBD" w:rsidRPr="001F264B" w:rsidRDefault="00022FBD" w:rsidP="00022FB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lastRenderedPageBreak/>
              <w:t xml:space="preserve">Дизельное </w:t>
            </w:r>
            <w:r w:rsidRPr="001F264B">
              <w:rPr>
                <w:rFonts w:ascii="Times New Roman" w:eastAsia="Times New Roman" w:hAnsi="Times New Roman" w:cs="Times New Roman"/>
                <w:color w:val="000000" w:themeColor="text1"/>
                <w:sz w:val="20"/>
                <w:szCs w:val="20"/>
                <w:lang w:eastAsia="ru-RU"/>
              </w:rPr>
              <w:lastRenderedPageBreak/>
              <w:t>топливо</w:t>
            </w:r>
          </w:p>
        </w:tc>
        <w:tc>
          <w:tcPr>
            <w:tcW w:w="782" w:type="pct"/>
            <w:tcBorders>
              <w:top w:val="nil"/>
              <w:left w:val="nil"/>
              <w:bottom w:val="single" w:sz="8" w:space="0" w:color="auto"/>
              <w:right w:val="single" w:sz="8" w:space="0" w:color="auto"/>
            </w:tcBorders>
            <w:shd w:val="clear" w:color="auto" w:fill="auto"/>
            <w:vAlign w:val="center"/>
          </w:tcPr>
          <w:p w:rsidR="00022FBD" w:rsidRPr="001F264B" w:rsidRDefault="00022FBD" w:rsidP="00392E22">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lastRenderedPageBreak/>
              <w:t>2,</w:t>
            </w:r>
            <w:r w:rsidR="00392E22" w:rsidRPr="001F264B">
              <w:rPr>
                <w:rFonts w:ascii="Times New Roman" w:eastAsia="Times New Roman" w:hAnsi="Times New Roman" w:cs="Times New Roman"/>
                <w:color w:val="000000" w:themeColor="text1"/>
                <w:sz w:val="20"/>
                <w:szCs w:val="20"/>
                <w:lang w:eastAsia="ru-RU"/>
              </w:rPr>
              <w:t>2</w:t>
            </w:r>
          </w:p>
        </w:tc>
        <w:tc>
          <w:tcPr>
            <w:tcW w:w="771" w:type="pct"/>
            <w:tcBorders>
              <w:top w:val="nil"/>
              <w:left w:val="nil"/>
              <w:bottom w:val="single" w:sz="8" w:space="0" w:color="auto"/>
              <w:right w:val="single" w:sz="8" w:space="0" w:color="auto"/>
            </w:tcBorders>
            <w:shd w:val="clear" w:color="auto" w:fill="auto"/>
            <w:vAlign w:val="center"/>
          </w:tcPr>
          <w:p w:rsidR="00022FBD" w:rsidRPr="001F264B" w:rsidRDefault="00022FBD" w:rsidP="00392E22">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w:t>
            </w:r>
            <w:r w:rsidR="00392E22" w:rsidRPr="001F264B">
              <w:rPr>
                <w:rFonts w:ascii="Times New Roman" w:eastAsia="Times New Roman" w:hAnsi="Times New Roman" w:cs="Times New Roman"/>
                <w:color w:val="000000" w:themeColor="text1"/>
                <w:sz w:val="20"/>
                <w:szCs w:val="20"/>
                <w:lang w:eastAsia="ru-RU"/>
              </w:rPr>
              <w:t>2</w:t>
            </w:r>
          </w:p>
        </w:tc>
        <w:tc>
          <w:tcPr>
            <w:tcW w:w="1565" w:type="pct"/>
            <w:tcBorders>
              <w:top w:val="nil"/>
              <w:left w:val="nil"/>
              <w:bottom w:val="single" w:sz="8" w:space="0" w:color="auto"/>
              <w:right w:val="single" w:sz="8" w:space="0" w:color="auto"/>
            </w:tcBorders>
            <w:shd w:val="clear" w:color="auto" w:fill="auto"/>
            <w:vAlign w:val="center"/>
          </w:tcPr>
          <w:p w:rsidR="00022FBD" w:rsidRPr="001F264B" w:rsidRDefault="00022FBD" w:rsidP="00022FBD">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r>
    </w:tbl>
    <w:p w:rsidR="00022FBD" w:rsidRPr="001F264B" w:rsidRDefault="00022FBD" w:rsidP="00022FBD">
      <w:pPr>
        <w:snapToGrid w:val="0"/>
        <w:spacing w:after="0" w:line="276" w:lineRule="auto"/>
        <w:ind w:firstLine="709"/>
        <w:contextualSpacing/>
        <w:jc w:val="both"/>
        <w:rPr>
          <w:rFonts w:ascii="Times New Roman" w:hAnsi="Times New Roman" w:cs="Times New Roman"/>
          <w:color w:val="000000" w:themeColor="text1"/>
          <w:sz w:val="28"/>
          <w:szCs w:val="28"/>
        </w:rPr>
      </w:pPr>
    </w:p>
    <w:p w:rsidR="00022FBD" w:rsidRPr="001F264B" w:rsidRDefault="00022FBD" w:rsidP="00022FBD">
      <w:pPr>
        <w:snapToGrid w:val="0"/>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Доставка аварийного топлива для котельной осуществляется автотранспортом.</w:t>
      </w:r>
    </w:p>
    <w:p w:rsidR="001B5D79" w:rsidRPr="001F264B" w:rsidRDefault="001B5D79"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830993">
      <w:pPr>
        <w:pStyle w:val="aa"/>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3" w:name="_Toc195540049"/>
      <w:r w:rsidRPr="001F264B">
        <w:rPr>
          <w:rFonts w:ascii="Times New Roman" w:hAnsi="Times New Roman" w:cs="Times New Roman"/>
          <w:b/>
          <w:color w:val="000000" w:themeColor="text1"/>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3"/>
    </w:p>
    <w:p w:rsidR="00022FBD" w:rsidRPr="001F264B" w:rsidRDefault="00022FBD" w:rsidP="00022FBD">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Основным топливом для котельной № 5 п. Янега является сетевой природный газ. Местные виды топлива, а также использование возобновляемых источников энергии, для котельной № 5 Янега на территории Янегского сельского поселения не применяются.</w:t>
      </w:r>
    </w:p>
    <w:p w:rsidR="00481164" w:rsidRPr="001F264B" w:rsidRDefault="00481164" w:rsidP="00022FBD">
      <w:pPr>
        <w:pStyle w:val="000"/>
        <w:spacing w:line="276" w:lineRule="auto"/>
        <w:rPr>
          <w:rFonts w:ascii="Times New Roman" w:hAnsi="Times New Roman" w:cs="Times New Roman"/>
          <w:color w:val="000000" w:themeColor="text1"/>
          <w:sz w:val="28"/>
          <w:szCs w:val="28"/>
        </w:rPr>
      </w:pPr>
    </w:p>
    <w:p w:rsidR="00315683" w:rsidRPr="001F264B" w:rsidRDefault="00315683" w:rsidP="00022FBD">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64" w:name="_Toc195540050"/>
      <w:r w:rsidRPr="001F264B">
        <w:rPr>
          <w:rFonts w:ascii="Times New Roman" w:hAnsi="Times New Roman" w:cs="Times New Roman"/>
          <w:b/>
          <w:color w:val="000000" w:themeColor="text1"/>
          <w:sz w:val="28"/>
          <w:szCs w:val="28"/>
        </w:rPr>
        <w:lastRenderedPageBreak/>
        <w:t xml:space="preserve">Раздел 9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Инвестиции в строительство, реконструкцию и техническое перевооружение</w:t>
      </w:r>
      <w:r w:rsidR="00A77A48" w:rsidRPr="001F264B">
        <w:rPr>
          <w:rFonts w:ascii="Times New Roman" w:hAnsi="Times New Roman" w:cs="Times New Roman"/>
          <w:b/>
          <w:color w:val="000000" w:themeColor="text1"/>
          <w:sz w:val="28"/>
          <w:szCs w:val="28"/>
        </w:rPr>
        <w:t>»</w:t>
      </w:r>
      <w:bookmarkEnd w:id="64"/>
    </w:p>
    <w:p w:rsidR="00022FBD" w:rsidRPr="001F264B" w:rsidRDefault="00022FBD" w:rsidP="00022FBD">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Потребность в финансировании проекта в системе теплоснабжения на территории Янегского сельского поселения на расчетный период (до 203</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в ценах 202</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составляет </w:t>
      </w:r>
      <w:r w:rsidR="004B5BD3" w:rsidRPr="001F264B">
        <w:rPr>
          <w:rFonts w:ascii="Times New Roman" w:hAnsi="Times New Roman" w:cs="Times New Roman"/>
          <w:color w:val="000000" w:themeColor="text1"/>
          <w:sz w:val="28"/>
          <w:szCs w:val="28"/>
        </w:rPr>
        <w:t>6 622,58</w:t>
      </w:r>
      <w:r w:rsidRPr="001F264B">
        <w:rPr>
          <w:rFonts w:ascii="Times New Roman" w:hAnsi="Times New Roman" w:cs="Times New Roman"/>
          <w:color w:val="000000" w:themeColor="text1"/>
          <w:sz w:val="28"/>
          <w:szCs w:val="28"/>
        </w:rPr>
        <w:t xml:space="preserve"> тыс. руб. без учёта НДС.</w:t>
      </w:r>
    </w:p>
    <w:p w:rsidR="00022FBD" w:rsidRPr="001F264B" w:rsidRDefault="00022FBD" w:rsidP="00022FBD">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Общая потребность в финансировании проектов на расчетный период (до 203</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по котельной № 5 в ценах 202</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составила </w:t>
      </w:r>
      <w:r w:rsidR="004B5BD3" w:rsidRPr="001F264B">
        <w:rPr>
          <w:rFonts w:ascii="Times New Roman" w:hAnsi="Times New Roman" w:cs="Times New Roman"/>
          <w:color w:val="000000" w:themeColor="text1"/>
          <w:sz w:val="28"/>
          <w:szCs w:val="28"/>
        </w:rPr>
        <w:t>385</w:t>
      </w:r>
      <w:r w:rsidRPr="001F264B">
        <w:rPr>
          <w:rFonts w:ascii="Times New Roman" w:hAnsi="Times New Roman" w:cs="Times New Roman"/>
          <w:color w:val="000000" w:themeColor="text1"/>
          <w:sz w:val="28"/>
          <w:szCs w:val="28"/>
        </w:rPr>
        <w:t xml:space="preserve">,00 тыс. руб. без учёта НДС, из них </w:t>
      </w:r>
      <w:r w:rsidR="004B5BD3" w:rsidRPr="001F264B">
        <w:rPr>
          <w:rFonts w:ascii="Times New Roman" w:hAnsi="Times New Roman" w:cs="Times New Roman"/>
          <w:color w:val="000000" w:themeColor="text1"/>
          <w:sz w:val="28"/>
          <w:szCs w:val="28"/>
        </w:rPr>
        <w:t>145</w:t>
      </w:r>
      <w:r w:rsidRPr="001F264B">
        <w:rPr>
          <w:rFonts w:ascii="Times New Roman" w:hAnsi="Times New Roman" w:cs="Times New Roman"/>
          <w:color w:val="000000" w:themeColor="text1"/>
          <w:sz w:val="28"/>
          <w:szCs w:val="28"/>
        </w:rPr>
        <w:t xml:space="preserve">,00 тыс. руб. – диагностика трёх котлов, </w:t>
      </w:r>
      <w:r w:rsidR="004B5BD3" w:rsidRPr="001F264B">
        <w:rPr>
          <w:rFonts w:ascii="Times New Roman" w:hAnsi="Times New Roman" w:cs="Times New Roman"/>
          <w:color w:val="000000" w:themeColor="text1"/>
          <w:sz w:val="28"/>
          <w:szCs w:val="28"/>
        </w:rPr>
        <w:t>240</w:t>
      </w:r>
      <w:r w:rsidRPr="001F264B">
        <w:rPr>
          <w:rFonts w:ascii="Times New Roman" w:hAnsi="Times New Roman" w:cs="Times New Roman"/>
          <w:color w:val="000000" w:themeColor="text1"/>
          <w:sz w:val="28"/>
          <w:szCs w:val="28"/>
        </w:rPr>
        <w:t>,00 тыс. руб. –режимная наладка трёх котлов.</w:t>
      </w:r>
    </w:p>
    <w:p w:rsidR="00022FBD" w:rsidRPr="001F264B" w:rsidRDefault="00022FBD" w:rsidP="00022FBD">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Общая потребность в финансировании проектов на расчетный период (до 203</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по тепловым сетям на территории Янегского сельского поселения составляет </w:t>
      </w:r>
      <w:r w:rsidR="004B5BD3" w:rsidRPr="001F264B">
        <w:rPr>
          <w:rFonts w:ascii="Times New Roman" w:hAnsi="Times New Roman" w:cs="Times New Roman"/>
          <w:color w:val="000000" w:themeColor="text1"/>
          <w:sz w:val="28"/>
          <w:szCs w:val="28"/>
        </w:rPr>
        <w:t>6 237,58</w:t>
      </w:r>
      <w:r w:rsidRPr="001F264B">
        <w:rPr>
          <w:rFonts w:ascii="Times New Roman" w:hAnsi="Times New Roman" w:cs="Times New Roman"/>
          <w:color w:val="000000" w:themeColor="text1"/>
          <w:sz w:val="28"/>
          <w:szCs w:val="28"/>
        </w:rPr>
        <w:t xml:space="preserve"> тыс. руб. без учёта НДС.</w:t>
      </w:r>
    </w:p>
    <w:p w:rsidR="00AF675C" w:rsidRPr="001F264B" w:rsidRDefault="00AF675C" w:rsidP="00AF675C">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котельная № 5 и тепловые сети на территории п. Янега принадлежат администрации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 основании договора, осуществляет их эксплуатацию, обслуживание и ремонт. На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не возложена ответственность по строительству и реконструкции элементов системы централизованного теплоснабжения на территории Янегского сельского поселения за свой счёт. В связи с этим, финансирование мероприятий по реконструкции тепловых сетей, ди</w:t>
      </w:r>
      <w:r w:rsidR="00356D02" w:rsidRPr="001F264B">
        <w:rPr>
          <w:rFonts w:ascii="Times New Roman" w:hAnsi="Times New Roman" w:cs="Times New Roman"/>
          <w:color w:val="000000" w:themeColor="text1"/>
          <w:sz w:val="28"/>
          <w:szCs w:val="28"/>
        </w:rPr>
        <w:t>а</w:t>
      </w:r>
      <w:r w:rsidRPr="001F264B">
        <w:rPr>
          <w:rFonts w:ascii="Times New Roman" w:hAnsi="Times New Roman" w:cs="Times New Roman"/>
          <w:color w:val="000000" w:themeColor="text1"/>
          <w:sz w:val="28"/>
          <w:szCs w:val="28"/>
        </w:rPr>
        <w:t>гностированию и режимной наладке котлов в котельной № 5 п Янега предлагается осуществить за счет бюджетных источников.</w:t>
      </w:r>
    </w:p>
    <w:p w:rsidR="00AF675C" w:rsidRPr="001F264B" w:rsidRDefault="00AF675C" w:rsidP="00AF675C">
      <w:pPr>
        <w:pStyle w:val="000"/>
        <w:spacing w:line="276" w:lineRule="auto"/>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этом случае, источником денежных средств, кроме бюджетов Янегского сельского поселения, Лодейнопольского района, Ленинградской области, могут быть различные программы финансирования развития энергетики, как на региональном уровне, так и на государственном.</w:t>
      </w:r>
    </w:p>
    <w:p w:rsidR="00BF035D" w:rsidRPr="001F264B" w:rsidRDefault="00BF035D" w:rsidP="00CA38C8">
      <w:pPr>
        <w:pStyle w:val="000"/>
        <w:spacing w:line="276" w:lineRule="auto"/>
        <w:rPr>
          <w:rFonts w:ascii="Times New Roman" w:hAnsi="Times New Roman" w:cs="Times New Roman"/>
          <w:color w:val="000000" w:themeColor="text1"/>
          <w:sz w:val="28"/>
          <w:szCs w:val="28"/>
        </w:rPr>
      </w:pPr>
    </w:p>
    <w:p w:rsidR="00315683" w:rsidRPr="001F264B" w:rsidRDefault="00315683"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5" w:name="_Toc195540051"/>
      <w:r w:rsidRPr="001F264B">
        <w:rPr>
          <w:rFonts w:ascii="Times New Roman" w:hAnsi="Times New Roman" w:cs="Times New Roman"/>
          <w:b/>
          <w:color w:val="000000" w:themeColor="text1"/>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5"/>
    </w:p>
    <w:p w:rsidR="00022FBD" w:rsidRPr="001F264B" w:rsidRDefault="00022FBD" w:rsidP="00022FBD">
      <w:pPr>
        <w:pStyle w:val="af2"/>
        <w:spacing w:line="276" w:lineRule="auto"/>
        <w:ind w:firstLine="709"/>
        <w:contextualSpacing/>
        <w:jc w:val="both"/>
        <w:rPr>
          <w:color w:val="000000" w:themeColor="text1"/>
          <w:sz w:val="28"/>
          <w:szCs w:val="28"/>
        </w:rPr>
      </w:pPr>
      <w:r w:rsidRPr="001F264B">
        <w:rPr>
          <w:color w:val="000000" w:themeColor="text1"/>
          <w:sz w:val="28"/>
          <w:szCs w:val="28"/>
        </w:rPr>
        <w:t>Стоимость капитальных вложений в проведение диагностики и режимной наладки котлов котельной № 5 п. Янега основана на стоимости объектов-аналогов и требует уточнения на стадии сбора коммерческих предложений от организаций-подрядчиков.</w:t>
      </w:r>
    </w:p>
    <w:p w:rsidR="00022FBD" w:rsidRPr="001F264B" w:rsidRDefault="00022FBD" w:rsidP="00022FBD">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Инвестиции в ценах 202</w:t>
      </w:r>
      <w:r w:rsidR="004B5BD3"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(без учёта НДС), необходимые для проведения мероприятий по развитию системы централизованного теплоснабжения </w:t>
      </w:r>
      <w:r w:rsidR="00D15633" w:rsidRPr="001F264B">
        <w:rPr>
          <w:rFonts w:ascii="Times New Roman" w:hAnsi="Times New Roman" w:cs="Times New Roman"/>
          <w:color w:val="000000" w:themeColor="text1"/>
          <w:sz w:val="28"/>
          <w:szCs w:val="28"/>
        </w:rPr>
        <w:t xml:space="preserve">(источник тепловой энергии) </w:t>
      </w:r>
      <w:r w:rsidRPr="001F264B">
        <w:rPr>
          <w:rFonts w:ascii="Times New Roman" w:hAnsi="Times New Roman" w:cs="Times New Roman"/>
          <w:color w:val="000000" w:themeColor="text1"/>
          <w:sz w:val="28"/>
          <w:szCs w:val="28"/>
        </w:rPr>
        <w:t>на территории Янегского сельского поселения на период до 203</w:t>
      </w:r>
      <w:r w:rsidR="009912CF"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представлены в таблице</w:t>
      </w:r>
      <w:r w:rsidR="009912CF" w:rsidRPr="001F264B">
        <w:rPr>
          <w:rFonts w:ascii="Times New Roman" w:hAnsi="Times New Roman" w:cs="Times New Roman"/>
          <w:color w:val="000000" w:themeColor="text1"/>
          <w:sz w:val="28"/>
          <w:szCs w:val="28"/>
        </w:rPr>
        <w:t xml:space="preserve"> </w:t>
      </w:r>
      <w:r w:rsidR="00D15633" w:rsidRPr="001F264B">
        <w:rPr>
          <w:rFonts w:ascii="Times New Roman" w:hAnsi="Times New Roman" w:cs="Times New Roman"/>
          <w:color w:val="000000" w:themeColor="text1"/>
          <w:sz w:val="28"/>
          <w:szCs w:val="28"/>
        </w:rPr>
        <w:t>23</w:t>
      </w:r>
      <w:r w:rsidRPr="001F264B">
        <w:rPr>
          <w:rFonts w:ascii="Times New Roman" w:hAnsi="Times New Roman" w:cs="Times New Roman"/>
          <w:color w:val="000000" w:themeColor="text1"/>
          <w:sz w:val="28"/>
          <w:szCs w:val="28"/>
        </w:rPr>
        <w:t>.</w:t>
      </w:r>
    </w:p>
    <w:p w:rsidR="00022FBD" w:rsidRPr="001F264B" w:rsidRDefault="00022FBD" w:rsidP="00022FBD">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022FBD" w:rsidRPr="001F264B" w:rsidRDefault="00022FBD" w:rsidP="00022FBD">
      <w:pPr>
        <w:autoSpaceDE w:val="0"/>
        <w:autoSpaceDN w:val="0"/>
        <w:adjustRightInd w:val="0"/>
        <w:spacing w:after="0" w:line="276" w:lineRule="auto"/>
        <w:ind w:firstLine="709"/>
        <w:contextualSpacing/>
        <w:jc w:val="both"/>
        <w:rPr>
          <w:rFonts w:ascii="Times New Roman" w:hAnsi="Times New Roman" w:cs="Times New Roman"/>
          <w:b/>
          <w:color w:val="000000" w:themeColor="text1"/>
          <w:sz w:val="28"/>
          <w:szCs w:val="28"/>
        </w:rPr>
        <w:sectPr w:rsidR="00022FBD" w:rsidRPr="001F264B" w:rsidSect="00D565D5">
          <w:pgSz w:w="11906" w:h="16838"/>
          <w:pgMar w:top="1134" w:right="851" w:bottom="1134" w:left="1418" w:header="284" w:footer="567" w:gutter="0"/>
          <w:cols w:space="708"/>
          <w:docGrid w:linePitch="360"/>
        </w:sectPr>
      </w:pPr>
    </w:p>
    <w:p w:rsidR="00022FBD" w:rsidRPr="001F264B" w:rsidRDefault="00022FBD" w:rsidP="00022FBD">
      <w:pPr>
        <w:pStyle w:val="af"/>
        <w:keepNext/>
        <w:spacing w:after="0" w:line="276" w:lineRule="auto"/>
        <w:ind w:firstLine="0"/>
        <w:contextualSpacing/>
        <w:rPr>
          <w:color w:val="000000" w:themeColor="text1"/>
          <w:sz w:val="28"/>
          <w:szCs w:val="28"/>
        </w:rPr>
      </w:pPr>
      <w:r w:rsidRPr="001F264B">
        <w:rPr>
          <w:color w:val="000000" w:themeColor="text1"/>
          <w:sz w:val="28"/>
          <w:szCs w:val="28"/>
        </w:rPr>
        <w:lastRenderedPageBreak/>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23</w:t>
      </w:r>
      <w:r w:rsidR="00EF2AC5" w:rsidRPr="001F264B">
        <w:rPr>
          <w:color w:val="000000" w:themeColor="text1"/>
          <w:sz w:val="28"/>
          <w:szCs w:val="28"/>
        </w:rPr>
        <w:fldChar w:fldCharType="end"/>
      </w:r>
      <w:r w:rsidRPr="001F264B">
        <w:rPr>
          <w:color w:val="000000" w:themeColor="text1"/>
          <w:sz w:val="28"/>
          <w:szCs w:val="28"/>
        </w:rPr>
        <w:t xml:space="preserve"> – Инвестиции в ценах 202</w:t>
      </w:r>
      <w:r w:rsidR="009912CF" w:rsidRPr="001F264B">
        <w:rPr>
          <w:color w:val="000000" w:themeColor="text1"/>
          <w:sz w:val="28"/>
          <w:szCs w:val="28"/>
        </w:rPr>
        <w:t>5</w:t>
      </w:r>
      <w:r w:rsidRPr="001F264B">
        <w:rPr>
          <w:color w:val="000000" w:themeColor="text1"/>
          <w:sz w:val="28"/>
          <w:szCs w:val="28"/>
        </w:rPr>
        <w:t xml:space="preserve"> года, необходимые для проведения мероприятий по развитию системы централизованного теплоснабжения</w:t>
      </w:r>
      <w:r w:rsidR="00D15633" w:rsidRPr="001F264B">
        <w:rPr>
          <w:color w:val="000000" w:themeColor="text1"/>
          <w:sz w:val="28"/>
          <w:szCs w:val="28"/>
        </w:rPr>
        <w:t xml:space="preserve"> (источник тепловой энергии)</w:t>
      </w:r>
      <w:r w:rsidRPr="001F264B">
        <w:rPr>
          <w:color w:val="000000" w:themeColor="text1"/>
          <w:sz w:val="28"/>
          <w:szCs w:val="28"/>
        </w:rPr>
        <w:t xml:space="preserve"> на территории Янегского сельского поселения на период до 203</w:t>
      </w:r>
      <w:r w:rsidR="009912CF" w:rsidRPr="001F264B">
        <w:rPr>
          <w:color w:val="000000" w:themeColor="text1"/>
          <w:sz w:val="28"/>
          <w:szCs w:val="28"/>
        </w:rPr>
        <w:t>5</w:t>
      </w:r>
      <w:r w:rsidRPr="001F264B">
        <w:rPr>
          <w:color w:val="000000" w:themeColor="text1"/>
          <w:sz w:val="28"/>
          <w:szCs w:val="28"/>
        </w:rPr>
        <w:t xml:space="preserve"> года</w:t>
      </w:r>
    </w:p>
    <w:tbl>
      <w:tblPr>
        <w:tblW w:w="5000" w:type="pct"/>
        <w:tblInd w:w="-10" w:type="dxa"/>
        <w:tblLook w:val="04A0"/>
      </w:tblPr>
      <w:tblGrid>
        <w:gridCol w:w="732"/>
        <w:gridCol w:w="1941"/>
        <w:gridCol w:w="1118"/>
        <w:gridCol w:w="1669"/>
        <w:gridCol w:w="618"/>
        <w:gridCol w:w="618"/>
        <w:gridCol w:w="1002"/>
        <w:gridCol w:w="733"/>
        <w:gridCol w:w="733"/>
        <w:gridCol w:w="733"/>
        <w:gridCol w:w="733"/>
        <w:gridCol w:w="733"/>
        <w:gridCol w:w="733"/>
        <w:gridCol w:w="733"/>
        <w:gridCol w:w="733"/>
        <w:gridCol w:w="1631"/>
      </w:tblGrid>
      <w:tr w:rsidR="001F264B" w:rsidRPr="001F264B" w:rsidTr="009912CF">
        <w:trPr>
          <w:trHeight w:val="20"/>
          <w:tblHeader/>
        </w:trPr>
        <w:tc>
          <w:tcPr>
            <w:tcW w:w="701"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п/п</w:t>
            </w:r>
          </w:p>
        </w:tc>
        <w:tc>
          <w:tcPr>
            <w:tcW w:w="1859"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мероприятия</w:t>
            </w:r>
          </w:p>
        </w:tc>
        <w:tc>
          <w:tcPr>
            <w:tcW w:w="107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Год реализации</w:t>
            </w:r>
          </w:p>
        </w:tc>
        <w:tc>
          <w:tcPr>
            <w:tcW w:w="1598"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Объём финансирования, тыс. руб., без учёта НДС</w:t>
            </w:r>
          </w:p>
        </w:tc>
        <w:tc>
          <w:tcPr>
            <w:tcW w:w="59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59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w:t>
            </w:r>
          </w:p>
        </w:tc>
        <w:tc>
          <w:tcPr>
            <w:tcW w:w="70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w:t>
            </w:r>
          </w:p>
        </w:tc>
        <w:tc>
          <w:tcPr>
            <w:tcW w:w="156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источника финансирования</w:t>
            </w:r>
          </w:p>
        </w:tc>
      </w:tr>
      <w:tr w:rsidR="001F264B" w:rsidRPr="001F264B" w:rsidTr="009912CF">
        <w:trPr>
          <w:trHeight w:val="20"/>
        </w:trPr>
        <w:tc>
          <w:tcPr>
            <w:tcW w:w="70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859"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Источник тепловой энергии</w:t>
            </w:r>
          </w:p>
        </w:tc>
        <w:tc>
          <w:tcPr>
            <w:tcW w:w="1071"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598"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56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9912CF">
        <w:trPr>
          <w:trHeight w:val="20"/>
        </w:trPr>
        <w:tc>
          <w:tcPr>
            <w:tcW w:w="70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w:t>
            </w:r>
          </w:p>
        </w:tc>
        <w:tc>
          <w:tcPr>
            <w:tcW w:w="1859"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Диагностика водогрейных котлов ЗИОСАБ-1000, 3 шт.</w:t>
            </w:r>
          </w:p>
        </w:tc>
        <w:tc>
          <w:tcPr>
            <w:tcW w:w="107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159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145,00</w:t>
            </w: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145,00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56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70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w:t>
            </w:r>
          </w:p>
        </w:tc>
        <w:tc>
          <w:tcPr>
            <w:tcW w:w="1859"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Режимная наладка водогрейных котлов ЗИОСАБ-1000, 3 шт.</w:t>
            </w:r>
          </w:p>
        </w:tc>
        <w:tc>
          <w:tcPr>
            <w:tcW w:w="107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159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240,00</w:t>
            </w: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240,00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56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701"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w:t>
            </w:r>
          </w:p>
        </w:tc>
        <w:tc>
          <w:tcPr>
            <w:tcW w:w="1859"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Итого по источникам тепловой энергии</w:t>
            </w:r>
          </w:p>
        </w:tc>
        <w:tc>
          <w:tcPr>
            <w:tcW w:w="1071"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59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385,00</w:t>
            </w: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59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385,00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70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1562"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bl>
    <w:p w:rsidR="00022FBD" w:rsidRPr="001F264B" w:rsidRDefault="00022FBD" w:rsidP="00022FBD">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022FBD" w:rsidRPr="001F264B" w:rsidRDefault="00022FBD" w:rsidP="00022FBD">
      <w:pPr>
        <w:rPr>
          <w:rFonts w:ascii="Times New Roman" w:hAnsi="Times New Roman" w:cs="Times New Roman"/>
          <w:color w:val="000000" w:themeColor="text1"/>
          <w:lang w:eastAsia="ru-RU"/>
        </w:rPr>
        <w:sectPr w:rsidR="00022FBD" w:rsidRPr="001F264B" w:rsidSect="009912CF">
          <w:pgSz w:w="16839" w:h="11907" w:orient="landscape" w:code="9"/>
          <w:pgMar w:top="1418" w:right="851" w:bottom="851" w:left="851" w:header="709" w:footer="709" w:gutter="0"/>
          <w:cols w:space="708"/>
          <w:docGrid w:linePitch="360"/>
        </w:sectPr>
      </w:pPr>
    </w:p>
    <w:p w:rsidR="00315683" w:rsidRPr="001F264B" w:rsidRDefault="00022FBD"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6" w:name="_Toc195540052"/>
      <w:r w:rsidRPr="001F264B">
        <w:rPr>
          <w:rFonts w:ascii="Times New Roman" w:hAnsi="Times New Roman" w:cs="Times New Roman"/>
          <w:b/>
          <w:color w:val="000000" w:themeColor="text1"/>
          <w:sz w:val="28"/>
          <w:szCs w:val="28"/>
        </w:rPr>
        <w:lastRenderedPageBreak/>
        <w:t>П</w:t>
      </w:r>
      <w:r w:rsidR="00315683" w:rsidRPr="001F264B">
        <w:rPr>
          <w:rFonts w:ascii="Times New Roman" w:hAnsi="Times New Roman" w:cs="Times New Roman"/>
          <w:b/>
          <w:color w:val="000000" w:themeColor="text1"/>
          <w:sz w:val="28"/>
          <w:szCs w:val="28"/>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6"/>
    </w:p>
    <w:p w:rsidR="00D15633" w:rsidRPr="001F264B" w:rsidRDefault="00D15633" w:rsidP="00D1563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В связи с истечением нормативного срока эксплуатации участков тепловых сетей проектом Схемы теплоснабжения на территории Янегского сельского поселения предлагается выполнить их перекладку. Перекладка планируется в трубами в ППУ-изоляции бесканально. Оценка стоимости капитальных вложений в перекладку тепловых сетей осуществлялась по укрупненным показателям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Укрупненные нормативы цены строительства. НЦС 81-02-13-202</w:t>
      </w:r>
      <w:r w:rsidR="009912CF"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Сборник № 13. Наружные тепловые сети</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утверждённые</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 xml:space="preserve">Приказом Министерства строительства и Жилищно-коммунального хозяйства Российской Федерации </w:t>
      </w:r>
      <w:r w:rsidR="009912CF" w:rsidRPr="001F264B">
        <w:rPr>
          <w:rFonts w:ascii="Times New Roman" w:hAnsi="Times New Roman" w:cs="Times New Roman"/>
          <w:color w:val="000000" w:themeColor="text1"/>
          <w:sz w:val="28"/>
          <w:szCs w:val="28"/>
        </w:rPr>
        <w:t>от 05.03.2025 № 130/пр.</w:t>
      </w:r>
    </w:p>
    <w:p w:rsidR="00D15633" w:rsidRPr="001F264B" w:rsidRDefault="00D15633" w:rsidP="00D1563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Инвестиции в ценах 202</w:t>
      </w:r>
      <w:r w:rsidR="009912CF"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(без учёта НДС), необходимые для проведения мероприятий по развитию системы централизованного теплоснабжения (тепловые сети) на территории Янегского сельского поселения на период до 203</w:t>
      </w:r>
      <w:r w:rsidR="009912CF"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 представлены в таблице</w:t>
      </w:r>
      <w:r w:rsidR="009912CF"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24.</w:t>
      </w:r>
    </w:p>
    <w:p w:rsidR="00D15633" w:rsidRPr="001F264B" w:rsidRDefault="00D15633" w:rsidP="00D1563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D15633" w:rsidRPr="001F264B" w:rsidRDefault="00D15633" w:rsidP="00D15633">
      <w:pPr>
        <w:autoSpaceDE w:val="0"/>
        <w:autoSpaceDN w:val="0"/>
        <w:adjustRightInd w:val="0"/>
        <w:spacing w:after="0" w:line="276" w:lineRule="auto"/>
        <w:ind w:firstLine="709"/>
        <w:contextualSpacing/>
        <w:jc w:val="both"/>
        <w:rPr>
          <w:rFonts w:ascii="Times New Roman" w:hAnsi="Times New Roman" w:cs="Times New Roman"/>
          <w:b/>
          <w:color w:val="000000" w:themeColor="text1"/>
          <w:sz w:val="28"/>
          <w:szCs w:val="28"/>
        </w:rPr>
        <w:sectPr w:rsidR="00D15633" w:rsidRPr="001F264B" w:rsidSect="007368C9">
          <w:pgSz w:w="11906" w:h="16838"/>
          <w:pgMar w:top="1134" w:right="851" w:bottom="1134" w:left="1701" w:header="283" w:footer="567" w:gutter="0"/>
          <w:cols w:space="708"/>
          <w:docGrid w:linePitch="360"/>
        </w:sectPr>
      </w:pPr>
    </w:p>
    <w:p w:rsidR="00D15633" w:rsidRPr="001F264B" w:rsidRDefault="00D15633" w:rsidP="00D15633">
      <w:pPr>
        <w:pStyle w:val="af"/>
        <w:keepNext/>
        <w:spacing w:after="0" w:line="276" w:lineRule="auto"/>
        <w:ind w:firstLine="0"/>
        <w:contextualSpacing/>
        <w:rPr>
          <w:color w:val="000000" w:themeColor="text1"/>
          <w:sz w:val="28"/>
          <w:szCs w:val="28"/>
        </w:rPr>
      </w:pPr>
      <w:r w:rsidRPr="001F264B">
        <w:rPr>
          <w:color w:val="000000" w:themeColor="text1"/>
          <w:sz w:val="28"/>
          <w:szCs w:val="28"/>
        </w:rPr>
        <w:lastRenderedPageBreak/>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24</w:t>
      </w:r>
      <w:r w:rsidR="00EF2AC5" w:rsidRPr="001F264B">
        <w:rPr>
          <w:color w:val="000000" w:themeColor="text1"/>
          <w:sz w:val="28"/>
          <w:szCs w:val="28"/>
        </w:rPr>
        <w:fldChar w:fldCharType="end"/>
      </w:r>
      <w:r w:rsidRPr="001F264B">
        <w:rPr>
          <w:color w:val="000000" w:themeColor="text1"/>
          <w:sz w:val="28"/>
          <w:szCs w:val="28"/>
        </w:rPr>
        <w:t xml:space="preserve"> – Инвестиции в ценах 202</w:t>
      </w:r>
      <w:r w:rsidR="009912CF" w:rsidRPr="001F264B">
        <w:rPr>
          <w:color w:val="000000" w:themeColor="text1"/>
          <w:sz w:val="28"/>
          <w:szCs w:val="28"/>
        </w:rPr>
        <w:t>5</w:t>
      </w:r>
      <w:r w:rsidRPr="001F264B">
        <w:rPr>
          <w:color w:val="000000" w:themeColor="text1"/>
          <w:sz w:val="28"/>
          <w:szCs w:val="28"/>
        </w:rPr>
        <w:t xml:space="preserve"> года, необходимые для проведения мероприятий по развитию системы централизованного теплоснабжения (тепловые сети) на территории Янегского сельского поселения на период до 203</w:t>
      </w:r>
      <w:r w:rsidR="009912CF" w:rsidRPr="001F264B">
        <w:rPr>
          <w:color w:val="000000" w:themeColor="text1"/>
          <w:sz w:val="28"/>
          <w:szCs w:val="28"/>
        </w:rPr>
        <w:t>5</w:t>
      </w:r>
      <w:r w:rsidRPr="001F264B">
        <w:rPr>
          <w:color w:val="000000" w:themeColor="text1"/>
          <w:sz w:val="28"/>
          <w:szCs w:val="28"/>
        </w:rPr>
        <w:t xml:space="preserve"> года</w:t>
      </w:r>
    </w:p>
    <w:tbl>
      <w:tblPr>
        <w:tblW w:w="5000" w:type="pct"/>
        <w:tblInd w:w="-10" w:type="dxa"/>
        <w:tblLook w:val="04A0"/>
      </w:tblPr>
      <w:tblGrid>
        <w:gridCol w:w="738"/>
        <w:gridCol w:w="1992"/>
        <w:gridCol w:w="1085"/>
        <w:gridCol w:w="1623"/>
        <w:gridCol w:w="645"/>
        <w:gridCol w:w="645"/>
        <w:gridCol w:w="960"/>
        <w:gridCol w:w="739"/>
        <w:gridCol w:w="739"/>
        <w:gridCol w:w="739"/>
        <w:gridCol w:w="739"/>
        <w:gridCol w:w="739"/>
        <w:gridCol w:w="739"/>
        <w:gridCol w:w="739"/>
        <w:gridCol w:w="739"/>
        <w:gridCol w:w="1593"/>
      </w:tblGrid>
      <w:tr w:rsidR="001F264B" w:rsidRPr="001F264B" w:rsidTr="009912CF">
        <w:trPr>
          <w:trHeight w:val="20"/>
          <w:tblHeader/>
        </w:trPr>
        <w:tc>
          <w:tcPr>
            <w:tcW w:w="960" w:type="dxa"/>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п/п</w:t>
            </w:r>
          </w:p>
        </w:tc>
        <w:tc>
          <w:tcPr>
            <w:tcW w:w="280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мероприятия</w:t>
            </w:r>
          </w:p>
        </w:tc>
        <w:tc>
          <w:tcPr>
            <w:tcW w:w="118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Год реализации</w:t>
            </w:r>
          </w:p>
        </w:tc>
        <w:tc>
          <w:tcPr>
            <w:tcW w:w="178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Объём финансирования, тыс. руб., без учёта НДС</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w:t>
            </w:r>
          </w:p>
        </w:tc>
        <w:tc>
          <w:tcPr>
            <w:tcW w:w="96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w:t>
            </w:r>
          </w:p>
        </w:tc>
        <w:tc>
          <w:tcPr>
            <w:tcW w:w="178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источника финансирования</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Тепловые сети</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Перекладка участков сетей теплоснабжения, выработавших нормативный срок эксплуатации</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1.1.1.</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2 ---ТК 3, Dн=133 мм, L=21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696,85</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696,85</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1.1.2.</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6, Dн=108 мм, L=47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2028-2029</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1 139,44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noWrap/>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569,72</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569,72</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1.1.3.</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6 --- ТК 7, Dн=108 мм, L=32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775,79</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noWrap/>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775,79</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1.1.4.</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7 --- ТК 8, Dн=108 мм, L=17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412,14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noWrap/>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412,14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1.1.5.</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5 --- ТК 9, Dн=89 мм, L=6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128,91</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128,91</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1.1.6.</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до ж/дома № 21 ул. Лесная, Dн=57 мм, L=10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214,84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214,84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1.1.7.</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9 --- ТК 10, Dн=89 мм, L=33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708,98</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708,98</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1.1.8.</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до ж/дома № 19 ул. Лесная, Dн=57 мм, L=9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193,36</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193,36</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1.1.9.</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10 --- ТК 11, Dн=89 мм, L=40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859,36</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859,36</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1.1.10.</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ТК 11 --- ТК 12, Dн=57 мм, L=29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623,04</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623,04</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1.1.11.</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ТК 16 --- ТК 17, </w:t>
            </w:r>
            <w:r w:rsidRPr="001F264B">
              <w:rPr>
                <w:rFonts w:ascii="Times New Roman" w:eastAsia="Times New Roman" w:hAnsi="Times New Roman" w:cs="Times New Roman"/>
                <w:color w:val="000000" w:themeColor="text1"/>
                <w:sz w:val="20"/>
                <w:szCs w:val="20"/>
                <w:lang w:eastAsia="ru-RU"/>
              </w:rPr>
              <w:lastRenderedPageBreak/>
              <w:t>Dн=108 мм, L=20 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lastRenderedPageBreak/>
              <w:t>2033</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484,87</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484,87</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 xml:space="preserve">Бюджетные </w:t>
            </w:r>
            <w:r w:rsidRPr="001F264B">
              <w:rPr>
                <w:rFonts w:ascii="Times New Roman" w:eastAsia="Times New Roman" w:hAnsi="Times New Roman" w:cs="Times New Roman"/>
                <w:color w:val="000000" w:themeColor="text1"/>
                <w:sz w:val="20"/>
                <w:szCs w:val="20"/>
                <w:lang w:eastAsia="ru-RU"/>
              </w:rPr>
              <w:lastRenderedPageBreak/>
              <w:t>средства</w:t>
            </w:r>
          </w:p>
        </w:tc>
      </w:tr>
      <w:tr w:rsidR="001F264B" w:rsidRPr="001F264B" w:rsidTr="009912CF">
        <w:trPr>
          <w:trHeight w:val="20"/>
        </w:trPr>
        <w:tc>
          <w:tcPr>
            <w:tcW w:w="960"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lastRenderedPageBreak/>
              <w:t> </w:t>
            </w:r>
          </w:p>
        </w:tc>
        <w:tc>
          <w:tcPr>
            <w:tcW w:w="280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Итого по тепловым сетям</w:t>
            </w:r>
          </w:p>
        </w:tc>
        <w:tc>
          <w:tcPr>
            <w:tcW w:w="1180" w:type="dxa"/>
            <w:tcBorders>
              <w:top w:val="nil"/>
              <w:left w:val="nil"/>
              <w:bottom w:val="single" w:sz="8" w:space="0" w:color="auto"/>
              <w:right w:val="single" w:sz="8" w:space="0" w:color="auto"/>
            </w:tcBorders>
            <w:shd w:val="clear" w:color="auto" w:fill="auto"/>
            <w:tcMar>
              <w:left w:w="28" w:type="dxa"/>
              <w:right w:w="28" w:type="dxa"/>
            </w:tcMar>
            <w:vAlign w:val="center"/>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6 237,58</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696,85</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569,72</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569,72</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775,79</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755,89</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708,98</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678,23</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859,36</w:t>
            </w:r>
          </w:p>
        </w:tc>
        <w:tc>
          <w:tcPr>
            <w:tcW w:w="96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623,04</w:t>
            </w:r>
          </w:p>
        </w:tc>
        <w:tc>
          <w:tcPr>
            <w:tcW w:w="178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9912CF" w:rsidRPr="001F264B" w:rsidRDefault="009912CF" w:rsidP="009912CF">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Бюджетные средства</w:t>
            </w:r>
          </w:p>
        </w:tc>
      </w:tr>
    </w:tbl>
    <w:p w:rsidR="009912CF" w:rsidRPr="001F264B" w:rsidRDefault="009912CF" w:rsidP="009912CF">
      <w:pPr>
        <w:rPr>
          <w:color w:val="000000" w:themeColor="text1"/>
          <w:lang w:eastAsia="ru-RU"/>
        </w:rPr>
      </w:pPr>
    </w:p>
    <w:p w:rsidR="00D15633" w:rsidRPr="001F264B" w:rsidRDefault="00D15633" w:rsidP="00D15633">
      <w:pPr>
        <w:rPr>
          <w:rFonts w:ascii="Times New Roman" w:hAnsi="Times New Roman" w:cs="Times New Roman"/>
          <w:color w:val="000000" w:themeColor="text1"/>
          <w:lang w:eastAsia="ru-RU"/>
        </w:rPr>
        <w:sectPr w:rsidR="00D15633" w:rsidRPr="001F264B" w:rsidSect="009912CF">
          <w:pgSz w:w="16839" w:h="11907" w:orient="landscape" w:code="9"/>
          <w:pgMar w:top="1418" w:right="851" w:bottom="851" w:left="851" w:header="709" w:footer="709" w:gutter="0"/>
          <w:cols w:space="708"/>
          <w:docGrid w:linePitch="360"/>
        </w:sectPr>
      </w:pPr>
    </w:p>
    <w:p w:rsidR="00D15633" w:rsidRPr="001F264B" w:rsidRDefault="00D15633" w:rsidP="00D1563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lastRenderedPageBreak/>
        <w:t xml:space="preserve">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О теплоснабжении</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w:t>
      </w:r>
    </w:p>
    <w:p w:rsidR="00D15633" w:rsidRPr="001F264B" w:rsidRDefault="00D15633" w:rsidP="00D1563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 xml:space="preserve">На момент актуализации Схемы теплоснабжения котельная № 5 и тепловые сети на территории п. Янега принадлежат администрации Янегского сельского поселения. АО </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ЛОТЭК</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 xml:space="preserve">, на основании договора, осуществляет их эксплуатацию, обслуживание и ремонт. На АО </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ЛОТЭК</w:t>
      </w:r>
      <w:r w:rsidR="00A77A48" w:rsidRPr="001F264B">
        <w:rPr>
          <w:rFonts w:ascii="Times New Roman" w:eastAsia="Times New Roman" w:hAnsi="Times New Roman" w:cs="Times New Roman"/>
          <w:color w:val="000000" w:themeColor="text1"/>
          <w:sz w:val="28"/>
          <w:szCs w:val="28"/>
          <w:lang w:eastAsia="ru-RU"/>
        </w:rPr>
        <w:t>»</w:t>
      </w:r>
      <w:r w:rsidRPr="001F264B">
        <w:rPr>
          <w:rFonts w:ascii="Times New Roman" w:eastAsia="Times New Roman" w:hAnsi="Times New Roman" w:cs="Times New Roman"/>
          <w:color w:val="000000" w:themeColor="text1"/>
          <w:sz w:val="28"/>
          <w:szCs w:val="28"/>
          <w:lang w:eastAsia="ru-RU"/>
        </w:rPr>
        <w:t xml:space="preserve"> не возложена ответственность по строительству и реконструкции элементов системы централизованного теплоснабжения на территории Янегского сельского поселения за свой счёт. В связи с этим, финансирование мероприятий по реконструкции тепловых сетей, ди</w:t>
      </w:r>
      <w:r w:rsidR="0070668A" w:rsidRPr="001F264B">
        <w:rPr>
          <w:rFonts w:ascii="Times New Roman" w:eastAsia="Times New Roman" w:hAnsi="Times New Roman" w:cs="Times New Roman"/>
          <w:color w:val="000000" w:themeColor="text1"/>
          <w:sz w:val="28"/>
          <w:szCs w:val="28"/>
          <w:lang w:eastAsia="ru-RU"/>
        </w:rPr>
        <w:t>а</w:t>
      </w:r>
      <w:r w:rsidRPr="001F264B">
        <w:rPr>
          <w:rFonts w:ascii="Times New Roman" w:eastAsia="Times New Roman" w:hAnsi="Times New Roman" w:cs="Times New Roman"/>
          <w:color w:val="000000" w:themeColor="text1"/>
          <w:sz w:val="28"/>
          <w:szCs w:val="28"/>
          <w:lang w:eastAsia="ru-RU"/>
        </w:rPr>
        <w:t>гностированию и режимной наладке котлов в котельной № 5 п Янега предлагается осуществить за счет бюджетных источников.</w:t>
      </w:r>
    </w:p>
    <w:p w:rsidR="00D15633" w:rsidRPr="001F264B" w:rsidRDefault="00D15633" w:rsidP="00D15633">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В этом случае, источником денежных средств, кроме бюджетов Янегского сельского поселения, Лодейнопольского района, Ленинградской области, могут быть различные программы финансирования развития энергетики, как на региональном уровне, так и на государственном.</w:t>
      </w:r>
    </w:p>
    <w:p w:rsidR="009912CF" w:rsidRPr="001F264B" w:rsidRDefault="009912CF" w:rsidP="009912CF">
      <w:pPr>
        <w:snapToGrid w:val="0"/>
        <w:spacing w:after="0" w:line="276" w:lineRule="auto"/>
        <w:ind w:firstLine="709"/>
        <w:contextualSpacing/>
        <w:jc w:val="both"/>
        <w:rPr>
          <w:rFonts w:ascii="Times New Roman" w:hAnsi="Times New Roman" w:cs="Times New Roman"/>
          <w:b/>
          <w:color w:val="000000" w:themeColor="text1"/>
          <w:sz w:val="28"/>
          <w:szCs w:val="28"/>
        </w:rPr>
      </w:pPr>
      <w:r w:rsidRPr="001F264B">
        <w:rPr>
          <w:rFonts w:ascii="Times New Roman" w:hAnsi="Times New Roman" w:cs="Times New Roman"/>
          <w:b/>
          <w:color w:val="000000" w:themeColor="text1"/>
          <w:sz w:val="28"/>
          <w:szCs w:val="28"/>
        </w:rPr>
        <w:t>Потребность в финансировании мероприятий в системе теплоснабжения на территории Янегского сельского поселения на расчетный период (до 2035 года) в ценах 2025 года составляет 6 622,58 тыс. руб. без учёта НДС.</w:t>
      </w:r>
    </w:p>
    <w:p w:rsidR="009912CF" w:rsidRPr="001F264B" w:rsidRDefault="009912CF" w:rsidP="009912CF">
      <w:pPr>
        <w:snapToGrid w:val="0"/>
        <w:spacing w:after="0" w:line="276" w:lineRule="auto"/>
        <w:ind w:firstLine="709"/>
        <w:contextualSpacing/>
        <w:jc w:val="both"/>
        <w:rPr>
          <w:rFonts w:ascii="Times New Roman" w:hAnsi="Times New Roman" w:cs="Times New Roman"/>
          <w:b/>
          <w:color w:val="000000" w:themeColor="text1"/>
          <w:sz w:val="28"/>
          <w:szCs w:val="28"/>
        </w:rPr>
      </w:pPr>
      <w:r w:rsidRPr="001F264B">
        <w:rPr>
          <w:rFonts w:ascii="Times New Roman" w:hAnsi="Times New Roman" w:cs="Times New Roman"/>
          <w:b/>
          <w:color w:val="000000" w:themeColor="text1"/>
          <w:sz w:val="28"/>
          <w:szCs w:val="28"/>
        </w:rPr>
        <w:t>Общая потребность в финансировании проектов на расчетный период (до 2035 года) по источникам тепловой энергии в ценах 2025 года составила 385,00 тыс. руб. без учёта НДС.</w:t>
      </w:r>
    </w:p>
    <w:p w:rsidR="009912CF" w:rsidRPr="001F264B" w:rsidRDefault="009912CF" w:rsidP="009912CF">
      <w:pPr>
        <w:snapToGrid w:val="0"/>
        <w:spacing w:after="0" w:line="276" w:lineRule="auto"/>
        <w:ind w:firstLine="709"/>
        <w:contextualSpacing/>
        <w:jc w:val="both"/>
        <w:rPr>
          <w:rFonts w:ascii="Times New Roman" w:hAnsi="Times New Roman" w:cs="Times New Roman"/>
          <w:b/>
          <w:color w:val="000000" w:themeColor="text1"/>
          <w:sz w:val="28"/>
          <w:szCs w:val="28"/>
        </w:rPr>
      </w:pPr>
      <w:r w:rsidRPr="001F264B">
        <w:rPr>
          <w:rFonts w:ascii="Times New Roman" w:hAnsi="Times New Roman" w:cs="Times New Roman"/>
          <w:b/>
          <w:color w:val="000000" w:themeColor="text1"/>
          <w:sz w:val="28"/>
          <w:szCs w:val="28"/>
        </w:rPr>
        <w:t>Общая потребность в финансировании проектов на расчетный период (до 2035 года) по тепловым сетям в ценах 2025 года составляет 6 237,58 тыс. руб. без учёта НДС.</w:t>
      </w:r>
    </w:p>
    <w:p w:rsidR="00D15633" w:rsidRPr="001F264B" w:rsidRDefault="00D15633" w:rsidP="00D15633">
      <w:pPr>
        <w:spacing w:after="0" w:line="276" w:lineRule="auto"/>
        <w:ind w:firstLine="709"/>
        <w:contextualSpacing/>
        <w:jc w:val="both"/>
        <w:rPr>
          <w:rFonts w:ascii="Times New Roman" w:eastAsia="Times New Roman" w:hAnsi="Times New Roman" w:cs="Times New Roman"/>
          <w:i/>
          <w:color w:val="000000" w:themeColor="text1"/>
          <w:sz w:val="28"/>
          <w:szCs w:val="28"/>
          <w:lang w:eastAsia="ru-RU"/>
        </w:rPr>
      </w:pPr>
      <w:r w:rsidRPr="001F264B">
        <w:rPr>
          <w:rFonts w:ascii="Times New Roman" w:eastAsia="Times New Roman" w:hAnsi="Times New Roman" w:cs="Times New Roman"/>
          <w:i/>
          <w:color w:val="000000" w:themeColor="text1"/>
          <w:sz w:val="28"/>
          <w:szCs w:val="28"/>
          <w:lang w:eastAsia="ru-RU"/>
        </w:rPr>
        <w:t>Примечание: Объёмы финансирования мероприятий в системе теплоснабжения на территории Янегского сельского поселения являются ориентировочными и подлежат уточнению при сборе коммерческих предложений от организаций-подрядчиков.</w:t>
      </w:r>
    </w:p>
    <w:p w:rsidR="0008530A" w:rsidRPr="001F264B" w:rsidRDefault="0008530A" w:rsidP="0008530A">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7" w:name="_Toc195540053"/>
      <w:r w:rsidRPr="001F264B">
        <w:rPr>
          <w:rFonts w:ascii="Times New Roman" w:hAnsi="Times New Roman" w:cs="Times New Roman"/>
          <w:b/>
          <w:color w:val="000000" w:themeColor="text1"/>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67"/>
    </w:p>
    <w:p w:rsidR="0085050E" w:rsidRPr="001F264B" w:rsidRDefault="0085050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Инвестици</w:t>
      </w:r>
      <w:r w:rsidR="00D10908" w:rsidRPr="001F264B">
        <w:rPr>
          <w:rFonts w:ascii="Times New Roman" w:hAnsi="Times New Roman" w:cs="Times New Roman"/>
          <w:color w:val="000000" w:themeColor="text1"/>
          <w:sz w:val="28"/>
          <w:szCs w:val="28"/>
        </w:rPr>
        <w:t>и</w:t>
      </w:r>
      <w:r w:rsidRPr="001F264B">
        <w:rPr>
          <w:rFonts w:ascii="Times New Roman" w:hAnsi="Times New Roman" w:cs="Times New Roman"/>
          <w:color w:val="000000" w:themeColor="text1"/>
          <w:sz w:val="28"/>
          <w:szCs w:val="28"/>
        </w:rPr>
        <w:t xml:space="preserve"> в строительство, реконструкцию и техническое перевооружение в связи с изменениями температурного графика и </w:t>
      </w:r>
      <w:r w:rsidRPr="001F264B">
        <w:rPr>
          <w:rFonts w:ascii="Times New Roman" w:hAnsi="Times New Roman" w:cs="Times New Roman"/>
          <w:color w:val="000000" w:themeColor="text1"/>
          <w:sz w:val="28"/>
          <w:szCs w:val="28"/>
        </w:rPr>
        <w:lastRenderedPageBreak/>
        <w:t xml:space="preserve">гидравлического режима работы системы теплоснабжения </w:t>
      </w:r>
      <w:r w:rsidR="00D15633" w:rsidRPr="001F264B">
        <w:rPr>
          <w:rFonts w:ascii="Times New Roman" w:hAnsi="Times New Roman" w:cs="Times New Roman"/>
          <w:color w:val="000000" w:themeColor="text1"/>
          <w:sz w:val="28"/>
          <w:szCs w:val="28"/>
        </w:rPr>
        <w:t xml:space="preserve">в зоне действия котельной № 5 п. Янега </w:t>
      </w:r>
      <w:r w:rsidRPr="001F264B">
        <w:rPr>
          <w:rFonts w:ascii="Times New Roman" w:hAnsi="Times New Roman" w:cs="Times New Roman"/>
          <w:color w:val="000000" w:themeColor="text1"/>
          <w:sz w:val="28"/>
          <w:szCs w:val="28"/>
        </w:rPr>
        <w:t>не планиру</w:t>
      </w:r>
      <w:r w:rsidR="00D10908" w:rsidRPr="001F264B">
        <w:rPr>
          <w:rFonts w:ascii="Times New Roman" w:hAnsi="Times New Roman" w:cs="Times New Roman"/>
          <w:color w:val="000000" w:themeColor="text1"/>
          <w:sz w:val="28"/>
          <w:szCs w:val="28"/>
        </w:rPr>
        <w:t>ю</w:t>
      </w:r>
      <w:r w:rsidRPr="001F264B">
        <w:rPr>
          <w:rFonts w:ascii="Times New Roman" w:hAnsi="Times New Roman" w:cs="Times New Roman"/>
          <w:color w:val="000000" w:themeColor="text1"/>
          <w:sz w:val="28"/>
          <w:szCs w:val="28"/>
        </w:rPr>
        <w:t>тся.</w:t>
      </w:r>
    </w:p>
    <w:p w:rsidR="0085050E" w:rsidRPr="001F264B" w:rsidRDefault="0085050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8" w:name="_Toc195540054"/>
      <w:r w:rsidRPr="001F264B">
        <w:rPr>
          <w:rFonts w:ascii="Times New Roman" w:hAnsi="Times New Roman" w:cs="Times New Roman"/>
          <w:b/>
          <w:color w:val="000000" w:themeColor="text1"/>
          <w:sz w:val="28"/>
          <w:szCs w:val="28"/>
        </w:rPr>
        <w:t xml:space="preserve">Предложения по величине необходимых инвестиций для перевода </w:t>
      </w:r>
      <w:r w:rsidR="00D15633" w:rsidRPr="001F264B">
        <w:rPr>
          <w:rFonts w:ascii="Times New Roman" w:hAnsi="Times New Roman" w:cs="Times New Roman"/>
          <w:b/>
          <w:color w:val="000000" w:themeColor="text1"/>
          <w:sz w:val="28"/>
          <w:szCs w:val="28"/>
        </w:rPr>
        <w:t>открытой системы теплоснабжения (горячего водоснабжения), отдельных участков таких систем в закрытую систему горячего водоснабжения</w:t>
      </w:r>
      <w:bookmarkEnd w:id="68"/>
    </w:p>
    <w:p w:rsidR="00E820F4" w:rsidRPr="001F264B" w:rsidRDefault="00D15633" w:rsidP="00E820F4">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открытые системы теплоснабжения (горячего водоснабжения) не применяются.</w:t>
      </w:r>
    </w:p>
    <w:p w:rsidR="00D15633" w:rsidRPr="001F264B" w:rsidRDefault="00D15633" w:rsidP="00E820F4">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69" w:name="_Toc195540055"/>
      <w:r w:rsidRPr="001F264B">
        <w:rPr>
          <w:rFonts w:ascii="Times New Roman" w:hAnsi="Times New Roman" w:cs="Times New Roman"/>
          <w:b/>
          <w:color w:val="000000" w:themeColor="text1"/>
          <w:sz w:val="28"/>
          <w:szCs w:val="28"/>
        </w:rPr>
        <w:t>Оценк</w:t>
      </w:r>
      <w:r w:rsidR="00E66CF0" w:rsidRPr="001F264B">
        <w:rPr>
          <w:rFonts w:ascii="Times New Roman" w:hAnsi="Times New Roman" w:cs="Times New Roman"/>
          <w:b/>
          <w:color w:val="000000" w:themeColor="text1"/>
          <w:sz w:val="28"/>
          <w:szCs w:val="28"/>
        </w:rPr>
        <w:t>а</w:t>
      </w:r>
      <w:r w:rsidRPr="001F264B">
        <w:rPr>
          <w:rFonts w:ascii="Times New Roman" w:hAnsi="Times New Roman" w:cs="Times New Roman"/>
          <w:b/>
          <w:color w:val="000000" w:themeColor="text1"/>
          <w:sz w:val="28"/>
          <w:szCs w:val="28"/>
        </w:rPr>
        <w:t xml:space="preserve"> эффективности инвестиций по отдельным предложениям</w:t>
      </w:r>
      <w:bookmarkEnd w:id="69"/>
    </w:p>
    <w:p w:rsidR="00CB518C" w:rsidRPr="001F264B" w:rsidRDefault="00D15633" w:rsidP="00567AD2">
      <w:pPr>
        <w:spacing w:after="0" w:line="276" w:lineRule="auto"/>
        <w:ind w:firstLine="709"/>
        <w:contextualSpacing/>
        <w:jc w:val="both"/>
        <w:rPr>
          <w:rFonts w:ascii="Times New Roman" w:eastAsia="Times New Roman" w:hAnsi="Times New Roman" w:cs="Times New Roman"/>
          <w:color w:val="000000" w:themeColor="text1"/>
          <w:sz w:val="28"/>
          <w:szCs w:val="28"/>
          <w:lang w:eastAsia="ru-RU"/>
        </w:rPr>
      </w:pPr>
      <w:r w:rsidRPr="001F264B">
        <w:rPr>
          <w:rFonts w:ascii="Times New Roman" w:eastAsia="Times New Roman" w:hAnsi="Times New Roman" w:cs="Times New Roman"/>
          <w:color w:val="000000" w:themeColor="text1"/>
          <w:sz w:val="28"/>
          <w:szCs w:val="28"/>
          <w:lang w:eastAsia="ru-RU"/>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D15633" w:rsidRPr="001F264B" w:rsidRDefault="00D15633" w:rsidP="00830993">
      <w:pPr>
        <w:spacing w:after="0" w:line="276" w:lineRule="auto"/>
        <w:ind w:firstLine="709"/>
        <w:contextualSpacing/>
        <w:rPr>
          <w:rFonts w:ascii="Times New Roman" w:hAnsi="Times New Roman" w:cs="Times New Roman"/>
          <w:color w:val="000000" w:themeColor="text1"/>
          <w:sz w:val="28"/>
          <w:szCs w:val="28"/>
        </w:rPr>
      </w:pPr>
    </w:p>
    <w:p w:rsidR="00CB518C" w:rsidRPr="001F264B" w:rsidRDefault="00CB518C" w:rsidP="00D15633">
      <w:pPr>
        <w:pStyle w:val="aa"/>
        <w:keepNext/>
        <w:keepLines/>
        <w:numPr>
          <w:ilvl w:val="1"/>
          <w:numId w:val="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0" w:name="_Toc195540056"/>
      <w:r w:rsidRPr="001F264B">
        <w:rPr>
          <w:rFonts w:ascii="Times New Roman" w:hAnsi="Times New Roman" w:cs="Times New Roman"/>
          <w:b/>
          <w:color w:val="000000" w:themeColor="text1"/>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0"/>
    </w:p>
    <w:p w:rsidR="00B654D5" w:rsidRPr="001F264B" w:rsidRDefault="00B654D5" w:rsidP="00B654D5">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 xml:space="preserve">За период, предшествующий актуализации системы теплоснабжения, </w:t>
      </w:r>
      <w:r w:rsidR="009912CF" w:rsidRPr="001F264B">
        <w:rPr>
          <w:color w:val="000000" w:themeColor="text1"/>
          <w:sz w:val="28"/>
          <w:szCs w:val="28"/>
        </w:rPr>
        <w:t>инвестиции в строительство, реконструкцию, техническое перевооружение и (или) модернизацию объектов теплоснабжения не осуществлялись</w:t>
      </w:r>
      <w:r w:rsidRPr="001F264B">
        <w:rPr>
          <w:color w:val="000000" w:themeColor="text1"/>
          <w:sz w:val="28"/>
          <w:szCs w:val="28"/>
        </w:rPr>
        <w:t>.</w:t>
      </w:r>
    </w:p>
    <w:p w:rsidR="00567AD2" w:rsidRPr="001F264B" w:rsidRDefault="00567AD2" w:rsidP="00567AD2">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 xml:space="preserve">В 2022 году Администрация Янегского сельского поселения профинансировала проектные и строительно-монтажные работы </w:t>
      </w:r>
      <w:r w:rsidR="00A77A48" w:rsidRPr="001F264B">
        <w:rPr>
          <w:color w:val="000000" w:themeColor="text1"/>
          <w:sz w:val="28"/>
          <w:szCs w:val="28"/>
        </w:rPr>
        <w:t>«</w:t>
      </w:r>
      <w:r w:rsidRPr="001F264B">
        <w:rPr>
          <w:color w:val="000000" w:themeColor="text1"/>
          <w:sz w:val="28"/>
          <w:szCs w:val="28"/>
        </w:rPr>
        <w:t>Строительство наружных сетей теплоснабжения для подключения вновь строящегося многоквартирного жилого дома, расположенного по адресу: Лодейнопольский район, пос. Янега, ул. Лесная, участок 3</w:t>
      </w:r>
      <w:r w:rsidR="00A77A48" w:rsidRPr="001F264B">
        <w:rPr>
          <w:color w:val="000000" w:themeColor="text1"/>
          <w:sz w:val="28"/>
          <w:szCs w:val="28"/>
        </w:rPr>
        <w:t>»</w:t>
      </w:r>
      <w:r w:rsidRPr="001F264B">
        <w:rPr>
          <w:color w:val="000000" w:themeColor="text1"/>
          <w:sz w:val="28"/>
          <w:szCs w:val="28"/>
        </w:rPr>
        <w:t xml:space="preserve"> (13-07.2020-ТС).</w:t>
      </w:r>
    </w:p>
    <w:p w:rsidR="00567AD2" w:rsidRPr="001F264B" w:rsidRDefault="00567AD2" w:rsidP="00567AD2">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При реализации данного проекта, по данным исполнительной схемы, предоставленной Подрядчиком, построены тепловые сети подземной прокладки от</w:t>
      </w:r>
      <w:r w:rsidR="0070668A" w:rsidRPr="001F264B">
        <w:rPr>
          <w:color w:val="000000" w:themeColor="text1"/>
          <w:sz w:val="28"/>
          <w:szCs w:val="28"/>
        </w:rPr>
        <w:t xml:space="preserve"> </w:t>
      </w:r>
      <w:r w:rsidRPr="001F264B">
        <w:rPr>
          <w:color w:val="000000" w:themeColor="text1"/>
          <w:sz w:val="28"/>
          <w:szCs w:val="28"/>
        </w:rPr>
        <w:t>тепловой камеры ТК25 (на наружных тепловых сетях DN125 между котельной иТК-14 (ул. Лесная - Пионерская)) до ИТП многоквартирного жилого дома трубами стальными с</w:t>
      </w:r>
      <w:r w:rsidR="0070668A" w:rsidRPr="001F264B">
        <w:rPr>
          <w:color w:val="000000" w:themeColor="text1"/>
          <w:sz w:val="28"/>
          <w:szCs w:val="28"/>
        </w:rPr>
        <w:t xml:space="preserve"> </w:t>
      </w:r>
      <w:r w:rsidRPr="001F264B">
        <w:rPr>
          <w:color w:val="000000" w:themeColor="text1"/>
          <w:sz w:val="28"/>
          <w:szCs w:val="28"/>
        </w:rPr>
        <w:t>тепловой изоляцией из пенополиуретана в полиэтиленовой оболочке.</w:t>
      </w:r>
    </w:p>
    <w:p w:rsidR="00567AD2" w:rsidRPr="001F264B" w:rsidRDefault="00567AD2" w:rsidP="00567AD2">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Общая протяженность теплотрассы составила 251 п.</w:t>
      </w:r>
      <w:r w:rsidR="00356D02" w:rsidRPr="001F264B">
        <w:rPr>
          <w:color w:val="000000" w:themeColor="text1"/>
          <w:sz w:val="28"/>
          <w:szCs w:val="28"/>
        </w:rPr>
        <w:t xml:space="preserve"> </w:t>
      </w:r>
      <w:r w:rsidRPr="001F264B">
        <w:rPr>
          <w:color w:val="000000" w:themeColor="text1"/>
          <w:sz w:val="28"/>
          <w:szCs w:val="28"/>
        </w:rPr>
        <w:t>м.:</w:t>
      </w:r>
    </w:p>
    <w:p w:rsidR="00567AD2" w:rsidRPr="001F264B" w:rsidRDefault="00567AD2" w:rsidP="00567AD2">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 xml:space="preserve">ТК-25 – ТК Лесная, 3 – </w:t>
      </w:r>
      <w:r w:rsidRPr="001F264B">
        <w:rPr>
          <w:color w:val="000000" w:themeColor="text1"/>
          <w:sz w:val="28"/>
          <w:szCs w:val="28"/>
          <w:lang w:val="en-US"/>
        </w:rPr>
        <w:t>D</w:t>
      </w:r>
      <w:r w:rsidRPr="001F264B">
        <w:rPr>
          <w:color w:val="000000" w:themeColor="text1"/>
          <w:sz w:val="28"/>
          <w:szCs w:val="28"/>
        </w:rPr>
        <w:t xml:space="preserve">н=108 мм, </w:t>
      </w:r>
      <w:r w:rsidRPr="001F264B">
        <w:rPr>
          <w:color w:val="000000" w:themeColor="text1"/>
          <w:sz w:val="28"/>
          <w:szCs w:val="28"/>
          <w:lang w:val="en-US"/>
        </w:rPr>
        <w:t>L</w:t>
      </w:r>
      <w:r w:rsidRPr="001F264B">
        <w:rPr>
          <w:color w:val="000000" w:themeColor="text1"/>
          <w:sz w:val="28"/>
          <w:szCs w:val="28"/>
        </w:rPr>
        <w:t>=233 м;</w:t>
      </w:r>
    </w:p>
    <w:p w:rsidR="00567AD2" w:rsidRPr="001F264B" w:rsidRDefault="00567AD2" w:rsidP="00567AD2">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 xml:space="preserve">ТК Лесная, 3 – до ж/д – </w:t>
      </w:r>
      <w:r w:rsidRPr="001F264B">
        <w:rPr>
          <w:color w:val="000000" w:themeColor="text1"/>
          <w:sz w:val="28"/>
          <w:szCs w:val="28"/>
          <w:lang w:val="en-US"/>
        </w:rPr>
        <w:t>D</w:t>
      </w:r>
      <w:r w:rsidRPr="001F264B">
        <w:rPr>
          <w:color w:val="000000" w:themeColor="text1"/>
          <w:sz w:val="28"/>
          <w:szCs w:val="28"/>
        </w:rPr>
        <w:t xml:space="preserve">н=76 мм, </w:t>
      </w:r>
      <w:r w:rsidRPr="001F264B">
        <w:rPr>
          <w:color w:val="000000" w:themeColor="text1"/>
          <w:sz w:val="28"/>
          <w:szCs w:val="28"/>
          <w:lang w:val="en-US"/>
        </w:rPr>
        <w:t>L</w:t>
      </w:r>
      <w:r w:rsidRPr="001F264B">
        <w:rPr>
          <w:color w:val="000000" w:themeColor="text1"/>
          <w:sz w:val="28"/>
          <w:szCs w:val="28"/>
        </w:rPr>
        <w:t>=18 м.</w:t>
      </w:r>
    </w:p>
    <w:p w:rsidR="00B654D5" w:rsidRPr="001F264B" w:rsidRDefault="008E585F" w:rsidP="00B654D5">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Величина капитальных вложений составила 6 054,03 тыс. руб., из них:</w:t>
      </w:r>
    </w:p>
    <w:p w:rsidR="008E585F" w:rsidRPr="001F264B" w:rsidRDefault="008E585F" w:rsidP="00B654D5">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lastRenderedPageBreak/>
        <w:t>- проектные работы – 350,00 тыс. руб.;</w:t>
      </w:r>
    </w:p>
    <w:p w:rsidR="008E585F" w:rsidRPr="001F264B" w:rsidRDefault="008E585F" w:rsidP="00B654D5">
      <w:pPr>
        <w:pStyle w:val="af2"/>
        <w:tabs>
          <w:tab w:val="left" w:pos="1701"/>
        </w:tabs>
        <w:spacing w:line="276" w:lineRule="auto"/>
        <w:ind w:firstLine="709"/>
        <w:contextualSpacing/>
        <w:jc w:val="both"/>
        <w:rPr>
          <w:color w:val="000000" w:themeColor="text1"/>
          <w:sz w:val="28"/>
          <w:szCs w:val="28"/>
        </w:rPr>
      </w:pPr>
      <w:r w:rsidRPr="001F264B">
        <w:rPr>
          <w:color w:val="000000" w:themeColor="text1"/>
          <w:sz w:val="28"/>
          <w:szCs w:val="28"/>
        </w:rPr>
        <w:t>- строительно-монтажные работы – 5 704,03 тыс. руб.</w:t>
      </w:r>
    </w:p>
    <w:p w:rsidR="00315683" w:rsidRPr="001F264B" w:rsidRDefault="00315683" w:rsidP="001A6967">
      <w:pPr>
        <w:pStyle w:val="aa"/>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71" w:name="_Toc195540057"/>
      <w:r w:rsidRPr="001F264B">
        <w:rPr>
          <w:rFonts w:ascii="Times New Roman" w:hAnsi="Times New Roman" w:cs="Times New Roman"/>
          <w:b/>
          <w:color w:val="000000" w:themeColor="text1"/>
          <w:sz w:val="28"/>
          <w:szCs w:val="28"/>
        </w:rPr>
        <w:lastRenderedPageBreak/>
        <w:t xml:space="preserve">Раздел 10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Решение об определении единой теплоснабжающей организации (организаций)</w:t>
      </w:r>
      <w:r w:rsidR="00A77A48" w:rsidRPr="001F264B">
        <w:rPr>
          <w:rFonts w:ascii="Times New Roman" w:hAnsi="Times New Roman" w:cs="Times New Roman"/>
          <w:b/>
          <w:color w:val="000000" w:themeColor="text1"/>
          <w:sz w:val="28"/>
          <w:szCs w:val="28"/>
        </w:rPr>
        <w:t>»</w:t>
      </w:r>
      <w:bookmarkEnd w:id="71"/>
    </w:p>
    <w:p w:rsidR="00225C39" w:rsidRPr="001F264B" w:rsidRDefault="00225C39" w:rsidP="00225C39">
      <w:pPr>
        <w:pStyle w:val="000"/>
        <w:spacing w:line="276" w:lineRule="auto"/>
        <w:rPr>
          <w:rFonts w:ascii="Times New Roman" w:hAnsi="Times New Roman" w:cs="Times New Roman"/>
          <w:color w:val="000000" w:themeColor="text1"/>
          <w:sz w:val="28"/>
          <w:szCs w:val="28"/>
        </w:rPr>
      </w:pPr>
    </w:p>
    <w:p w:rsidR="00315683" w:rsidRPr="001F264B" w:rsidRDefault="00315683" w:rsidP="00115DDF">
      <w:pPr>
        <w:pStyle w:val="aa"/>
        <w:numPr>
          <w:ilvl w:val="0"/>
          <w:numId w:val="10"/>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2" w:name="_Toc195540058"/>
      <w:r w:rsidRPr="001F264B">
        <w:rPr>
          <w:rFonts w:ascii="Times New Roman" w:hAnsi="Times New Roman" w:cs="Times New Roman"/>
          <w:b/>
          <w:color w:val="000000" w:themeColor="text1"/>
          <w:sz w:val="28"/>
          <w:szCs w:val="28"/>
        </w:rPr>
        <w:t>Решение об определении единой теплоснабжающей организации (организаций);</w:t>
      </w:r>
      <w:bookmarkEnd w:id="72"/>
    </w:p>
    <w:p w:rsidR="0085050E" w:rsidRPr="001F264B" w:rsidRDefault="0085050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Росс</w:t>
      </w:r>
      <w:r w:rsidR="0095526C" w:rsidRPr="001F264B">
        <w:rPr>
          <w:rFonts w:ascii="Times New Roman" w:hAnsi="Times New Roman" w:cs="Times New Roman"/>
          <w:color w:val="000000" w:themeColor="text1"/>
          <w:sz w:val="28"/>
          <w:szCs w:val="28"/>
        </w:rPr>
        <w:t>ийской Федерации от 08.08.2012</w:t>
      </w:r>
      <w:r w:rsidRPr="001F264B">
        <w:rPr>
          <w:rFonts w:ascii="Times New Roman" w:hAnsi="Times New Roman" w:cs="Times New Roman"/>
          <w:color w:val="000000" w:themeColor="text1"/>
          <w:sz w:val="28"/>
          <w:szCs w:val="28"/>
        </w:rPr>
        <w:t xml:space="preserve"> № 808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Об организации теплоснабжения в </w:t>
      </w:r>
      <w:r w:rsidR="00D10908" w:rsidRPr="001F264B">
        <w:rPr>
          <w:rFonts w:ascii="Times New Roman" w:hAnsi="Times New Roman" w:cs="Times New Roman"/>
          <w:color w:val="000000" w:themeColor="text1"/>
          <w:sz w:val="28"/>
          <w:szCs w:val="28"/>
        </w:rPr>
        <w:t>Российской Федерации</w:t>
      </w:r>
      <w:r w:rsidRPr="001F264B">
        <w:rPr>
          <w:rFonts w:ascii="Times New Roman" w:hAnsi="Times New Roman" w:cs="Times New Roman"/>
          <w:color w:val="000000" w:themeColor="text1"/>
          <w:sz w:val="28"/>
          <w:szCs w:val="28"/>
        </w:rPr>
        <w:t xml:space="preserve"> и внесении изменений в некоторые законодательные акты Правительства </w:t>
      </w:r>
      <w:r w:rsidR="00D10908" w:rsidRPr="001F264B">
        <w:rPr>
          <w:rFonts w:ascii="Times New Roman" w:hAnsi="Times New Roman" w:cs="Times New Roman"/>
          <w:color w:val="000000" w:themeColor="text1"/>
          <w:sz w:val="28"/>
          <w:szCs w:val="28"/>
        </w:rPr>
        <w:t>Российской Федерации</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наделена статусом единой теплоснабжающей организации на основании Постановления Администрации Янегского сельского поселения Лодейнопольского района Ленинградской области от 16.06.2017 № 123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Об утверждении актуализированной схемы теплоснабжения Янегского сельского поселения Лодейнопольского муниципального района Ленинградской области и присвоению акционерному обществу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Ленинградская областная тепло-энергетическая компания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статуса единой теплоснабжающей организации на территории Янегского сельского поселения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момент актуализации Схемы теплоснабжения на территории Янегского сельского поселения котельная № 5 и тепловые сети принадлежат администрации Янегского сельского поселения.</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обслуживание и ремонт котельной № 5 и тепловых сетей производит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по договору аренды.</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удовлетворяет всем критериям присвоения статуса единой теплоснабжающей организации:</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размер собственного капитала;</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способность в лучшей мере обеспечить надежность теплоснабжения в соответствующей системе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0"/>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3" w:name="_Toc195540059"/>
      <w:r w:rsidRPr="001F264B">
        <w:rPr>
          <w:rFonts w:ascii="Times New Roman" w:hAnsi="Times New Roman" w:cs="Times New Roman"/>
          <w:b/>
          <w:color w:val="000000" w:themeColor="text1"/>
          <w:sz w:val="28"/>
          <w:szCs w:val="28"/>
        </w:rPr>
        <w:lastRenderedPageBreak/>
        <w:t>Реестр зон деятельности единой теплоснабжающей организации (организаций)</w:t>
      </w:r>
      <w:bookmarkEnd w:id="73"/>
    </w:p>
    <w:p w:rsidR="0045541C" w:rsidRPr="001F264B" w:rsidRDefault="00010C7B"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территории Янегского сельского поселения существует одна зона действия деятельности единой теплоснабжающей организации –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которая ограничена зоной действия котельной № 5 п. Янега.</w:t>
      </w:r>
    </w:p>
    <w:p w:rsidR="00010C7B" w:rsidRPr="001F264B" w:rsidRDefault="00010C7B"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0"/>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4" w:name="_Toc195540060"/>
      <w:r w:rsidRPr="001F264B">
        <w:rPr>
          <w:rFonts w:ascii="Times New Roman" w:hAnsi="Times New Roman" w:cs="Times New Roman"/>
          <w:b/>
          <w:color w:val="000000" w:themeColor="text1"/>
          <w:sz w:val="28"/>
          <w:szCs w:val="28"/>
        </w:rPr>
        <w:t>Основания, в том числе критерии, в соответствии с которыми теплоснабжающая организация определена единой теплоснабжающей организацией</w:t>
      </w:r>
      <w:bookmarkEnd w:id="74"/>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Критерии и порядок определения единой теплоснабжающей организации, согласно Постановлению Правительства Российской Федерации от 08.08.2012 № 808 (ред. от 27.05.2023)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Об организации теплоснабжения в Российской Федерации и о внесении изменений в некоторые акты Правительства Российской Федерации</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3. 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4. 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w:t>
      </w:r>
      <w:r w:rsidRPr="001F264B">
        <w:rPr>
          <w:rFonts w:ascii="Times New Roman" w:hAnsi="Times New Roman" w:cs="Times New Roman"/>
          <w:color w:val="000000" w:themeColor="text1"/>
          <w:sz w:val="28"/>
          <w:szCs w:val="28"/>
        </w:rPr>
        <w:lastRenderedPageBreak/>
        <w:t>каждой или нескольких систем теплоснабжения, расположенных в границах поселения, городского округа, города федерального значения.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5. 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1 месяца со дня размещения в установленном порядке проекта схемы теплоснабжения, а также со дня размещения решения, указанного в пункте 17 настоящих Правил,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Сбор заявок на присвоение организации статуса единой теплоснабжающей организации не осуществляется: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в случае размещения в установленном порядке органами, указанными в абзаце первом настоящего пункта, проекта актуализированной схемы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в случае изменения границы зоны (зон) деятельности единой теплоснабжающей организации, не влекущих за собой возникновение новой зоны (новых зон) деятельности единой теплоснабжающей организации;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в случаях, указанных в пунктах 14 и 28 требований к порядку разработки и утверждения схем теплоснабжения, утвержденных постановлением Правительства Российской Федерации от 22.02.2012 № 154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5 (1).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3 рабочих дней со дня окончания срока подачи заявок на присвоение организации статуса единой теплоснабжающей организации обязан разместить сведения о принятых заявках на официальном сайте соответственно поселения (при наличии официального сайта поселения), городского округа (при наличии официального сайта </w:t>
      </w:r>
      <w:r w:rsidRPr="001F264B">
        <w:rPr>
          <w:rFonts w:ascii="Times New Roman" w:hAnsi="Times New Roman" w:cs="Times New Roman"/>
          <w:color w:val="000000" w:themeColor="text1"/>
          <w:sz w:val="28"/>
          <w:szCs w:val="28"/>
        </w:rPr>
        <w:lastRenderedPageBreak/>
        <w:t xml:space="preserve">городского округа), органов исполнительной власти городов федерального значения в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(далее - официальные сайты).</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случае если отсутствует возможность размещения соответствующей информации на официальных сайтах поселения, городского округа, необходимая информация размещается на официальном сайте субъекта Российской Федерации, в границах которого находится соответствующее поселение, городской округ. Информация поселений, входящих в муниципальный район, размещается на официальном сайте этого муниципального района.</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6.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статус единой теплоснабжающей организации присваивается в соответствии с пунктами 7 - 10 настоящих Правил.</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7. Критериями присвоения статуса единой теплоснабжающей организации являются: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размер собственного капитала;</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способность в лучшей мере обеспечить надежность теплоснабжения в соответствующей системе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Для определения указанных критериев органы местного самоуправления поселений, городских округов, органы местного самоуправления муниципального района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органы исполнительной власти городов федерального значения, федеральный орган исполнительной власти при разработке и утверждении схемы теплоснабжения </w:t>
      </w:r>
      <w:r w:rsidRPr="001F264B">
        <w:rPr>
          <w:rFonts w:ascii="Times New Roman" w:hAnsi="Times New Roman" w:cs="Times New Roman"/>
          <w:color w:val="000000" w:themeColor="text1"/>
          <w:sz w:val="28"/>
          <w:szCs w:val="28"/>
        </w:rPr>
        <w:lastRenderedPageBreak/>
        <w:t>вправе запрашивать у теплоснабжающих и теплосетевых организаций соответствующие сведения.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8.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9.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10.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11.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12. Единая теплоснабжающая организация при осуществлении своей деятельности обязана:</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 заключать и исполнять договоры поставки тепловой энергии (мощности) и (или) теплоносителя;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12 (1). В поселениях, городских округах, отнесенных к ценовым зонам теплоснабжения в соответствии с Федеральным законом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 теплоснабжении</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(далее - ценовые зоны теплоснабжения), единая теплоснабжающая организация при осуществлении своей деятельности, кроме обязанностей, предусмотренных пунктом 12 настоящих Правил, также обязана:</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до окончания переходного периода в ценовых зонах теплоснабжения (далее - переходный период) разработать и разместить на своем официальном сайте в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размещать информацию о своей деятельности на своем официальном сайте в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12 (2). В процессе заочного обслуживания потребителей тепловой энергии с использованием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единая теплоснабжающая организация вправе организовать </w:t>
      </w:r>
      <w:r w:rsidRPr="001F264B">
        <w:rPr>
          <w:rFonts w:ascii="Times New Roman" w:hAnsi="Times New Roman" w:cs="Times New Roman"/>
          <w:color w:val="000000" w:themeColor="text1"/>
          <w:sz w:val="28"/>
          <w:szCs w:val="28"/>
        </w:rPr>
        <w:lastRenderedPageBreak/>
        <w:t xml:space="preserve">дистанционное предоставление (прием) документов, сведений и обращений, заключение договоров между единой теплоснабжающей организацией и потребителями тепловой энергии через личный кабинет потребителя, представляющий собой отдельный раздел на официальном сайте единой теплоснабжающей организации в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и (или) в официальных программных средствах единой теплоснабжающей организации для пользовательского оборудования, под которыми понимается программное обеспечение единой теплоснабжающей организации, применяемое единой теплоснабжающей организацией для обмена информацией в электронной форме между потребителем тепловой энергии и единой теплоснабжающей организацией с использованием технического устройства (мобильного телефона, смартфона или компьютера, включая планшетный компьютер), подключенного к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(далее - мобильное приложение единой теплоснабжающей организации). Единая теплоснабжающая организация и потребитель тепловой энергии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тепловой энергии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При использовании потребителем - физическим лицом простой электронной подписи: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единой теплоснабжающей организации, установленным единой теплоснабжающей организацией и размещенным в открытом доступе на официальном сайте единой теплоснабжающей </w:t>
      </w:r>
      <w:r w:rsidRPr="001F264B">
        <w:rPr>
          <w:rFonts w:ascii="Times New Roman" w:hAnsi="Times New Roman" w:cs="Times New Roman"/>
          <w:color w:val="000000" w:themeColor="text1"/>
          <w:sz w:val="28"/>
          <w:szCs w:val="28"/>
        </w:rPr>
        <w:lastRenderedPageBreak/>
        <w:t xml:space="preserve">организации в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или в мобильном приложении единой теплоснабжающей организации.</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Единая теплоснабжающая организация, создающая ключ простой электронной подписи, и потребитель тепловой энергии - физическое лицо, использующее ключ простой электронной подписи, обязаны соблюдать его конфиденциальность.</w:t>
      </w:r>
    </w:p>
    <w:p w:rsidR="00B654D5"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Доступ потребителя тепловой энергии в личный кабинет потребителя и мобильное приложение единой теплоснабжающей организации может осуществляться с использованием федеральной государственной информационной системы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(далее - единая система идентификации и аутентификации) в случае присоединения информационной системы единой теплоснабжающей организации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Правилами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22.12.2012 № 1382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45541C" w:rsidRPr="001F264B" w:rsidRDefault="00B654D5" w:rsidP="00B654D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Потребитель тепловой энергии - физическое лицо при прохождении процедуры идентификации и аутентификации в информационной системе единой теплоснабжающей организации с использованием единой системы идентификации и аутентификации в целях надлежащей организации единой теплоснабжающей организацией заочного обслуживания потребителей тепловой энергии с использованием информационно-телекоммуникационной сети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Интернет</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и исполнения договоров теплоснабжения вправе при идентификации предоставить согласие, выраженное с использованием единой системы идентификации и аутентификации, на получение единой </w:t>
      </w:r>
      <w:r w:rsidRPr="001F264B">
        <w:rPr>
          <w:rFonts w:ascii="Times New Roman" w:hAnsi="Times New Roman" w:cs="Times New Roman"/>
          <w:color w:val="000000" w:themeColor="text1"/>
          <w:sz w:val="28"/>
          <w:szCs w:val="28"/>
        </w:rPr>
        <w:lastRenderedPageBreak/>
        <w:t>теплоснабжающей организацией из единой системы идентификации и аутентификации информации о себе в части сведений о фамилии, имени, отчестве (при наличии), дате и месте рождения,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наделена статусом единой теплоснабжающей организации на основании Постановления Администрации Янегского сельского поселения Лодейнопольского района Ленинградской области от 16.06.2017 № 123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Об утверждении актуализированной схемы теплоснабжения Янегского сельского поселения Лодейнопольского муниципального района Ленинградской области и присвоению акционерному обществу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Ленинградская областная тепло-энергетическая компания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статуса единой теплоснабжающей организации на территории Янегского сельского поселения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удовлетворяет всем критериям присвоения статуса единой теплоснабжающей организации, указанным в п. 7:</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размер собственного капитала;</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способность в лучшей мере обеспечить надежность теплоснабжения в соответствующей системе теплоснабжения.</w:t>
      </w:r>
    </w:p>
    <w:p w:rsidR="001A6967" w:rsidRPr="001F264B" w:rsidRDefault="001A6967" w:rsidP="001A696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0"/>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5" w:name="_Toc195540061"/>
      <w:r w:rsidRPr="001F264B">
        <w:rPr>
          <w:rFonts w:ascii="Times New Roman" w:hAnsi="Times New Roman" w:cs="Times New Roman"/>
          <w:b/>
          <w:color w:val="000000" w:themeColor="text1"/>
          <w:sz w:val="28"/>
          <w:szCs w:val="28"/>
        </w:rPr>
        <w:t>Информация о поданных теплоснабжающими организациями заявках на присвоение статуса единой теплоснабжающей организации</w:t>
      </w:r>
      <w:bookmarkEnd w:id="75"/>
    </w:p>
    <w:p w:rsidR="00010C7B" w:rsidRPr="001F264B" w:rsidRDefault="00010C7B" w:rsidP="00010C7B">
      <w:pPr>
        <w:pStyle w:val="af2"/>
        <w:spacing w:line="276" w:lineRule="auto"/>
        <w:ind w:firstLine="709"/>
        <w:contextualSpacing/>
        <w:jc w:val="both"/>
        <w:rPr>
          <w:rFonts w:eastAsiaTheme="minorHAnsi"/>
          <w:color w:val="000000" w:themeColor="text1"/>
          <w:sz w:val="28"/>
          <w:szCs w:val="28"/>
          <w:lang w:eastAsia="en-US"/>
        </w:rPr>
      </w:pPr>
      <w:r w:rsidRPr="001F264B">
        <w:rPr>
          <w:rFonts w:eastAsiaTheme="minorHAnsi"/>
          <w:color w:val="000000" w:themeColor="text1"/>
          <w:sz w:val="28"/>
          <w:szCs w:val="28"/>
          <w:lang w:eastAsia="en-US"/>
        </w:rPr>
        <w:t xml:space="preserve">На момент актуализации Схемы теплоснабжения на территории Янегского сельского поселения АО </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ЛОТЭК</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 xml:space="preserve"> наделена статусом единой теплоснабжающей организации на основании Постановления Администрации Янегского сельского поселения Лодейнопольского района Ленинградской области от 16.06.2017 № 123 </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 xml:space="preserve">Об утверждении актуализированной схемы теплоснабжения Янегского сельского поселения Лодейнопольского муниципального района Ленинградской области и присвоению акционерному обществу </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Ленинградская областная тепло-энергетическая компания</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 xml:space="preserve"> статуса </w:t>
      </w:r>
      <w:r w:rsidRPr="001F264B">
        <w:rPr>
          <w:rFonts w:eastAsiaTheme="minorHAnsi"/>
          <w:color w:val="000000" w:themeColor="text1"/>
          <w:sz w:val="28"/>
          <w:szCs w:val="28"/>
          <w:lang w:eastAsia="en-US"/>
        </w:rPr>
        <w:lastRenderedPageBreak/>
        <w:t>единой теплоснабжающей организации на территории Янегского сельского поселения</w:t>
      </w:r>
      <w:r w:rsidR="00A77A48" w:rsidRPr="001F264B">
        <w:rPr>
          <w:rFonts w:eastAsiaTheme="minorHAnsi"/>
          <w:color w:val="000000" w:themeColor="text1"/>
          <w:sz w:val="28"/>
          <w:szCs w:val="28"/>
          <w:lang w:eastAsia="en-US"/>
        </w:rPr>
        <w:t>»</w:t>
      </w:r>
      <w:r w:rsidRPr="001F264B">
        <w:rPr>
          <w:rFonts w:eastAsiaTheme="minorHAnsi"/>
          <w:color w:val="000000" w:themeColor="text1"/>
          <w:sz w:val="28"/>
          <w:szCs w:val="28"/>
          <w:lang w:eastAsia="en-US"/>
        </w:rPr>
        <w:t>.</w:t>
      </w:r>
    </w:p>
    <w:p w:rsidR="00010C7B" w:rsidRPr="001F264B" w:rsidRDefault="00010C7B" w:rsidP="00010C7B">
      <w:pPr>
        <w:pStyle w:val="af2"/>
        <w:spacing w:line="276" w:lineRule="auto"/>
        <w:ind w:firstLine="709"/>
        <w:contextualSpacing/>
        <w:jc w:val="both"/>
        <w:rPr>
          <w:rFonts w:eastAsiaTheme="minorHAnsi"/>
          <w:color w:val="000000" w:themeColor="text1"/>
          <w:sz w:val="28"/>
          <w:szCs w:val="28"/>
          <w:lang w:eastAsia="en-US"/>
        </w:rPr>
      </w:pPr>
      <w:r w:rsidRPr="001F264B">
        <w:rPr>
          <w:rFonts w:eastAsiaTheme="minorHAnsi"/>
          <w:color w:val="000000" w:themeColor="text1"/>
          <w:sz w:val="28"/>
          <w:szCs w:val="28"/>
          <w:lang w:eastAsia="en-US"/>
        </w:rPr>
        <w:t>На момент актуализации Схемы теплоснабжения на территории Янегского сельского поселения отсутствуют заявки от организаций, поданные в рамках разработки (актуализации) проекта системы теплоснабжения (при их наличии), на присвоение статуса единой теплоснабжающей организации.</w:t>
      </w:r>
    </w:p>
    <w:p w:rsidR="001A6967" w:rsidRPr="001F264B" w:rsidRDefault="001A6967" w:rsidP="001A696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0"/>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6" w:name="_Toc195540062"/>
      <w:r w:rsidRPr="001F264B">
        <w:rPr>
          <w:rFonts w:ascii="Times New Roman" w:hAnsi="Times New Roman" w:cs="Times New Roman"/>
          <w:b/>
          <w:color w:val="000000" w:themeColor="text1"/>
          <w:sz w:val="28"/>
          <w:szCs w:val="28"/>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010C7B" w:rsidRPr="001F264B">
        <w:rPr>
          <w:rFonts w:ascii="Times New Roman" w:hAnsi="Times New Roman" w:cs="Times New Roman"/>
          <w:b/>
          <w:color w:val="000000" w:themeColor="text1"/>
          <w:sz w:val="28"/>
          <w:szCs w:val="28"/>
        </w:rPr>
        <w:t>Янегского сельского поселения</w:t>
      </w:r>
      <w:bookmarkEnd w:id="76"/>
    </w:p>
    <w:p w:rsidR="001A6967" w:rsidRPr="001F264B" w:rsidRDefault="00010C7B" w:rsidP="001A696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наделена статусом единой теплоснабжающей организации на основании Постановления Администрации Янегского сельского поселения Лодейнопольского района Ленинградской области от 16.06.2017 № 123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Об утверждении актуализированной схемы теплоснабжения Янегского сельского поселения Лодейнопольского муниципального района Ленинградской области и присвоению акционерному обществу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Ленинградская областная тепло-энергетическая компания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статуса единой теплоснабжающей организации на территории Янегского сельского поселения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010C7B"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момент актуализации Схемы теплоснабжения на территории Янегского сельского поселения котельная № 5 и тепловые сети принадлежат администрации Янегского сельского поселения.</w:t>
      </w:r>
    </w:p>
    <w:p w:rsidR="001A6967" w:rsidRPr="001F264B" w:rsidRDefault="00010C7B" w:rsidP="00010C7B">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обслуживание и ремонт котельной № 5 и тепловых сетей производит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по договору аренды.</w:t>
      </w:r>
    </w:p>
    <w:p w:rsidR="00142CA5" w:rsidRPr="001F264B" w:rsidRDefault="00010C7B" w:rsidP="00142CA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территории Янегского сельского поселения существует одна зона действия деятельности единой теплоснабжающей организации –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которая ограничена зоной действия котельной № 5 п. Янега.</w:t>
      </w:r>
    </w:p>
    <w:p w:rsidR="00010C7B" w:rsidRPr="001F264B" w:rsidRDefault="00010C7B" w:rsidP="00142CA5">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A6967">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77" w:name="_Toc195540063"/>
      <w:r w:rsidRPr="001F264B">
        <w:rPr>
          <w:rFonts w:ascii="Times New Roman" w:hAnsi="Times New Roman" w:cs="Times New Roman"/>
          <w:b/>
          <w:color w:val="000000" w:themeColor="text1"/>
          <w:sz w:val="28"/>
          <w:szCs w:val="28"/>
        </w:rPr>
        <w:lastRenderedPageBreak/>
        <w:t xml:space="preserve">Раздел 11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Решения о распределении тепловой нагрузки между источниками тепловой энергии</w:t>
      </w:r>
      <w:r w:rsidR="00A77A48" w:rsidRPr="001F264B">
        <w:rPr>
          <w:rFonts w:ascii="Times New Roman" w:hAnsi="Times New Roman" w:cs="Times New Roman"/>
          <w:b/>
          <w:color w:val="000000" w:themeColor="text1"/>
          <w:sz w:val="28"/>
          <w:szCs w:val="28"/>
        </w:rPr>
        <w:t>»</w:t>
      </w:r>
      <w:bookmarkEnd w:id="77"/>
    </w:p>
    <w:p w:rsidR="00225C39" w:rsidRPr="001F264B" w:rsidRDefault="00225C39" w:rsidP="00225C39">
      <w:pPr>
        <w:pStyle w:val="000"/>
        <w:spacing w:line="276" w:lineRule="auto"/>
        <w:rPr>
          <w:rFonts w:ascii="Times New Roman" w:hAnsi="Times New Roman" w:cs="Times New Roman"/>
          <w:color w:val="000000" w:themeColor="text1"/>
          <w:sz w:val="28"/>
          <w:szCs w:val="28"/>
        </w:rPr>
      </w:pPr>
    </w:p>
    <w:p w:rsidR="00315683" w:rsidRPr="001F264B" w:rsidRDefault="00315683" w:rsidP="00115DDF">
      <w:pPr>
        <w:pStyle w:val="aa"/>
        <w:numPr>
          <w:ilvl w:val="0"/>
          <w:numId w:val="1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8" w:name="_Toc195540064"/>
      <w:r w:rsidRPr="001F264B">
        <w:rPr>
          <w:rFonts w:ascii="Times New Roman" w:hAnsi="Times New Roman" w:cs="Times New Roman"/>
          <w:b/>
          <w:color w:val="000000" w:themeColor="text1"/>
          <w:sz w:val="28"/>
          <w:szCs w:val="28"/>
        </w:rPr>
        <w:t>Сведения о величине тепловой нагрузки, распределяемой (перераспределяемой) между источниками тепловой энергии</w:t>
      </w:r>
      <w:bookmarkEnd w:id="78"/>
    </w:p>
    <w:p w:rsidR="00D9109A" w:rsidRPr="001F264B" w:rsidRDefault="001A6967"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действует один источник тепловой энергии – котельная № 5 п. Янега. Подключенная тепловая нагрузка к котельной № 5 п. Янега составляет 1,1</w:t>
      </w:r>
      <w:r w:rsidR="009912CF" w:rsidRPr="001F264B">
        <w:rPr>
          <w:rFonts w:ascii="Times New Roman" w:hAnsi="Times New Roman" w:cs="Times New Roman"/>
          <w:color w:val="000000" w:themeColor="text1"/>
          <w:sz w:val="28"/>
          <w:szCs w:val="28"/>
        </w:rPr>
        <w:t>53</w:t>
      </w:r>
      <w:r w:rsidRPr="001F264B">
        <w:rPr>
          <w:rFonts w:ascii="Times New Roman" w:hAnsi="Times New Roman" w:cs="Times New Roman"/>
          <w:color w:val="000000" w:themeColor="text1"/>
          <w:sz w:val="28"/>
          <w:szCs w:val="28"/>
        </w:rPr>
        <w:t xml:space="preserve"> Гкал/ч.</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1"/>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79" w:name="_Toc195540065"/>
      <w:r w:rsidRPr="001F264B">
        <w:rPr>
          <w:rFonts w:ascii="Times New Roman" w:hAnsi="Times New Roman" w:cs="Times New Roman"/>
          <w:b/>
          <w:color w:val="000000" w:themeColor="text1"/>
          <w:sz w:val="28"/>
          <w:szCs w:val="28"/>
        </w:rPr>
        <w:t>Сроки выполнения перераспределения для каждого этапа</w:t>
      </w:r>
      <w:bookmarkEnd w:id="79"/>
    </w:p>
    <w:p w:rsidR="00974992" w:rsidRPr="001F264B" w:rsidRDefault="001A6967"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территории Янегского сельского поселения действует один источник тепловой энергии – котельная № 5 п. Янега. Подключенная тепловая нагрузка к котельной № 5 п. Янега составляет 1,1</w:t>
      </w:r>
      <w:r w:rsidR="009912CF" w:rsidRPr="001F264B">
        <w:rPr>
          <w:rFonts w:ascii="Times New Roman" w:hAnsi="Times New Roman" w:cs="Times New Roman"/>
          <w:color w:val="000000" w:themeColor="text1"/>
          <w:sz w:val="28"/>
          <w:szCs w:val="28"/>
        </w:rPr>
        <w:t>53</w:t>
      </w:r>
      <w:r w:rsidRPr="001F264B">
        <w:rPr>
          <w:rFonts w:ascii="Times New Roman" w:hAnsi="Times New Roman" w:cs="Times New Roman"/>
          <w:color w:val="000000" w:themeColor="text1"/>
          <w:sz w:val="28"/>
          <w:szCs w:val="28"/>
        </w:rPr>
        <w:t xml:space="preserve"> Гкал/ч.</w:t>
      </w:r>
    </w:p>
    <w:p w:rsidR="001A6967" w:rsidRPr="001F264B" w:rsidRDefault="001A6967" w:rsidP="001A696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A6967">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80" w:name="_Toc195540066"/>
      <w:r w:rsidRPr="001F264B">
        <w:rPr>
          <w:rFonts w:ascii="Times New Roman" w:hAnsi="Times New Roman" w:cs="Times New Roman"/>
          <w:b/>
          <w:color w:val="000000" w:themeColor="text1"/>
          <w:sz w:val="28"/>
          <w:szCs w:val="28"/>
        </w:rPr>
        <w:lastRenderedPageBreak/>
        <w:t xml:space="preserve">Раздел 12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Решения по бесхозяйным тепловым сетям</w:t>
      </w:r>
      <w:r w:rsidR="00A77A48" w:rsidRPr="001F264B">
        <w:rPr>
          <w:rFonts w:ascii="Times New Roman" w:hAnsi="Times New Roman" w:cs="Times New Roman"/>
          <w:b/>
          <w:color w:val="000000" w:themeColor="text1"/>
          <w:sz w:val="28"/>
          <w:szCs w:val="28"/>
        </w:rPr>
        <w:t>»</w:t>
      </w:r>
      <w:bookmarkEnd w:id="80"/>
    </w:p>
    <w:p w:rsidR="0028241B" w:rsidRPr="001F264B" w:rsidRDefault="0028241B" w:rsidP="0028241B">
      <w:pPr>
        <w:pStyle w:val="000"/>
        <w:spacing w:line="276" w:lineRule="auto"/>
        <w:rPr>
          <w:rFonts w:ascii="Times New Roman" w:hAnsi="Times New Roman" w:cs="Times New Roman"/>
          <w:color w:val="000000" w:themeColor="text1"/>
          <w:sz w:val="28"/>
          <w:szCs w:val="28"/>
        </w:rPr>
      </w:pPr>
    </w:p>
    <w:p w:rsidR="00315683" w:rsidRPr="001F264B" w:rsidRDefault="00315683" w:rsidP="00115DDF">
      <w:pPr>
        <w:pStyle w:val="aa"/>
        <w:numPr>
          <w:ilvl w:val="0"/>
          <w:numId w:val="12"/>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1" w:name="_Toc195540067"/>
      <w:r w:rsidRPr="001F264B">
        <w:rPr>
          <w:rFonts w:ascii="Times New Roman" w:hAnsi="Times New Roman" w:cs="Times New Roman"/>
          <w:b/>
          <w:color w:val="000000" w:themeColor="text1"/>
          <w:sz w:val="28"/>
          <w:szCs w:val="28"/>
        </w:rPr>
        <w:t>Перечень выявленных бесхозяйных тепловых сетей (в случае их выявления)</w:t>
      </w:r>
      <w:bookmarkEnd w:id="81"/>
    </w:p>
    <w:p w:rsidR="0045541C" w:rsidRPr="001F264B" w:rsidRDefault="00554F9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w:t>
      </w:r>
      <w:r w:rsidR="00D10908" w:rsidRPr="001F264B">
        <w:rPr>
          <w:rFonts w:ascii="Times New Roman" w:hAnsi="Times New Roman" w:cs="Times New Roman"/>
          <w:color w:val="000000" w:themeColor="text1"/>
          <w:sz w:val="28"/>
          <w:szCs w:val="28"/>
        </w:rPr>
        <w:t>актуализаци</w:t>
      </w:r>
      <w:r w:rsidRPr="001F264B">
        <w:rPr>
          <w:rFonts w:ascii="Times New Roman" w:hAnsi="Times New Roman" w:cs="Times New Roman"/>
          <w:color w:val="000000" w:themeColor="text1"/>
          <w:sz w:val="28"/>
          <w:szCs w:val="28"/>
        </w:rPr>
        <w:t xml:space="preserve">и </w:t>
      </w:r>
      <w:r w:rsidR="00D10908" w:rsidRPr="001F264B">
        <w:rPr>
          <w:rFonts w:ascii="Times New Roman" w:hAnsi="Times New Roman" w:cs="Times New Roman"/>
          <w:color w:val="000000" w:themeColor="text1"/>
          <w:sz w:val="28"/>
          <w:szCs w:val="28"/>
        </w:rPr>
        <w:t>С</w:t>
      </w:r>
      <w:r w:rsidRPr="001F264B">
        <w:rPr>
          <w:rFonts w:ascii="Times New Roman" w:hAnsi="Times New Roman" w:cs="Times New Roman"/>
          <w:color w:val="000000" w:themeColor="text1"/>
          <w:sz w:val="28"/>
          <w:szCs w:val="28"/>
        </w:rPr>
        <w:t xml:space="preserve">хемы теплоснабжения </w:t>
      </w:r>
      <w:r w:rsidR="001A6967" w:rsidRPr="001F264B">
        <w:rPr>
          <w:rFonts w:ascii="Times New Roman" w:hAnsi="Times New Roman" w:cs="Times New Roman"/>
          <w:color w:val="000000" w:themeColor="text1"/>
          <w:sz w:val="28"/>
          <w:szCs w:val="28"/>
        </w:rPr>
        <w:t>на территории</w:t>
      </w:r>
      <w:r w:rsidR="0070668A" w:rsidRPr="001F264B">
        <w:rPr>
          <w:rFonts w:ascii="Times New Roman" w:hAnsi="Times New Roman" w:cs="Times New Roman"/>
          <w:color w:val="000000" w:themeColor="text1"/>
          <w:sz w:val="28"/>
          <w:szCs w:val="28"/>
        </w:rPr>
        <w:t xml:space="preserve"> </w:t>
      </w:r>
      <w:r w:rsidR="001A6967" w:rsidRPr="001F264B">
        <w:rPr>
          <w:rFonts w:ascii="Times New Roman" w:hAnsi="Times New Roman" w:cs="Times New Roman"/>
          <w:color w:val="000000" w:themeColor="text1"/>
          <w:sz w:val="28"/>
          <w:szCs w:val="28"/>
        </w:rPr>
        <w:t>Янегского сельского поселения</w:t>
      </w:r>
      <w:r w:rsidR="0070668A" w:rsidRPr="001F264B">
        <w:rPr>
          <w:rFonts w:ascii="Times New Roman" w:hAnsi="Times New Roman" w:cs="Times New Roman"/>
          <w:color w:val="000000" w:themeColor="text1"/>
          <w:sz w:val="28"/>
          <w:szCs w:val="28"/>
        </w:rPr>
        <w:t xml:space="preserve"> </w:t>
      </w:r>
      <w:r w:rsidR="001A6967" w:rsidRPr="001F264B">
        <w:rPr>
          <w:rFonts w:ascii="Times New Roman" w:hAnsi="Times New Roman" w:cs="Times New Roman"/>
          <w:color w:val="000000" w:themeColor="text1"/>
          <w:sz w:val="28"/>
          <w:szCs w:val="28"/>
        </w:rPr>
        <w:t>бесхозяйные тепловые сети не выявлены.</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numPr>
          <w:ilvl w:val="0"/>
          <w:numId w:val="12"/>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2" w:name="_Toc195540068"/>
      <w:r w:rsidRPr="001F264B">
        <w:rPr>
          <w:rFonts w:ascii="Times New Roman" w:hAnsi="Times New Roman" w:cs="Times New Roman"/>
          <w:b/>
          <w:color w:val="000000" w:themeColor="text1"/>
          <w:sz w:val="28"/>
          <w:szCs w:val="28"/>
        </w:rPr>
        <w:t xml:space="preserve">Перечень организаций, уполномоченных на их эксплуатацию в порядке, установленном Федеральным законом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О теплоснабжении</w:t>
      </w:r>
      <w:r w:rsidR="00A77A48" w:rsidRPr="001F264B">
        <w:rPr>
          <w:rFonts w:ascii="Times New Roman" w:hAnsi="Times New Roman" w:cs="Times New Roman"/>
          <w:b/>
          <w:color w:val="000000" w:themeColor="text1"/>
          <w:sz w:val="28"/>
          <w:szCs w:val="28"/>
        </w:rPr>
        <w:t>»</w:t>
      </w:r>
      <w:bookmarkEnd w:id="82"/>
    </w:p>
    <w:p w:rsidR="00554F9C" w:rsidRPr="001F264B" w:rsidRDefault="00554F9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соответствии со статьей 1</w:t>
      </w:r>
      <w:r w:rsidR="0095526C" w:rsidRPr="001F264B">
        <w:rPr>
          <w:rFonts w:ascii="Times New Roman" w:hAnsi="Times New Roman" w:cs="Times New Roman"/>
          <w:color w:val="000000" w:themeColor="text1"/>
          <w:sz w:val="28"/>
          <w:szCs w:val="28"/>
        </w:rPr>
        <w:t>5 п.6 Федерального закона от 27.07.2010</w:t>
      </w:r>
      <w:r w:rsidRPr="001F264B">
        <w:rPr>
          <w:rFonts w:ascii="Times New Roman" w:hAnsi="Times New Roman" w:cs="Times New Roman"/>
          <w:color w:val="000000" w:themeColor="text1"/>
          <w:sz w:val="28"/>
          <w:szCs w:val="28"/>
        </w:rPr>
        <w:t xml:space="preserve"> №190-ФЗ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О теплоснабжении</w:t>
      </w:r>
      <w:r w:rsidR="00A77A48" w:rsidRPr="001F264B">
        <w:rPr>
          <w:rFonts w:ascii="Times New Roman" w:hAnsi="Times New Roman" w:cs="Times New Roman"/>
          <w:color w:val="000000" w:themeColor="text1"/>
          <w:sz w:val="28"/>
          <w:szCs w:val="28"/>
        </w:rPr>
        <w:t>»</w:t>
      </w:r>
      <w:r w:rsidR="0070668A" w:rsidRPr="001F264B">
        <w:rPr>
          <w:rFonts w:ascii="Times New Roman" w:hAnsi="Times New Roman" w:cs="Times New Roman"/>
          <w:color w:val="000000" w:themeColor="text1"/>
          <w:sz w:val="28"/>
          <w:szCs w:val="28"/>
        </w:rPr>
        <w:t xml:space="preserve">: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927D17" w:rsidRPr="001F264B">
        <w:rPr>
          <w:rFonts w:ascii="Times New Roman" w:hAnsi="Times New Roman" w:cs="Times New Roman"/>
          <w:color w:val="000000" w:themeColor="text1"/>
          <w:sz w:val="28"/>
          <w:szCs w:val="28"/>
        </w:rPr>
        <w:t>муниципального</w:t>
      </w:r>
      <w:r w:rsidR="0070668A" w:rsidRPr="001F264B">
        <w:rPr>
          <w:rFonts w:ascii="Times New Roman" w:hAnsi="Times New Roman" w:cs="Times New Roman"/>
          <w:color w:val="000000" w:themeColor="text1"/>
          <w:sz w:val="28"/>
          <w:szCs w:val="28"/>
        </w:rPr>
        <w:t xml:space="preserve">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D1572F" w:rsidRPr="001F264B" w:rsidRDefault="00010C7B" w:rsidP="00D1572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наделена статусом единой теплоснабжающей организации на основании Постановления Администрации Янегского сельского поселения Лодейнопольского района Ленинградской области от 16.06.2017 № 123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Об утверждении актуализированной схемы теплоснабжения Янегского сельского поселения Лодейнопольского муниципального района Ленинградской области и присвоению акционерному обществу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Ленинградская областная тепло-энергетическая компания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статуса единой теплоснабжающей организации на территории Янегского сельского поселения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D1572F" w:rsidRPr="001F264B" w:rsidRDefault="00D1572F" w:rsidP="00D1572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момент актуализации Схемы теплоснабжения на территории Янегского сельского поселения котельная № 5 и тепловые сети принадлежат администрации Янегского сельского поселения.</w:t>
      </w:r>
    </w:p>
    <w:p w:rsidR="0045541C" w:rsidRPr="001F264B" w:rsidRDefault="00D1572F" w:rsidP="00D1572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На момент актуализации Схемы теплоснабжения на территории Янегского сельского поселения обслуживание и ремонт котельной № 5 и тепловых сетей производит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по договору аренды.</w:t>
      </w:r>
    </w:p>
    <w:p w:rsidR="0045541C" w:rsidRPr="001F264B" w:rsidRDefault="00D1572F"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 xml:space="preserve">В случае выявления бесхозяйных сетей теплоснабжения на территории Янегского сельского поселения Администрация Янегского сельского поселения должна будет их инвентаризировать и принять на свой баланс. Обслуживание таких сетей необходимо включить в договор аренды с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w:t>
      </w:r>
    </w:p>
    <w:p w:rsidR="00554F9C" w:rsidRPr="001F264B" w:rsidRDefault="00554F9C" w:rsidP="00D1572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D1572F">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83" w:name="_Toc195540069"/>
      <w:r w:rsidRPr="001F264B">
        <w:rPr>
          <w:rFonts w:ascii="Times New Roman" w:hAnsi="Times New Roman" w:cs="Times New Roman"/>
          <w:b/>
          <w:color w:val="000000" w:themeColor="text1"/>
          <w:sz w:val="28"/>
          <w:szCs w:val="28"/>
        </w:rPr>
        <w:lastRenderedPageBreak/>
        <w:t xml:space="preserve">Раздел 13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 xml:space="preserve">Синхронизация системы теплоснабжения с системой газоснабжения и газификации субъекта Российской Федерации и (или) поселения, системой и программой развития электроэнергетики, а также с системами водоснабжения и водоотведения </w:t>
      </w:r>
      <w:r w:rsidR="00D1572F" w:rsidRPr="001F264B">
        <w:rPr>
          <w:rFonts w:ascii="Times New Roman" w:hAnsi="Times New Roman" w:cs="Times New Roman"/>
          <w:b/>
          <w:color w:val="000000" w:themeColor="text1"/>
          <w:sz w:val="28"/>
          <w:szCs w:val="28"/>
        </w:rPr>
        <w:t>на территории Янегского сельского поселения</w:t>
      </w:r>
      <w:r w:rsidR="00A77A48" w:rsidRPr="001F264B">
        <w:rPr>
          <w:rFonts w:ascii="Times New Roman" w:hAnsi="Times New Roman" w:cs="Times New Roman"/>
          <w:b/>
          <w:color w:val="000000" w:themeColor="text1"/>
          <w:sz w:val="28"/>
          <w:szCs w:val="28"/>
        </w:rPr>
        <w:t>»</w:t>
      </w:r>
      <w:bookmarkEnd w:id="83"/>
    </w:p>
    <w:p w:rsidR="001C5357" w:rsidRPr="001F264B" w:rsidRDefault="001C5357" w:rsidP="001C5357">
      <w:pPr>
        <w:pStyle w:val="000"/>
        <w:spacing w:line="276" w:lineRule="auto"/>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4" w:name="_Toc195540070"/>
      <w:r w:rsidRPr="001F264B">
        <w:rPr>
          <w:rFonts w:ascii="Times New Roman" w:hAnsi="Times New Roman" w:cs="Times New Roman"/>
          <w:b/>
          <w:color w:val="000000" w:themeColor="text1"/>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4"/>
    </w:p>
    <w:p w:rsidR="00275A6E" w:rsidRPr="001F264B" w:rsidRDefault="009141FB"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Р</w:t>
      </w:r>
      <w:r w:rsidR="00275A6E" w:rsidRPr="001F264B">
        <w:rPr>
          <w:rFonts w:ascii="Times New Roman" w:hAnsi="Times New Roman" w:cs="Times New Roman"/>
          <w:color w:val="000000" w:themeColor="text1"/>
          <w:sz w:val="28"/>
          <w:szCs w:val="28"/>
        </w:rPr>
        <w:t>егиональная программа газификации жилищно-коммунального хозяйства</w:t>
      </w:r>
      <w:r w:rsidR="00A50BC5" w:rsidRPr="001F264B">
        <w:rPr>
          <w:rFonts w:ascii="Times New Roman" w:hAnsi="Times New Roman" w:cs="Times New Roman"/>
          <w:color w:val="000000" w:themeColor="text1"/>
          <w:sz w:val="28"/>
          <w:szCs w:val="28"/>
        </w:rPr>
        <w:t>, промышленных и иных организаций Ленинградской области на 2022-2031 годы</w:t>
      </w:r>
      <w:r w:rsidR="0070668A" w:rsidRPr="001F264B">
        <w:rPr>
          <w:rFonts w:ascii="Times New Roman" w:hAnsi="Times New Roman" w:cs="Times New Roman"/>
          <w:color w:val="000000" w:themeColor="text1"/>
          <w:sz w:val="28"/>
          <w:szCs w:val="28"/>
        </w:rPr>
        <w:t xml:space="preserve"> </w:t>
      </w:r>
      <w:r w:rsidR="00A50BC5" w:rsidRPr="001F264B">
        <w:rPr>
          <w:rFonts w:ascii="Times New Roman" w:hAnsi="Times New Roman" w:cs="Times New Roman"/>
          <w:color w:val="000000" w:themeColor="text1"/>
          <w:sz w:val="28"/>
          <w:szCs w:val="28"/>
        </w:rPr>
        <w:t xml:space="preserve">утверждена постановлением Правительства Ленинградской области от 27.07.2022 № 438 </w:t>
      </w:r>
      <w:r w:rsidR="00A77A48" w:rsidRPr="001F264B">
        <w:rPr>
          <w:rFonts w:ascii="Times New Roman" w:hAnsi="Times New Roman" w:cs="Times New Roman"/>
          <w:color w:val="000000" w:themeColor="text1"/>
          <w:sz w:val="28"/>
          <w:szCs w:val="28"/>
        </w:rPr>
        <w:t>«</w:t>
      </w:r>
      <w:r w:rsidR="00A50BC5" w:rsidRPr="001F264B">
        <w:rPr>
          <w:rFonts w:ascii="Times New Roman" w:hAnsi="Times New Roman" w:cs="Times New Roman"/>
          <w:color w:val="000000" w:themeColor="text1"/>
          <w:sz w:val="28"/>
          <w:szCs w:val="28"/>
        </w:rPr>
        <w:t>О региональной программа газификации жилищно-коммунального хозяйства, промышленных и иных организаций Ленинградской области на 2022-2031 годы и признании утратившим силу постановления Правительства Ленинградской области от 24.12.2021 № 864</w:t>
      </w:r>
      <w:r w:rsidR="00A77A48" w:rsidRPr="001F264B">
        <w:rPr>
          <w:rFonts w:ascii="Times New Roman" w:hAnsi="Times New Roman" w:cs="Times New Roman"/>
          <w:color w:val="000000" w:themeColor="text1"/>
          <w:sz w:val="28"/>
          <w:szCs w:val="28"/>
        </w:rPr>
        <w:t>»</w:t>
      </w:r>
      <w:r w:rsidR="00275A6E" w:rsidRPr="001F264B">
        <w:rPr>
          <w:rFonts w:ascii="Times New Roman" w:hAnsi="Times New Roman" w:cs="Times New Roman"/>
          <w:color w:val="000000" w:themeColor="text1"/>
          <w:sz w:val="28"/>
          <w:szCs w:val="28"/>
        </w:rPr>
        <w:t>.</w:t>
      </w:r>
    </w:p>
    <w:p w:rsidR="0045541C" w:rsidRPr="001F264B" w:rsidRDefault="00092250"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По данной Программе в Лодейнопольском районе планируется строительство межпоселкового газопровода п. Янега - д. Харевщина - г.п. Свирьстрой (рисунок </w:t>
      </w:r>
      <w:r w:rsidR="00567AD2"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Технические характеристики проекта и описание перспективных абонентов отсутствуют.</w:t>
      </w:r>
    </w:p>
    <w:p w:rsidR="00092250" w:rsidRPr="001F264B" w:rsidRDefault="00092250" w:rsidP="00092250">
      <w:pPr>
        <w:keepNext/>
        <w:shd w:val="clear" w:color="auto" w:fill="FFFFFF" w:themeFill="background1"/>
        <w:spacing w:after="0" w:line="276" w:lineRule="auto"/>
        <w:contextualSpacing/>
        <w:jc w:val="both"/>
        <w:rPr>
          <w:color w:val="000000" w:themeColor="text1"/>
        </w:rPr>
      </w:pPr>
      <w:r w:rsidRPr="001F264B">
        <w:rPr>
          <w:noProof/>
          <w:color w:val="000000" w:themeColor="text1"/>
          <w:lang w:eastAsia="ru-RU"/>
        </w:rPr>
        <w:drawing>
          <wp:inline distT="0" distB="0" distL="0" distR="0">
            <wp:extent cx="5940425" cy="26631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2663190"/>
                    </a:xfrm>
                    <a:prstGeom prst="rect">
                      <a:avLst/>
                    </a:prstGeom>
                  </pic:spPr>
                </pic:pic>
              </a:graphicData>
            </a:graphic>
          </wp:inline>
        </w:drawing>
      </w:r>
    </w:p>
    <w:p w:rsidR="00092250" w:rsidRPr="001F264B" w:rsidRDefault="00092250" w:rsidP="00092250">
      <w:pPr>
        <w:pStyle w:val="af"/>
        <w:spacing w:before="0" w:after="0" w:line="276" w:lineRule="auto"/>
        <w:ind w:firstLine="0"/>
        <w:jc w:val="center"/>
        <w:rPr>
          <w:color w:val="000000" w:themeColor="text1"/>
          <w:sz w:val="28"/>
          <w:szCs w:val="28"/>
        </w:rPr>
      </w:pPr>
      <w:r w:rsidRPr="001F264B">
        <w:rPr>
          <w:color w:val="000000" w:themeColor="text1"/>
          <w:sz w:val="28"/>
          <w:szCs w:val="28"/>
        </w:rPr>
        <w:t xml:space="preserve">Рисунок </w:t>
      </w:r>
      <w:r w:rsidR="00EF2AC5" w:rsidRPr="001F264B">
        <w:rPr>
          <w:color w:val="000000" w:themeColor="text1"/>
          <w:sz w:val="28"/>
          <w:szCs w:val="28"/>
        </w:rPr>
        <w:fldChar w:fldCharType="begin"/>
      </w:r>
      <w:r w:rsidRPr="001F264B">
        <w:rPr>
          <w:color w:val="000000" w:themeColor="text1"/>
          <w:sz w:val="28"/>
          <w:szCs w:val="28"/>
        </w:rPr>
        <w:instrText xml:space="preserve"> SEQ Рисунок \* ARABIC </w:instrText>
      </w:r>
      <w:r w:rsidR="00EF2AC5" w:rsidRPr="001F264B">
        <w:rPr>
          <w:color w:val="000000" w:themeColor="text1"/>
          <w:sz w:val="28"/>
          <w:szCs w:val="28"/>
        </w:rPr>
        <w:fldChar w:fldCharType="separate"/>
      </w:r>
      <w:r w:rsidR="006646B0">
        <w:rPr>
          <w:noProof/>
          <w:color w:val="000000" w:themeColor="text1"/>
          <w:sz w:val="28"/>
          <w:szCs w:val="28"/>
        </w:rPr>
        <w:t>5</w:t>
      </w:r>
      <w:r w:rsidR="00EF2AC5" w:rsidRPr="001F264B">
        <w:rPr>
          <w:color w:val="000000" w:themeColor="text1"/>
          <w:sz w:val="28"/>
          <w:szCs w:val="28"/>
        </w:rPr>
        <w:fldChar w:fldCharType="end"/>
      </w:r>
      <w:r w:rsidRPr="001F264B">
        <w:rPr>
          <w:color w:val="000000" w:themeColor="text1"/>
          <w:sz w:val="28"/>
          <w:szCs w:val="28"/>
        </w:rPr>
        <w:t>. Межпоселковый газопровод п. Янега - д. Харевщина - г.п. Свирьстрой</w:t>
      </w:r>
    </w:p>
    <w:p w:rsidR="00092250" w:rsidRPr="001F264B" w:rsidRDefault="00092250"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5" w:name="_Toc195540071"/>
      <w:r w:rsidRPr="001F264B">
        <w:rPr>
          <w:rFonts w:ascii="Times New Roman" w:hAnsi="Times New Roman" w:cs="Times New Roman"/>
          <w:b/>
          <w:color w:val="000000" w:themeColor="text1"/>
          <w:sz w:val="28"/>
          <w:szCs w:val="28"/>
        </w:rPr>
        <w:t>Описание проблем организации газоснабжения источников тепловой энергии</w:t>
      </w:r>
      <w:bookmarkEnd w:id="85"/>
    </w:p>
    <w:p w:rsidR="00275A6E" w:rsidRPr="001F264B" w:rsidRDefault="00092250"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Проблемы в газосн</w:t>
      </w:r>
      <w:r w:rsidR="00595007" w:rsidRPr="001F264B">
        <w:rPr>
          <w:rFonts w:ascii="Times New Roman" w:hAnsi="Times New Roman" w:cs="Times New Roman"/>
          <w:color w:val="000000" w:themeColor="text1"/>
          <w:sz w:val="28"/>
          <w:szCs w:val="28"/>
        </w:rPr>
        <w:t>абжении котельной № 5 п. Янега отсутствуют</w:t>
      </w:r>
      <w:r w:rsidR="00275A6E" w:rsidRPr="001F264B">
        <w:rPr>
          <w:rFonts w:ascii="Times New Roman" w:hAnsi="Times New Roman" w:cs="Times New Roman"/>
          <w:color w:val="000000" w:themeColor="text1"/>
          <w:sz w:val="28"/>
          <w:szCs w:val="28"/>
        </w:rPr>
        <w:t>.</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6" w:name="_Toc195540072"/>
      <w:r w:rsidRPr="001F264B">
        <w:rPr>
          <w:rFonts w:ascii="Times New Roman" w:hAnsi="Times New Roman" w:cs="Times New Roman"/>
          <w:b/>
          <w:color w:val="000000" w:themeColor="text1"/>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системе теплоснабжения решениями о развитии источников тепловой энергии и систем теплоснабжения</w:t>
      </w:r>
      <w:bookmarkEnd w:id="86"/>
    </w:p>
    <w:p w:rsidR="00275A6E" w:rsidRPr="001F264B" w:rsidRDefault="00595007"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Корректировка Региональной программы газификации жилищно-коммунального хозяйства, промышленных и иных организаций Ленинградской области на 2022-2031 годы не требуется.</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7" w:name="_Toc195540073"/>
      <w:r w:rsidRPr="001F264B">
        <w:rPr>
          <w:rFonts w:ascii="Times New Roman" w:hAnsi="Times New Roman" w:cs="Times New Roman"/>
          <w:b/>
          <w:color w:val="000000" w:themeColor="text1"/>
          <w:sz w:val="28"/>
          <w:szCs w:val="28"/>
        </w:rPr>
        <w:t>Описание решений (вырабатываемых с учетом положений утвержденной системы теплоснабжения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системе теплоснабжения</w:t>
      </w:r>
      <w:bookmarkEnd w:id="87"/>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Предложения по строительству </w:t>
      </w:r>
      <w:r w:rsidR="000F515B" w:rsidRPr="001F264B">
        <w:rPr>
          <w:rFonts w:ascii="Times New Roman" w:hAnsi="Times New Roman" w:cs="Times New Roman"/>
          <w:color w:val="000000" w:themeColor="text1"/>
          <w:sz w:val="28"/>
          <w:szCs w:val="28"/>
        </w:rPr>
        <w:t xml:space="preserve">источников тепловой энергии и </w:t>
      </w:r>
      <w:r w:rsidRPr="001F264B">
        <w:rPr>
          <w:rFonts w:ascii="Times New Roman" w:hAnsi="Times New Roman" w:cs="Times New Roman"/>
          <w:color w:val="000000" w:themeColor="text1"/>
          <w:sz w:val="28"/>
          <w:szCs w:val="28"/>
        </w:rPr>
        <w:t xml:space="preserve">генерирующих объектов, функционирующих в режиме комбинированной выработки электрической и тепловой энергии, </w:t>
      </w:r>
      <w:r w:rsidR="005D004B" w:rsidRPr="001F264B">
        <w:rPr>
          <w:rFonts w:ascii="Times New Roman" w:hAnsi="Times New Roman" w:cs="Times New Roman"/>
          <w:color w:val="000000" w:themeColor="text1"/>
          <w:sz w:val="28"/>
          <w:szCs w:val="28"/>
        </w:rPr>
        <w:t xml:space="preserve">на территории </w:t>
      </w:r>
      <w:r w:rsidR="000F515B" w:rsidRPr="001F264B">
        <w:rPr>
          <w:rFonts w:ascii="Times New Roman" w:hAnsi="Times New Roman" w:cs="Times New Roman"/>
          <w:color w:val="000000" w:themeColor="text1"/>
          <w:sz w:val="28"/>
          <w:szCs w:val="28"/>
        </w:rPr>
        <w:t>Янегского сельского поселения</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отсутствуют.</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8" w:name="_Toc195540074"/>
      <w:r w:rsidRPr="001F264B">
        <w:rPr>
          <w:rFonts w:ascii="Times New Roman" w:hAnsi="Times New Roman" w:cs="Times New Roman"/>
          <w:b/>
          <w:color w:val="000000" w:themeColor="text1"/>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системе теплоснабжения, для их учета при разработке системы и программы перспективного развития электроэнергетики субъекта Российской Федерации, система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8"/>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w:t>
      </w:r>
      <w:r w:rsidR="005D004B" w:rsidRPr="001F264B">
        <w:rPr>
          <w:rFonts w:ascii="Times New Roman" w:hAnsi="Times New Roman" w:cs="Times New Roman"/>
          <w:color w:val="000000" w:themeColor="text1"/>
          <w:sz w:val="28"/>
          <w:szCs w:val="28"/>
        </w:rPr>
        <w:t xml:space="preserve">на территории </w:t>
      </w:r>
      <w:r w:rsidR="000F515B" w:rsidRPr="001F264B">
        <w:rPr>
          <w:rFonts w:ascii="Times New Roman" w:hAnsi="Times New Roman" w:cs="Times New Roman"/>
          <w:color w:val="000000" w:themeColor="text1"/>
          <w:sz w:val="28"/>
          <w:szCs w:val="28"/>
        </w:rPr>
        <w:t>Янегского сельского поселения</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отсутствуют.</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89" w:name="_Toc195540075"/>
      <w:r w:rsidRPr="001F264B">
        <w:rPr>
          <w:rFonts w:ascii="Times New Roman" w:hAnsi="Times New Roman" w:cs="Times New Roman"/>
          <w:b/>
          <w:color w:val="000000" w:themeColor="text1"/>
          <w:sz w:val="28"/>
          <w:szCs w:val="28"/>
        </w:rPr>
        <w:lastRenderedPageBreak/>
        <w:t>Описание решений (вырабатываемых с учетом положений утвержденной с</w:t>
      </w:r>
      <w:r w:rsidR="000F515B" w:rsidRPr="001F264B">
        <w:rPr>
          <w:rFonts w:ascii="Times New Roman" w:hAnsi="Times New Roman" w:cs="Times New Roman"/>
          <w:b/>
          <w:color w:val="000000" w:themeColor="text1"/>
          <w:sz w:val="28"/>
          <w:szCs w:val="28"/>
        </w:rPr>
        <w:t>х</w:t>
      </w:r>
      <w:r w:rsidRPr="001F264B">
        <w:rPr>
          <w:rFonts w:ascii="Times New Roman" w:hAnsi="Times New Roman" w:cs="Times New Roman"/>
          <w:b/>
          <w:color w:val="000000" w:themeColor="text1"/>
          <w:sz w:val="28"/>
          <w:szCs w:val="28"/>
        </w:rPr>
        <w:t xml:space="preserve">емы водоснабжения </w:t>
      </w:r>
      <w:r w:rsidR="000F515B" w:rsidRPr="001F264B">
        <w:rPr>
          <w:rFonts w:ascii="Times New Roman" w:hAnsi="Times New Roman" w:cs="Times New Roman"/>
          <w:b/>
          <w:color w:val="000000" w:themeColor="text1"/>
          <w:sz w:val="28"/>
          <w:szCs w:val="28"/>
        </w:rPr>
        <w:t>на территории Янегского сельского поселения</w:t>
      </w:r>
      <w:r w:rsidRPr="001F264B">
        <w:rPr>
          <w:rFonts w:ascii="Times New Roman" w:hAnsi="Times New Roman" w:cs="Times New Roman"/>
          <w:b/>
          <w:color w:val="000000" w:themeColor="text1"/>
          <w:sz w:val="28"/>
          <w:szCs w:val="28"/>
        </w:rPr>
        <w:t>) о развитии соответствующей системы водоснабжения в части, относящейся к системам теплоснабжения</w:t>
      </w:r>
      <w:bookmarkEnd w:id="89"/>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Схем</w:t>
      </w:r>
      <w:r w:rsidR="000F515B" w:rsidRPr="001F264B">
        <w:rPr>
          <w:rFonts w:ascii="Times New Roman" w:hAnsi="Times New Roman" w:cs="Times New Roman"/>
          <w:color w:val="000000" w:themeColor="text1"/>
          <w:sz w:val="28"/>
          <w:szCs w:val="28"/>
        </w:rPr>
        <w:t>ами</w:t>
      </w:r>
      <w:r w:rsidR="0070668A" w:rsidRPr="001F264B">
        <w:rPr>
          <w:rFonts w:ascii="Times New Roman" w:hAnsi="Times New Roman" w:cs="Times New Roman"/>
          <w:color w:val="000000" w:themeColor="text1"/>
          <w:sz w:val="28"/>
          <w:szCs w:val="28"/>
        </w:rPr>
        <w:t xml:space="preserve"> </w:t>
      </w:r>
      <w:r w:rsidR="000F515B" w:rsidRPr="001F264B">
        <w:rPr>
          <w:rFonts w:ascii="Times New Roman" w:hAnsi="Times New Roman" w:cs="Times New Roman"/>
          <w:color w:val="000000" w:themeColor="text1"/>
          <w:sz w:val="28"/>
          <w:szCs w:val="28"/>
        </w:rPr>
        <w:t xml:space="preserve">теплоснабжения и </w:t>
      </w:r>
      <w:r w:rsidRPr="001F264B">
        <w:rPr>
          <w:rFonts w:ascii="Times New Roman" w:hAnsi="Times New Roman" w:cs="Times New Roman"/>
          <w:color w:val="000000" w:themeColor="text1"/>
          <w:sz w:val="28"/>
          <w:szCs w:val="28"/>
        </w:rPr>
        <w:t xml:space="preserve">водоснабжения </w:t>
      </w:r>
      <w:r w:rsidR="000F515B" w:rsidRPr="001F264B">
        <w:rPr>
          <w:rFonts w:ascii="Times New Roman" w:hAnsi="Times New Roman" w:cs="Times New Roman"/>
          <w:color w:val="000000" w:themeColor="text1"/>
          <w:sz w:val="28"/>
          <w:szCs w:val="28"/>
        </w:rPr>
        <w:t xml:space="preserve">не </w:t>
      </w:r>
      <w:r w:rsidRPr="001F264B">
        <w:rPr>
          <w:rFonts w:ascii="Times New Roman" w:hAnsi="Times New Roman" w:cs="Times New Roman"/>
          <w:color w:val="000000" w:themeColor="text1"/>
          <w:sz w:val="28"/>
          <w:szCs w:val="28"/>
        </w:rPr>
        <w:t>предусматривается подключение перспективных котельных к централизованной системе водоснабжения</w:t>
      </w:r>
      <w:r w:rsidR="005D004B" w:rsidRPr="001F264B">
        <w:rPr>
          <w:rFonts w:ascii="Times New Roman" w:hAnsi="Times New Roman" w:cs="Times New Roman"/>
          <w:color w:val="000000" w:themeColor="text1"/>
          <w:sz w:val="28"/>
          <w:szCs w:val="28"/>
        </w:rPr>
        <w:t xml:space="preserve"> на территории </w:t>
      </w:r>
      <w:r w:rsidR="000F515B" w:rsidRPr="001F264B">
        <w:rPr>
          <w:rFonts w:ascii="Times New Roman" w:hAnsi="Times New Roman" w:cs="Times New Roman"/>
          <w:color w:val="000000" w:themeColor="text1"/>
          <w:sz w:val="28"/>
          <w:szCs w:val="28"/>
        </w:rPr>
        <w:t>Янегского сельского поселения</w:t>
      </w:r>
      <w:r w:rsidRPr="001F264B">
        <w:rPr>
          <w:rFonts w:ascii="Times New Roman" w:hAnsi="Times New Roman" w:cs="Times New Roman"/>
          <w:color w:val="000000" w:themeColor="text1"/>
          <w:sz w:val="28"/>
          <w:szCs w:val="28"/>
        </w:rPr>
        <w:t>.</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115DDF">
      <w:pPr>
        <w:pStyle w:val="aa"/>
        <w:keepNext/>
        <w:keepLines/>
        <w:numPr>
          <w:ilvl w:val="0"/>
          <w:numId w:val="13"/>
        </w:numPr>
        <w:shd w:val="clear" w:color="auto" w:fill="FFFFFF" w:themeFill="background1"/>
        <w:spacing w:after="0" w:line="276" w:lineRule="auto"/>
        <w:ind w:left="0" w:firstLine="709"/>
        <w:jc w:val="both"/>
        <w:outlineLvl w:val="1"/>
        <w:rPr>
          <w:rFonts w:ascii="Times New Roman" w:hAnsi="Times New Roman" w:cs="Times New Roman"/>
          <w:b/>
          <w:color w:val="000000" w:themeColor="text1"/>
          <w:sz w:val="28"/>
          <w:szCs w:val="28"/>
        </w:rPr>
      </w:pPr>
      <w:bookmarkStart w:id="90" w:name="_Toc195540076"/>
      <w:r w:rsidRPr="001F264B">
        <w:rPr>
          <w:rFonts w:ascii="Times New Roman" w:hAnsi="Times New Roman" w:cs="Times New Roman"/>
          <w:b/>
          <w:color w:val="000000" w:themeColor="text1"/>
          <w:sz w:val="28"/>
          <w:szCs w:val="28"/>
        </w:rPr>
        <w:t xml:space="preserve">Предложения по корректировке утвержденной (разработке) системы водоснабжения </w:t>
      </w:r>
      <w:r w:rsidR="008E585F" w:rsidRPr="001F264B">
        <w:rPr>
          <w:rFonts w:ascii="Times New Roman" w:hAnsi="Times New Roman" w:cs="Times New Roman"/>
          <w:b/>
          <w:color w:val="000000" w:themeColor="text1"/>
          <w:sz w:val="28"/>
          <w:szCs w:val="28"/>
        </w:rPr>
        <w:t>на территории Янегского сельского поселения</w:t>
      </w:r>
      <w:r w:rsidRPr="001F264B">
        <w:rPr>
          <w:rFonts w:ascii="Times New Roman" w:hAnsi="Times New Roman" w:cs="Times New Roman"/>
          <w:b/>
          <w:color w:val="000000" w:themeColor="text1"/>
          <w:sz w:val="28"/>
          <w:szCs w:val="28"/>
        </w:rPr>
        <w:t xml:space="preserve"> для обеспечения согласованности такой системы и указанных в системе теплоснабжения решений о развитии источников тепловой энергии и систем теплоснабжения</w:t>
      </w:r>
      <w:bookmarkEnd w:id="90"/>
    </w:p>
    <w:p w:rsidR="0045541C"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5D004B" w:rsidRPr="001F264B">
        <w:rPr>
          <w:rFonts w:ascii="Times New Roman" w:hAnsi="Times New Roman" w:cs="Times New Roman"/>
          <w:color w:val="000000" w:themeColor="text1"/>
          <w:sz w:val="28"/>
          <w:szCs w:val="28"/>
        </w:rPr>
        <w:t xml:space="preserve"> на</w:t>
      </w:r>
      <w:r w:rsidR="0070668A" w:rsidRPr="001F264B">
        <w:rPr>
          <w:rFonts w:ascii="Times New Roman" w:hAnsi="Times New Roman" w:cs="Times New Roman"/>
          <w:color w:val="000000" w:themeColor="text1"/>
          <w:sz w:val="28"/>
          <w:szCs w:val="28"/>
        </w:rPr>
        <w:t xml:space="preserve"> </w:t>
      </w:r>
      <w:r w:rsidR="005D004B" w:rsidRPr="001F264B">
        <w:rPr>
          <w:rFonts w:ascii="Times New Roman" w:hAnsi="Times New Roman" w:cs="Times New Roman"/>
          <w:color w:val="000000" w:themeColor="text1"/>
          <w:sz w:val="28"/>
          <w:szCs w:val="28"/>
        </w:rPr>
        <w:t xml:space="preserve">территории </w:t>
      </w:r>
      <w:r w:rsidR="008E585F" w:rsidRPr="001F264B">
        <w:rPr>
          <w:rFonts w:ascii="Times New Roman" w:hAnsi="Times New Roman" w:cs="Times New Roman"/>
          <w:color w:val="000000" w:themeColor="text1"/>
          <w:sz w:val="28"/>
          <w:szCs w:val="28"/>
        </w:rPr>
        <w:t>Янегского сельского поселения</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отсутствуют.</w:t>
      </w:r>
    </w:p>
    <w:p w:rsidR="0045541C" w:rsidRPr="001F264B" w:rsidRDefault="0045541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315683" w:rsidRPr="001F264B" w:rsidRDefault="00315683" w:rsidP="009141FB">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91" w:name="_Toc195540077"/>
      <w:r w:rsidRPr="001F264B">
        <w:rPr>
          <w:rFonts w:ascii="Times New Roman" w:hAnsi="Times New Roman" w:cs="Times New Roman"/>
          <w:b/>
          <w:color w:val="000000" w:themeColor="text1"/>
          <w:sz w:val="28"/>
          <w:szCs w:val="28"/>
        </w:rPr>
        <w:lastRenderedPageBreak/>
        <w:t xml:space="preserve">Раздел 14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 xml:space="preserve">Индикаторы развития систем теплоснабжения </w:t>
      </w:r>
      <w:r w:rsidR="008E585F" w:rsidRPr="001F264B">
        <w:rPr>
          <w:rFonts w:ascii="Times New Roman" w:hAnsi="Times New Roman" w:cs="Times New Roman"/>
          <w:b/>
          <w:color w:val="000000" w:themeColor="text1"/>
          <w:sz w:val="28"/>
          <w:szCs w:val="28"/>
        </w:rPr>
        <w:t>на территории Янегского сельского поселения</w:t>
      </w:r>
      <w:r w:rsidR="00A77A48" w:rsidRPr="001F264B">
        <w:rPr>
          <w:rFonts w:ascii="Times New Roman" w:hAnsi="Times New Roman" w:cs="Times New Roman"/>
          <w:b/>
          <w:color w:val="000000" w:themeColor="text1"/>
          <w:sz w:val="28"/>
          <w:szCs w:val="28"/>
        </w:rPr>
        <w:t>»</w:t>
      </w:r>
      <w:bookmarkEnd w:id="91"/>
    </w:p>
    <w:p w:rsidR="00613FC6" w:rsidRPr="001F264B" w:rsidRDefault="00613FC6" w:rsidP="00567AD2">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Для комплексной оценки эффективности развития системы теплоснабжения</w:t>
      </w:r>
      <w:r w:rsidR="0070668A"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 xml:space="preserve">в рамках актуализации схемы теплоснабжения </w:t>
      </w:r>
      <w:r w:rsidR="008E585F" w:rsidRPr="001F264B">
        <w:rPr>
          <w:rFonts w:ascii="Times New Roman" w:hAnsi="Times New Roman" w:cs="Times New Roman"/>
          <w:color w:val="000000" w:themeColor="text1"/>
          <w:sz w:val="28"/>
          <w:szCs w:val="28"/>
        </w:rPr>
        <w:t>на территории Янегского сельского поселения</w:t>
      </w:r>
      <w:r w:rsidR="0070668A" w:rsidRPr="001F264B">
        <w:rPr>
          <w:rFonts w:ascii="Times New Roman" w:hAnsi="Times New Roman" w:cs="Times New Roman"/>
          <w:color w:val="000000" w:themeColor="text1"/>
          <w:sz w:val="28"/>
          <w:szCs w:val="28"/>
        </w:rPr>
        <w:t xml:space="preserve"> </w:t>
      </w:r>
      <w:r w:rsidR="00D059CF" w:rsidRPr="001F264B">
        <w:rPr>
          <w:rFonts w:ascii="Times New Roman" w:hAnsi="Times New Roman" w:cs="Times New Roman"/>
          <w:color w:val="000000" w:themeColor="text1"/>
          <w:sz w:val="28"/>
          <w:szCs w:val="28"/>
        </w:rPr>
        <w:t xml:space="preserve">на период </w:t>
      </w:r>
      <w:r w:rsidRPr="001F264B">
        <w:rPr>
          <w:rFonts w:ascii="Times New Roman" w:hAnsi="Times New Roman" w:cs="Times New Roman"/>
          <w:color w:val="000000" w:themeColor="text1"/>
          <w:sz w:val="28"/>
          <w:szCs w:val="28"/>
        </w:rPr>
        <w:t>до 203</w:t>
      </w:r>
      <w:r w:rsidR="009912CF"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года</w:t>
      </w:r>
      <w:r w:rsidR="00D059CF" w:rsidRPr="001F264B">
        <w:rPr>
          <w:rFonts w:ascii="Times New Roman" w:hAnsi="Times New Roman" w:cs="Times New Roman"/>
          <w:color w:val="000000" w:themeColor="text1"/>
          <w:sz w:val="28"/>
          <w:szCs w:val="28"/>
        </w:rPr>
        <w:t xml:space="preserve"> (Актуализация на 202</w:t>
      </w:r>
      <w:r w:rsidR="009912CF" w:rsidRPr="001F264B">
        <w:rPr>
          <w:rFonts w:ascii="Times New Roman" w:hAnsi="Times New Roman" w:cs="Times New Roman"/>
          <w:color w:val="000000" w:themeColor="text1"/>
          <w:sz w:val="28"/>
          <w:szCs w:val="28"/>
        </w:rPr>
        <w:t>6</w:t>
      </w:r>
      <w:r w:rsidR="00D059CF" w:rsidRPr="001F264B">
        <w:rPr>
          <w:rFonts w:ascii="Times New Roman" w:hAnsi="Times New Roman" w:cs="Times New Roman"/>
          <w:color w:val="000000" w:themeColor="text1"/>
          <w:sz w:val="28"/>
          <w:szCs w:val="28"/>
        </w:rPr>
        <w:t xml:space="preserve"> год с учетом изменений)</w:t>
      </w:r>
      <w:r w:rsidRPr="001F264B">
        <w:rPr>
          <w:rFonts w:ascii="Times New Roman" w:hAnsi="Times New Roman" w:cs="Times New Roman"/>
          <w:color w:val="000000" w:themeColor="text1"/>
          <w:sz w:val="28"/>
          <w:szCs w:val="28"/>
        </w:rPr>
        <w:t xml:space="preserve"> и в соответствии пунктом 79 Требований к схемам теплоснабжения утвержденных Постановлением Правительства Р</w:t>
      </w:r>
      <w:r w:rsidR="005D004B" w:rsidRPr="001F264B">
        <w:rPr>
          <w:rFonts w:ascii="Times New Roman" w:hAnsi="Times New Roman" w:cs="Times New Roman"/>
          <w:color w:val="000000" w:themeColor="text1"/>
          <w:sz w:val="28"/>
          <w:szCs w:val="28"/>
        </w:rPr>
        <w:t xml:space="preserve">оссийской </w:t>
      </w:r>
      <w:r w:rsidRPr="001F264B">
        <w:rPr>
          <w:rFonts w:ascii="Times New Roman" w:hAnsi="Times New Roman" w:cs="Times New Roman"/>
          <w:color w:val="000000" w:themeColor="text1"/>
          <w:sz w:val="28"/>
          <w:szCs w:val="28"/>
        </w:rPr>
        <w:t>Ф</w:t>
      </w:r>
      <w:r w:rsidR="005D004B" w:rsidRPr="001F264B">
        <w:rPr>
          <w:rFonts w:ascii="Times New Roman" w:hAnsi="Times New Roman" w:cs="Times New Roman"/>
          <w:color w:val="000000" w:themeColor="text1"/>
          <w:sz w:val="28"/>
          <w:szCs w:val="28"/>
        </w:rPr>
        <w:t>едерации</w:t>
      </w:r>
      <w:r w:rsidR="0070668A" w:rsidRPr="001F264B">
        <w:rPr>
          <w:rFonts w:ascii="Times New Roman" w:hAnsi="Times New Roman" w:cs="Times New Roman"/>
          <w:color w:val="000000" w:themeColor="text1"/>
          <w:sz w:val="28"/>
          <w:szCs w:val="28"/>
        </w:rPr>
        <w:t xml:space="preserve"> </w:t>
      </w:r>
      <w:r w:rsidR="005D004B" w:rsidRPr="001F264B">
        <w:rPr>
          <w:rFonts w:ascii="Times New Roman" w:hAnsi="Times New Roman" w:cs="Times New Roman"/>
          <w:color w:val="000000" w:themeColor="text1"/>
          <w:sz w:val="28"/>
          <w:szCs w:val="28"/>
        </w:rPr>
        <w:t xml:space="preserve">от 03.04.2018 </w:t>
      </w:r>
      <w:r w:rsidRPr="001F264B">
        <w:rPr>
          <w:rFonts w:ascii="Times New Roman" w:hAnsi="Times New Roman" w:cs="Times New Roman"/>
          <w:color w:val="000000" w:themeColor="text1"/>
          <w:sz w:val="28"/>
          <w:szCs w:val="28"/>
        </w:rPr>
        <w:t>№</w:t>
      </w:r>
      <w:r w:rsidR="0070668A" w:rsidRPr="001F264B">
        <w:rPr>
          <w:rFonts w:ascii="Times New Roman" w:hAnsi="Times New Roman" w:cs="Times New Roman"/>
          <w:color w:val="000000" w:themeColor="text1"/>
          <w:sz w:val="28"/>
          <w:szCs w:val="28"/>
        </w:rPr>
        <w:t xml:space="preserve"> </w:t>
      </w:r>
      <w:r w:rsidR="005D004B" w:rsidRPr="001F264B">
        <w:rPr>
          <w:rFonts w:ascii="Times New Roman" w:hAnsi="Times New Roman" w:cs="Times New Roman"/>
          <w:color w:val="000000" w:themeColor="text1"/>
          <w:sz w:val="28"/>
          <w:szCs w:val="28"/>
        </w:rPr>
        <w:t>405</w:t>
      </w:r>
      <w:r w:rsidRPr="001F264B">
        <w:rPr>
          <w:rFonts w:ascii="Times New Roman" w:hAnsi="Times New Roman" w:cs="Times New Roman"/>
          <w:color w:val="000000" w:themeColor="text1"/>
          <w:sz w:val="28"/>
          <w:szCs w:val="28"/>
        </w:rPr>
        <w:t>, в данной Главе разработчиком представлены существующие и перспективные значения индикаторов (указателей</w:t>
      </w:r>
      <w:r w:rsidR="00D059CF" w:rsidRPr="001F264B">
        <w:rPr>
          <w:rFonts w:ascii="Times New Roman" w:hAnsi="Times New Roman" w:cs="Times New Roman"/>
          <w:color w:val="000000" w:themeColor="text1"/>
          <w:sz w:val="28"/>
          <w:szCs w:val="28"/>
        </w:rPr>
        <w:t xml:space="preserve">, </w:t>
      </w:r>
      <w:r w:rsidRPr="001F264B">
        <w:rPr>
          <w:rFonts w:ascii="Times New Roman" w:hAnsi="Times New Roman" w:cs="Times New Roman"/>
          <w:color w:val="000000" w:themeColor="text1"/>
          <w:sz w:val="28"/>
          <w:szCs w:val="28"/>
        </w:rPr>
        <w:t>отображающих изменения какого-либо параметра контролируемого процесса или состояния объекта в форме, наиболее удобной для непосредственного восприятия человеком визуально, акустически, тактильно или другим легко интерпретируемым способом) развития систем теплоснабжения, рассчитанных в соответствии с методическими указаниями по разработке схем теплоснабжения, а именно:</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количество прекращений подачи тепловой энергии, теплоносителя в результате технологических нарушений на тепловых сетях;</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отношение величины технологических потерь тепловой энергии, теплоносителя к материальной характеристике тепловой сети;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коэффициент использования установленной тепловой мощности;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удельная материальная характеристика тепловых сетей, приведенная к расчетной тепловой нагрузке;</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15C6D" w:rsidRPr="001F264B">
        <w:rPr>
          <w:rFonts w:ascii="Times New Roman" w:hAnsi="Times New Roman" w:cs="Times New Roman"/>
          <w:color w:val="000000" w:themeColor="text1"/>
          <w:sz w:val="28"/>
          <w:szCs w:val="28"/>
        </w:rPr>
        <w:t>муниципального</w:t>
      </w:r>
      <w:r w:rsidR="0070668A" w:rsidRPr="001F264B">
        <w:rPr>
          <w:rFonts w:ascii="Times New Roman" w:hAnsi="Times New Roman" w:cs="Times New Roman"/>
          <w:color w:val="000000" w:themeColor="text1"/>
          <w:sz w:val="28"/>
          <w:szCs w:val="28"/>
        </w:rPr>
        <w:t xml:space="preserve">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удельный расход условного топлива на отпуск электрической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доля отпуска тепловой энергии, осуществляемого потребителям по приборам учета, в общем объеме отпущенной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средневзвешенный (по материальной характеристике) срок эксплуатации тепловых сетей (для каждой системы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115C6D" w:rsidRPr="001F264B">
        <w:rPr>
          <w:rFonts w:ascii="Times New Roman" w:hAnsi="Times New Roman" w:cs="Times New Roman"/>
          <w:color w:val="000000" w:themeColor="text1"/>
          <w:sz w:val="28"/>
          <w:szCs w:val="28"/>
        </w:rPr>
        <w:t>муниципального</w:t>
      </w:r>
      <w:r w:rsidR="0070668A" w:rsidRPr="001F264B">
        <w:rPr>
          <w:rFonts w:ascii="Times New Roman" w:hAnsi="Times New Roman" w:cs="Times New Roman"/>
          <w:color w:val="000000" w:themeColor="text1"/>
          <w:sz w:val="28"/>
          <w:szCs w:val="28"/>
        </w:rPr>
        <w:t xml:space="preserve">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r w:rsidR="002F390E" w:rsidRPr="001F264B">
        <w:rPr>
          <w:rFonts w:ascii="Times New Roman" w:hAnsi="Times New Roman" w:cs="Times New Roman"/>
          <w:color w:val="000000" w:themeColor="text1"/>
          <w:sz w:val="28"/>
          <w:szCs w:val="28"/>
        </w:rPr>
        <w:t xml:space="preserve">муниципального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В данной работе также применялись основные положения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Правил определения плановых и расчета фактических значений показателей надежности и энергетической эффективности объектов теплоснабжения...</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(утвержденных постановлением Правительства Р</w:t>
      </w:r>
      <w:r w:rsidR="005D004B" w:rsidRPr="001F264B">
        <w:rPr>
          <w:rFonts w:ascii="Times New Roman" w:hAnsi="Times New Roman" w:cs="Times New Roman"/>
          <w:color w:val="000000" w:themeColor="text1"/>
          <w:sz w:val="28"/>
          <w:szCs w:val="28"/>
        </w:rPr>
        <w:t xml:space="preserve">оссийской </w:t>
      </w:r>
      <w:r w:rsidRPr="001F264B">
        <w:rPr>
          <w:rFonts w:ascii="Times New Roman" w:hAnsi="Times New Roman" w:cs="Times New Roman"/>
          <w:color w:val="000000" w:themeColor="text1"/>
          <w:sz w:val="28"/>
          <w:szCs w:val="28"/>
        </w:rPr>
        <w:t>Ф</w:t>
      </w:r>
      <w:r w:rsidR="005D004B" w:rsidRPr="001F264B">
        <w:rPr>
          <w:rFonts w:ascii="Times New Roman" w:hAnsi="Times New Roman" w:cs="Times New Roman"/>
          <w:color w:val="000000" w:themeColor="text1"/>
          <w:sz w:val="28"/>
          <w:szCs w:val="28"/>
        </w:rPr>
        <w:t>едерации</w:t>
      </w:r>
      <w:r w:rsidRPr="001F264B">
        <w:rPr>
          <w:rFonts w:ascii="Times New Roman" w:hAnsi="Times New Roman" w:cs="Times New Roman"/>
          <w:color w:val="000000" w:themeColor="text1"/>
          <w:sz w:val="28"/>
          <w:szCs w:val="28"/>
        </w:rPr>
        <w:t xml:space="preserve"> от 16</w:t>
      </w:r>
      <w:r w:rsidR="0095526C" w:rsidRPr="001F264B">
        <w:rPr>
          <w:rFonts w:ascii="Times New Roman" w:hAnsi="Times New Roman" w:cs="Times New Roman"/>
          <w:color w:val="000000" w:themeColor="text1"/>
          <w:sz w:val="28"/>
          <w:szCs w:val="28"/>
        </w:rPr>
        <w:t>.05.2014</w:t>
      </w:r>
      <w:r w:rsidR="0070668A" w:rsidRPr="001F264B">
        <w:rPr>
          <w:rFonts w:ascii="Times New Roman" w:hAnsi="Times New Roman" w:cs="Times New Roman"/>
          <w:color w:val="000000" w:themeColor="text1"/>
          <w:sz w:val="28"/>
          <w:szCs w:val="28"/>
        </w:rPr>
        <w:t xml:space="preserve"> </w:t>
      </w:r>
      <w:r w:rsidR="005D004B"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452).</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Источниками сведений для расчета вышеуказанных индикаторов являются: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материалы статистической отчетности теплоснабжающих организаций;</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информационные материалы, предоставленные администрациями теплоснабжающих организаций;</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данные сети Интернет.</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данном проекте использовался метод сравнений, как наиболее простой, но вместе с тем адекватно отражающий исследуемые системы. Сущность оценки состоит в сравнении фактических и плановых показателей выступающих в качестве индикаторов (основных параметров), характеризующих процессы и явления, и используемых при формировании планов, программ развития систем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Все индикаторы (показатели) рассматривались с учетом реализации проектов ранее утвержденных схем теплоснабжения, информативных для рассматриваемых систем теплоснабжения </w:t>
      </w:r>
      <w:r w:rsidR="008E585F" w:rsidRPr="001F264B">
        <w:rPr>
          <w:rFonts w:ascii="Times New Roman" w:hAnsi="Times New Roman" w:cs="Times New Roman"/>
          <w:color w:val="000000" w:themeColor="text1"/>
          <w:sz w:val="28"/>
          <w:szCs w:val="28"/>
        </w:rPr>
        <w:t>на территории Янегского сельского поселения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613FC6" w:rsidRPr="001F264B" w:rsidRDefault="00613FC6" w:rsidP="004C6151">
      <w:pPr>
        <w:keepNext/>
        <w:keepLines/>
        <w:shd w:val="clear" w:color="auto" w:fill="FFFFFF" w:themeFill="background1"/>
        <w:spacing w:after="0" w:line="276" w:lineRule="auto"/>
        <w:ind w:firstLine="709"/>
        <w:contextualSpacing/>
        <w:jc w:val="both"/>
        <w:rPr>
          <w:rFonts w:ascii="Times New Roman" w:hAnsi="Times New Roman" w:cs="Times New Roman"/>
          <w:i/>
          <w:color w:val="000000" w:themeColor="text1"/>
          <w:sz w:val="28"/>
          <w:szCs w:val="28"/>
        </w:rPr>
      </w:pPr>
      <w:r w:rsidRPr="001F264B">
        <w:rPr>
          <w:rFonts w:ascii="Times New Roman" w:hAnsi="Times New Roman" w:cs="Times New Roman"/>
          <w:i/>
          <w:color w:val="000000" w:themeColor="text1"/>
          <w:sz w:val="28"/>
          <w:szCs w:val="28"/>
        </w:rPr>
        <w:t>1. Показатель эффективности производства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удельный расход топлива на производство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отношение величины технологических потерь тепловой энергии, теплоносителя к материальной характеристике тепловой сети;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lastRenderedPageBreak/>
        <w:t>- отношение величины технологических потерь теплоносителя к материальной характеристике тепловой сети;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коэффициент использования установленной тепловой мощности источников централизованного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удельная материальная характеристика тепловых сетей, приведенная к расчетной тепловой нагрузке;</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2F390E" w:rsidRPr="001F264B">
        <w:rPr>
          <w:rFonts w:ascii="Times New Roman" w:hAnsi="Times New Roman" w:cs="Times New Roman"/>
          <w:color w:val="000000" w:themeColor="text1"/>
          <w:sz w:val="28"/>
          <w:szCs w:val="28"/>
        </w:rPr>
        <w:t xml:space="preserve">муниципального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удельный расход условного топлива на отпуск электрической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i/>
          <w:color w:val="000000" w:themeColor="text1"/>
          <w:sz w:val="28"/>
          <w:szCs w:val="28"/>
        </w:rPr>
      </w:pPr>
      <w:r w:rsidRPr="001F264B">
        <w:rPr>
          <w:rFonts w:ascii="Times New Roman" w:hAnsi="Times New Roman" w:cs="Times New Roman"/>
          <w:i/>
          <w:color w:val="000000" w:themeColor="text1"/>
          <w:sz w:val="28"/>
          <w:szCs w:val="28"/>
        </w:rPr>
        <w:t>2. Показатель надежности объектов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средневзвешенный (по материальной характеристике) срок эксплуатации тепловых сетей (для каждой системы теплоснабжения);</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2F390E" w:rsidRPr="001F264B">
        <w:rPr>
          <w:rFonts w:ascii="Times New Roman" w:hAnsi="Times New Roman" w:cs="Times New Roman"/>
          <w:color w:val="000000" w:themeColor="text1"/>
          <w:sz w:val="28"/>
          <w:szCs w:val="28"/>
        </w:rPr>
        <w:t xml:space="preserve">муниципального </w:t>
      </w:r>
      <w:r w:rsidR="00EC5440" w:rsidRPr="001F264B">
        <w:rPr>
          <w:rFonts w:ascii="Times New Roman" w:hAnsi="Times New Roman" w:cs="Times New Roman"/>
          <w:color w:val="000000" w:themeColor="text1"/>
          <w:sz w:val="28"/>
          <w:szCs w:val="28"/>
        </w:rPr>
        <w:t>образования</w:t>
      </w:r>
      <w:r w:rsidRPr="001F264B">
        <w:rPr>
          <w:rFonts w:ascii="Times New Roman" w:hAnsi="Times New Roman" w:cs="Times New Roman"/>
          <w:color w:val="000000" w:themeColor="text1"/>
          <w:sz w:val="28"/>
          <w:szCs w:val="28"/>
        </w:rPr>
        <w:t>);</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rsidR="00613FC6" w:rsidRPr="001F264B" w:rsidRDefault="00613FC6" w:rsidP="00F94A3A">
      <w:pPr>
        <w:keepNext/>
        <w:keepLines/>
        <w:shd w:val="clear" w:color="auto" w:fill="FFFFFF" w:themeFill="background1"/>
        <w:spacing w:after="0" w:line="276" w:lineRule="auto"/>
        <w:ind w:firstLine="709"/>
        <w:contextualSpacing/>
        <w:jc w:val="both"/>
        <w:rPr>
          <w:rFonts w:ascii="Times New Roman" w:hAnsi="Times New Roman" w:cs="Times New Roman"/>
          <w:i/>
          <w:color w:val="000000" w:themeColor="text1"/>
          <w:sz w:val="28"/>
          <w:szCs w:val="28"/>
        </w:rPr>
      </w:pPr>
      <w:r w:rsidRPr="001F264B">
        <w:rPr>
          <w:rFonts w:ascii="Times New Roman" w:hAnsi="Times New Roman" w:cs="Times New Roman"/>
          <w:i/>
          <w:color w:val="000000" w:themeColor="text1"/>
          <w:sz w:val="28"/>
          <w:szCs w:val="28"/>
        </w:rPr>
        <w:t>3. Прочие показатели</w:t>
      </w:r>
    </w:p>
    <w:p w:rsidR="00613FC6" w:rsidRPr="001F264B" w:rsidRDefault="00613FC6"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доля отпуска тепловой энергии, осуществляемого потребителям по приборам учета, </w:t>
      </w:r>
      <w:r w:rsidR="008E585F" w:rsidRPr="001F264B">
        <w:rPr>
          <w:rFonts w:ascii="Times New Roman" w:hAnsi="Times New Roman" w:cs="Times New Roman"/>
          <w:color w:val="000000" w:themeColor="text1"/>
          <w:sz w:val="28"/>
          <w:szCs w:val="28"/>
        </w:rPr>
        <w:t>в общем объеме отпущенной тепловой энергии на территории Янегского сельского поселения в зоне действия котельной № 5 п. Янега</w:t>
      </w:r>
      <w:r w:rsidRPr="001F264B">
        <w:rPr>
          <w:rFonts w:ascii="Times New Roman" w:hAnsi="Times New Roman" w:cs="Times New Roman"/>
          <w:color w:val="000000" w:themeColor="text1"/>
          <w:sz w:val="28"/>
          <w:szCs w:val="28"/>
        </w:rPr>
        <w:t>.</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92" w:name="_Toc143236879"/>
      <w:bookmarkStart w:id="93" w:name="_Toc195540078"/>
      <w:r w:rsidRPr="001F264B">
        <w:rPr>
          <w:rFonts w:ascii="Times New Roman" w:hAnsi="Times New Roman" w:cs="Times New Roman"/>
          <w:b/>
          <w:color w:val="000000" w:themeColor="text1"/>
          <w:sz w:val="28"/>
          <w:szCs w:val="28"/>
        </w:rPr>
        <w:lastRenderedPageBreak/>
        <w:t>Количество прекращений подачи тепловой энергии, теплоносителя в результате технологических нарушений на тепловых сетях</w:t>
      </w:r>
      <w:bookmarkEnd w:id="92"/>
      <w:bookmarkEnd w:id="93"/>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 на территории Янегского сельского поселения – 0 ед./км (в год).</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94" w:name="_Toc143236880"/>
      <w:bookmarkStart w:id="95" w:name="_Toc195540079"/>
      <w:r w:rsidRPr="001F264B">
        <w:rPr>
          <w:rFonts w:ascii="Times New Roman" w:hAnsi="Times New Roman" w:cs="Times New Roman"/>
          <w:b/>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94"/>
      <w:bookmarkEnd w:id="95"/>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Количество прекращений подачи тепловой энергии, теплоносителя в результате технологических нарушений на котельной № 5 п. Янега – 0 ед./(Гкал/ч) (в год).</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96" w:name="_Toc143236881"/>
      <w:bookmarkStart w:id="97" w:name="_Toc195540080"/>
      <w:r w:rsidRPr="001F264B">
        <w:rPr>
          <w:rFonts w:ascii="Times New Roman" w:hAnsi="Times New Roman" w:cs="Times New Roman"/>
          <w:b/>
          <w:color w:val="000000" w:themeColor="text1"/>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96"/>
      <w:bookmarkEnd w:id="97"/>
    </w:p>
    <w:p w:rsidR="008E585F" w:rsidRPr="001F264B" w:rsidRDefault="008E585F" w:rsidP="008E585F">
      <w:pPr>
        <w:pStyle w:val="af2"/>
        <w:spacing w:line="276" w:lineRule="auto"/>
        <w:ind w:firstLine="709"/>
        <w:contextualSpacing/>
        <w:jc w:val="both"/>
        <w:rPr>
          <w:color w:val="000000" w:themeColor="text1"/>
          <w:sz w:val="28"/>
          <w:szCs w:val="28"/>
        </w:rPr>
      </w:pPr>
      <w:bookmarkStart w:id="98" w:name="_Hlk65916747"/>
      <w:r w:rsidRPr="001F264B">
        <w:rPr>
          <w:color w:val="000000" w:themeColor="text1"/>
          <w:sz w:val="28"/>
          <w:szCs w:val="28"/>
        </w:rPr>
        <w:t>Удельный расход топлива на отпуск тепловой энергии по котельной № 5 п. Янега представлены в таблице 2</w:t>
      </w:r>
      <w:r w:rsidR="009912CF" w:rsidRPr="001F264B">
        <w:rPr>
          <w:color w:val="000000" w:themeColor="text1"/>
          <w:sz w:val="28"/>
          <w:szCs w:val="28"/>
        </w:rPr>
        <w:t>5</w:t>
      </w:r>
      <w:r w:rsidRPr="001F264B">
        <w:rPr>
          <w:color w:val="000000" w:themeColor="text1"/>
          <w:sz w:val="28"/>
          <w:szCs w:val="28"/>
        </w:rPr>
        <w:t>.</w:t>
      </w:r>
    </w:p>
    <w:p w:rsidR="008E585F" w:rsidRPr="001F264B" w:rsidRDefault="008E585F" w:rsidP="008E585F">
      <w:pPr>
        <w:pStyle w:val="af"/>
        <w:keepNext/>
        <w:spacing w:before="0" w:after="0" w:line="276" w:lineRule="auto"/>
        <w:ind w:firstLine="0"/>
        <w:contextualSpacing/>
        <w:rPr>
          <w:color w:val="000000" w:themeColor="text1"/>
          <w:sz w:val="28"/>
          <w:szCs w:val="28"/>
        </w:rPr>
      </w:pPr>
      <w:bookmarkStart w:id="99" w:name="_Toc38556494"/>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25</w:t>
      </w:r>
      <w:r w:rsidR="00EF2AC5" w:rsidRPr="001F264B">
        <w:rPr>
          <w:color w:val="000000" w:themeColor="text1"/>
          <w:sz w:val="28"/>
          <w:szCs w:val="28"/>
        </w:rPr>
        <w:fldChar w:fldCharType="end"/>
      </w:r>
      <w:r w:rsidRPr="001F264B">
        <w:rPr>
          <w:color w:val="000000" w:themeColor="text1"/>
          <w:sz w:val="28"/>
          <w:szCs w:val="28"/>
        </w:rPr>
        <w:t xml:space="preserve"> - Удельный расход топлива на отпуск тепловой энергии по </w:t>
      </w:r>
      <w:bookmarkEnd w:id="99"/>
      <w:r w:rsidRPr="001F264B">
        <w:rPr>
          <w:color w:val="000000" w:themeColor="text1"/>
          <w:sz w:val="28"/>
          <w:szCs w:val="28"/>
        </w:rPr>
        <w:t>котельной № 5 п. Янега</w:t>
      </w:r>
    </w:p>
    <w:tbl>
      <w:tblPr>
        <w:tblW w:w="5000" w:type="pct"/>
        <w:tblInd w:w="-5" w:type="dxa"/>
        <w:tblLook w:val="04A0"/>
      </w:tblPr>
      <w:tblGrid>
        <w:gridCol w:w="2789"/>
        <w:gridCol w:w="1320"/>
        <w:gridCol w:w="696"/>
        <w:gridCol w:w="628"/>
        <w:gridCol w:w="628"/>
        <w:gridCol w:w="628"/>
        <w:gridCol w:w="628"/>
        <w:gridCol w:w="628"/>
        <w:gridCol w:w="677"/>
        <w:gridCol w:w="1071"/>
      </w:tblGrid>
      <w:tr w:rsidR="001F264B" w:rsidRPr="001F264B" w:rsidTr="009912CF">
        <w:trPr>
          <w:trHeight w:val="20"/>
        </w:trPr>
        <w:tc>
          <w:tcPr>
            <w:tcW w:w="269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8"/>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Удельный расход топлива на отпуск</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67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606" w:type="dxa"/>
            <w:tcBorders>
              <w:top w:val="single" w:sz="4" w:space="0" w:color="auto"/>
              <w:left w:val="nil"/>
              <w:bottom w:val="single" w:sz="4" w:space="0" w:color="auto"/>
              <w:right w:val="single" w:sz="4" w:space="0" w:color="auto"/>
            </w:tcBorders>
            <w:noWrap/>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606"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606"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606"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606"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54"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1034" w:type="dxa"/>
            <w:tcBorders>
              <w:top w:val="single" w:sz="4" w:space="0" w:color="auto"/>
              <w:left w:val="nil"/>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9912CF">
        <w:trPr>
          <w:trHeight w:val="20"/>
        </w:trPr>
        <w:tc>
          <w:tcPr>
            <w:tcW w:w="269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912CF" w:rsidRPr="001F264B" w:rsidRDefault="009912CF" w:rsidP="009912CF">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Котельная № 5 п. Янега</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9912CF" w:rsidRPr="001F264B" w:rsidRDefault="009912CF" w:rsidP="009912CF">
            <w:pPr>
              <w:spacing w:after="0" w:line="240" w:lineRule="auto"/>
              <w:contextualSpacing/>
              <w:jc w:val="both"/>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кг у. т./ Гкал</w:t>
            </w:r>
          </w:p>
        </w:tc>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168,56</w:t>
            </w:r>
          </w:p>
        </w:tc>
        <w:tc>
          <w:tcPr>
            <w:tcW w:w="60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6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6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6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60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65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c>
          <w:tcPr>
            <w:tcW w:w="10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912CF" w:rsidRPr="001F264B" w:rsidRDefault="009912CF" w:rsidP="009912CF">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170,35</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00" w:name="_Toc143236882"/>
      <w:bookmarkStart w:id="101" w:name="_Toc195540081"/>
      <w:r w:rsidRPr="001F264B">
        <w:rPr>
          <w:rFonts w:ascii="Times New Roman" w:hAnsi="Times New Roman" w:cs="Times New Roman"/>
          <w:b/>
          <w:color w:val="000000" w:themeColor="text1"/>
          <w:sz w:val="28"/>
          <w:szCs w:val="28"/>
        </w:rPr>
        <w:t>Отношение величины технологических потерь тепловой энергии, теплоносителя к материальной характеристике тепловой сети</w:t>
      </w:r>
      <w:bookmarkEnd w:id="100"/>
      <w:bookmarkEnd w:id="101"/>
    </w:p>
    <w:p w:rsidR="008E585F" w:rsidRPr="001F264B" w:rsidRDefault="008E585F" w:rsidP="008E585F">
      <w:pPr>
        <w:pStyle w:val="af2"/>
        <w:spacing w:line="276" w:lineRule="auto"/>
        <w:ind w:firstLine="709"/>
        <w:contextualSpacing/>
        <w:jc w:val="both"/>
        <w:rPr>
          <w:color w:val="000000" w:themeColor="text1"/>
          <w:sz w:val="28"/>
          <w:szCs w:val="28"/>
        </w:rPr>
      </w:pPr>
      <w:bookmarkStart w:id="102" w:name="_Hlk65916760"/>
      <w:r w:rsidRPr="001F264B">
        <w:rPr>
          <w:color w:val="000000" w:themeColor="text1"/>
          <w:sz w:val="28"/>
          <w:szCs w:val="28"/>
        </w:rPr>
        <w:t>Отношение величины технологических потерь тепловой энергии, теплоносителя к материальной характеристике тепловой сети представлен в таблице 2</w:t>
      </w:r>
      <w:r w:rsidR="009912CF" w:rsidRPr="001F264B">
        <w:rPr>
          <w:color w:val="000000" w:themeColor="text1"/>
          <w:sz w:val="28"/>
          <w:szCs w:val="28"/>
        </w:rPr>
        <w:t>6</w:t>
      </w:r>
      <w:r w:rsidRPr="001F264B">
        <w:rPr>
          <w:color w:val="000000" w:themeColor="text1"/>
          <w:sz w:val="28"/>
          <w:szCs w:val="28"/>
        </w:rPr>
        <w:t>.</w:t>
      </w:r>
    </w:p>
    <w:p w:rsidR="008E585F" w:rsidRPr="001F264B" w:rsidRDefault="008E585F" w:rsidP="008E585F">
      <w:pPr>
        <w:pStyle w:val="af"/>
        <w:keepNext/>
        <w:keepLines/>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26</w:t>
      </w:r>
      <w:r w:rsidR="00EF2AC5" w:rsidRPr="001F264B">
        <w:rPr>
          <w:color w:val="000000" w:themeColor="text1"/>
          <w:sz w:val="28"/>
          <w:szCs w:val="28"/>
        </w:rPr>
        <w:fldChar w:fldCharType="end"/>
      </w:r>
      <w:r w:rsidRPr="001F264B">
        <w:rPr>
          <w:color w:val="000000" w:themeColor="text1"/>
          <w:sz w:val="28"/>
          <w:szCs w:val="28"/>
        </w:rPr>
        <w:t xml:space="preserve"> - Отношение величины технологических потерь тепловой энергии, теплоносителя к материальной характеристике тепловой сети</w:t>
      </w:r>
    </w:p>
    <w:tbl>
      <w:tblPr>
        <w:tblW w:w="5000" w:type="pct"/>
        <w:tblInd w:w="-5" w:type="dxa"/>
        <w:tblLayout w:type="fixed"/>
        <w:tblCellMar>
          <w:left w:w="28" w:type="dxa"/>
          <w:right w:w="28" w:type="dxa"/>
        </w:tblCellMar>
        <w:tblLook w:val="04A0"/>
      </w:tblPr>
      <w:tblGrid>
        <w:gridCol w:w="2928"/>
        <w:gridCol w:w="835"/>
        <w:gridCol w:w="732"/>
        <w:gridCol w:w="732"/>
        <w:gridCol w:w="732"/>
        <w:gridCol w:w="732"/>
        <w:gridCol w:w="731"/>
        <w:gridCol w:w="733"/>
        <w:gridCol w:w="733"/>
        <w:gridCol w:w="805"/>
      </w:tblGrid>
      <w:tr w:rsidR="001F264B" w:rsidRPr="001F264B" w:rsidTr="009912CF">
        <w:trPr>
          <w:trHeight w:val="2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709"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709"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09"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709"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708"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710"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710"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780" w:type="dxa"/>
            <w:tcBorders>
              <w:top w:val="single" w:sz="4" w:space="0" w:color="auto"/>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9912CF">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08" w:type="dxa"/>
            <w:tcBorders>
              <w:top w:val="nil"/>
              <w:left w:val="nil"/>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Гкал/м</w:t>
            </w:r>
            <w:r w:rsidRPr="001F264B">
              <w:rPr>
                <w:rFonts w:ascii="Times New Roman" w:eastAsia="Times New Roman" w:hAnsi="Times New Roman" w:cs="Times New Roman"/>
                <w:color w:val="000000" w:themeColor="text1"/>
                <w:sz w:val="20"/>
                <w:szCs w:val="20"/>
                <w:vertAlign w:val="superscript"/>
                <w:lang w:eastAsia="ru-RU"/>
              </w:rPr>
              <w:t>2</w:t>
            </w:r>
          </w:p>
        </w:tc>
        <w:tc>
          <w:tcPr>
            <w:tcW w:w="709"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1,21</w:t>
            </w:r>
          </w:p>
        </w:tc>
        <w:tc>
          <w:tcPr>
            <w:tcW w:w="709"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09"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09"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08"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10"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10"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80" w:type="dxa"/>
            <w:tcBorders>
              <w:top w:val="nil"/>
              <w:left w:val="nil"/>
              <w:bottom w:val="single" w:sz="8" w:space="0" w:color="auto"/>
              <w:right w:val="single" w:sz="8" w:space="0" w:color="auto"/>
            </w:tcBorders>
            <w:shd w:val="clear" w:color="auto" w:fill="auto"/>
            <w:vAlign w:val="center"/>
          </w:tcPr>
          <w:p w:rsidR="009912CF" w:rsidRPr="001F264B" w:rsidRDefault="009912CF" w:rsidP="009912CF">
            <w:pPr>
              <w:keepNext/>
              <w:keepLines/>
              <w:spacing w:after="0" w:line="240" w:lineRule="auto"/>
              <w:ind w:left="-57" w:right="-57"/>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r>
      <w:tr w:rsidR="001F264B" w:rsidRPr="001F264B" w:rsidTr="009912CF">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технологические потери ТЭ</w:t>
            </w:r>
          </w:p>
        </w:tc>
        <w:tc>
          <w:tcPr>
            <w:tcW w:w="808" w:type="dxa"/>
            <w:tcBorders>
              <w:top w:val="nil"/>
              <w:left w:val="nil"/>
              <w:bottom w:val="single" w:sz="4" w:space="0" w:color="auto"/>
              <w:right w:val="single" w:sz="4" w:space="0" w:color="auto"/>
            </w:tcBorders>
            <w:shd w:val="clear" w:color="auto" w:fill="auto"/>
            <w:vAlign w:val="center"/>
            <w:hideMark/>
          </w:tcPr>
          <w:p w:rsidR="009912CF" w:rsidRPr="001F264B" w:rsidRDefault="009912CF" w:rsidP="009912CF">
            <w:pPr>
              <w:keepNext/>
              <w:keepLines/>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Гкал</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512,199</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08"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10"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10"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c>
          <w:tcPr>
            <w:tcW w:w="780" w:type="dxa"/>
            <w:tcBorders>
              <w:top w:val="nil"/>
              <w:left w:val="nil"/>
              <w:bottom w:val="single" w:sz="4" w:space="0" w:color="auto"/>
              <w:right w:val="single" w:sz="4" w:space="0" w:color="auto"/>
            </w:tcBorders>
            <w:vAlign w:val="center"/>
          </w:tcPr>
          <w:p w:rsidR="009912CF" w:rsidRPr="001F264B" w:rsidRDefault="009912CF" w:rsidP="009912CF">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548,0</w:t>
            </w:r>
          </w:p>
        </w:tc>
      </w:tr>
      <w:tr w:rsidR="001F264B" w:rsidRPr="001F264B" w:rsidTr="009912CF">
        <w:trPr>
          <w:trHeight w:val="20"/>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9912CF" w:rsidRPr="001F264B" w:rsidRDefault="009912CF" w:rsidP="009912CF">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материальная характеристика</w:t>
            </w:r>
          </w:p>
        </w:tc>
        <w:tc>
          <w:tcPr>
            <w:tcW w:w="808" w:type="dxa"/>
            <w:tcBorders>
              <w:top w:val="nil"/>
              <w:left w:val="nil"/>
              <w:bottom w:val="single" w:sz="4" w:space="0" w:color="auto"/>
              <w:right w:val="single" w:sz="4" w:space="0" w:color="auto"/>
            </w:tcBorders>
            <w:shd w:val="clear" w:color="auto" w:fill="auto"/>
            <w:vAlign w:val="center"/>
            <w:hideMark/>
          </w:tcPr>
          <w:p w:rsidR="009912CF" w:rsidRPr="001F264B" w:rsidRDefault="009912CF" w:rsidP="009912CF">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w:t>
            </w:r>
            <w:r w:rsidRPr="001F264B">
              <w:rPr>
                <w:rFonts w:ascii="Times New Roman" w:eastAsia="Times New Roman" w:hAnsi="Times New Roman" w:cs="Times New Roman"/>
                <w:i/>
                <w:iCs/>
                <w:color w:val="000000" w:themeColor="text1"/>
                <w:sz w:val="20"/>
                <w:szCs w:val="20"/>
                <w:vertAlign w:val="superscript"/>
                <w:lang w:eastAsia="ru-RU"/>
              </w:rPr>
              <w:t>2</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9"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8"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10"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10"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80" w:type="dxa"/>
            <w:tcBorders>
              <w:top w:val="nil"/>
              <w:left w:val="nil"/>
              <w:bottom w:val="single" w:sz="4" w:space="0" w:color="auto"/>
              <w:right w:val="single" w:sz="4" w:space="0" w:color="auto"/>
            </w:tcBorders>
            <w:vAlign w:val="center"/>
          </w:tcPr>
          <w:p w:rsidR="009912CF" w:rsidRPr="001F264B" w:rsidRDefault="009912CF" w:rsidP="009912CF">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03" w:name="_Toc143236883"/>
      <w:bookmarkStart w:id="104" w:name="_Toc195540082"/>
      <w:bookmarkEnd w:id="102"/>
      <w:r w:rsidRPr="001F264B">
        <w:rPr>
          <w:rFonts w:ascii="Times New Roman" w:hAnsi="Times New Roman" w:cs="Times New Roman"/>
          <w:b/>
          <w:color w:val="000000" w:themeColor="text1"/>
          <w:sz w:val="28"/>
          <w:szCs w:val="28"/>
        </w:rPr>
        <w:lastRenderedPageBreak/>
        <w:t>Коэффициент использования установленной тепловой мощности</w:t>
      </w:r>
      <w:bookmarkEnd w:id="103"/>
      <w:bookmarkEnd w:id="104"/>
    </w:p>
    <w:p w:rsidR="008E585F" w:rsidRPr="001F264B" w:rsidRDefault="008E585F" w:rsidP="008E585F">
      <w:pPr>
        <w:pStyle w:val="af2"/>
        <w:spacing w:line="276" w:lineRule="auto"/>
        <w:ind w:firstLine="709"/>
        <w:contextualSpacing/>
        <w:jc w:val="both"/>
        <w:rPr>
          <w:color w:val="000000" w:themeColor="text1"/>
          <w:sz w:val="28"/>
          <w:szCs w:val="28"/>
        </w:rPr>
      </w:pPr>
      <w:bookmarkStart w:id="105" w:name="_Hlk65916777"/>
      <w:r w:rsidRPr="001F264B">
        <w:rPr>
          <w:color w:val="000000" w:themeColor="text1"/>
          <w:sz w:val="28"/>
          <w:szCs w:val="28"/>
        </w:rPr>
        <w:t>Коэффициент использования установленной тепловой мощности в % как отношение величины подключенной нагрузки к установленной тепловой мощности источников теплоснабжения представлен в таблице 2</w:t>
      </w:r>
      <w:r w:rsidR="00AD36C5" w:rsidRPr="001F264B">
        <w:rPr>
          <w:color w:val="000000" w:themeColor="text1"/>
          <w:sz w:val="28"/>
          <w:szCs w:val="28"/>
        </w:rPr>
        <w:t>7</w:t>
      </w:r>
      <w:r w:rsidRPr="001F264B">
        <w:rPr>
          <w:color w:val="000000" w:themeColor="text1"/>
          <w:sz w:val="28"/>
          <w:szCs w:val="28"/>
        </w:rPr>
        <w:t>.</w:t>
      </w:r>
    </w:p>
    <w:p w:rsidR="008E585F" w:rsidRPr="001F264B" w:rsidRDefault="008E585F" w:rsidP="008E585F">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27</w:t>
      </w:r>
      <w:r w:rsidR="00EF2AC5" w:rsidRPr="001F264B">
        <w:rPr>
          <w:color w:val="000000" w:themeColor="text1"/>
          <w:sz w:val="28"/>
          <w:szCs w:val="28"/>
        </w:rPr>
        <w:fldChar w:fldCharType="end"/>
      </w:r>
      <w:r w:rsidRPr="001F264B">
        <w:rPr>
          <w:color w:val="000000" w:themeColor="text1"/>
          <w:sz w:val="28"/>
          <w:szCs w:val="28"/>
        </w:rPr>
        <w:t xml:space="preserve"> - Коэффициент использования установленной тепловой мощности</w:t>
      </w:r>
    </w:p>
    <w:tbl>
      <w:tblPr>
        <w:tblW w:w="5000" w:type="pct"/>
        <w:tblLayout w:type="fixed"/>
        <w:tblCellMar>
          <w:left w:w="28" w:type="dxa"/>
          <w:right w:w="28" w:type="dxa"/>
        </w:tblCellMar>
        <w:tblLook w:val="04A0"/>
      </w:tblPr>
      <w:tblGrid>
        <w:gridCol w:w="2105"/>
        <w:gridCol w:w="1070"/>
        <w:gridCol w:w="1423"/>
        <w:gridCol w:w="1371"/>
        <w:gridCol w:w="1623"/>
        <w:gridCol w:w="2101"/>
      </w:tblGrid>
      <w:tr w:rsidR="001F264B" w:rsidRPr="001F264B" w:rsidTr="00AD36C5">
        <w:trPr>
          <w:trHeight w:val="20"/>
          <w:tblHeader/>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Источник тепловой энергии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Выработка тепловой энергии, Гкал</w:t>
            </w:r>
          </w:p>
        </w:tc>
        <w:tc>
          <w:tcPr>
            <w:tcW w:w="734" w:type="pct"/>
            <w:tcBorders>
              <w:top w:val="single" w:sz="4" w:space="0" w:color="auto"/>
              <w:left w:val="nil"/>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Установленная мощность котельной, Гкал/ч</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ЧЧИ установленной тепловой мощности, ч</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Число часов работы источника теплоснабжения в год, ч</w:t>
            </w: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bCs/>
                <w:color w:val="000000" w:themeColor="text1"/>
                <w:sz w:val="20"/>
                <w:szCs w:val="20"/>
              </w:rPr>
            </w:pPr>
            <w:r w:rsidRPr="001F264B">
              <w:rPr>
                <w:rFonts w:ascii="Times New Roman" w:hAnsi="Times New Roman" w:cs="Times New Roman"/>
                <w:bCs/>
                <w:color w:val="000000" w:themeColor="text1"/>
                <w:sz w:val="20"/>
                <w:szCs w:val="20"/>
              </w:rPr>
              <w:t>Коэффициент использования установленной тепловой мощности, %</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Котельная № 5 п. Янега</w:t>
            </w:r>
          </w:p>
        </w:tc>
        <w:tc>
          <w:tcPr>
            <w:tcW w:w="552" w:type="pct"/>
            <w:tcBorders>
              <w:top w:val="single" w:sz="4" w:space="0" w:color="auto"/>
              <w:left w:val="single" w:sz="4" w:space="0" w:color="auto"/>
              <w:bottom w:val="single" w:sz="4"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p>
        </w:tc>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p>
        </w:tc>
        <w:tc>
          <w:tcPr>
            <w:tcW w:w="707" w:type="pct"/>
            <w:tcBorders>
              <w:top w:val="single" w:sz="4" w:space="0" w:color="auto"/>
              <w:left w:val="nil"/>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p>
        </w:tc>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2024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3238,651</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1255,29</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22,6</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2025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2026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2027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2028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2029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1F264B"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2030 год</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r w:rsidR="00AD36C5" w:rsidRPr="001F264B" w:rsidTr="00AD36C5">
        <w:trPr>
          <w:trHeight w:val="20"/>
        </w:trPr>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2031 – 2035 годы</w:t>
            </w:r>
          </w:p>
        </w:tc>
        <w:tc>
          <w:tcPr>
            <w:tcW w:w="552" w:type="pct"/>
            <w:tcBorders>
              <w:top w:val="nil"/>
              <w:left w:val="nil"/>
              <w:bottom w:val="single" w:sz="8" w:space="0" w:color="auto"/>
              <w:right w:val="nil"/>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3447</w:t>
            </w:r>
          </w:p>
        </w:tc>
        <w:tc>
          <w:tcPr>
            <w:tcW w:w="734" w:type="pct"/>
            <w:tcBorders>
              <w:top w:val="nil"/>
              <w:left w:val="single" w:sz="8" w:space="0" w:color="auto"/>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2,58</w:t>
            </w:r>
          </w:p>
        </w:tc>
        <w:tc>
          <w:tcPr>
            <w:tcW w:w="70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1336,05</w:t>
            </w:r>
          </w:p>
        </w:tc>
        <w:tc>
          <w:tcPr>
            <w:tcW w:w="837"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5544</w:t>
            </w:r>
          </w:p>
        </w:tc>
        <w:tc>
          <w:tcPr>
            <w:tcW w:w="1084" w:type="pct"/>
            <w:tcBorders>
              <w:top w:val="nil"/>
              <w:left w:val="nil"/>
              <w:bottom w:val="single" w:sz="8" w:space="0" w:color="auto"/>
              <w:right w:val="single" w:sz="8" w:space="0" w:color="auto"/>
            </w:tcBorders>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24,1</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06" w:name="_Toc143236884"/>
      <w:bookmarkStart w:id="107" w:name="_Toc195540083"/>
      <w:bookmarkEnd w:id="105"/>
      <w:r w:rsidRPr="001F264B">
        <w:rPr>
          <w:rFonts w:ascii="Times New Roman" w:hAnsi="Times New Roman" w:cs="Times New Roman"/>
          <w:b/>
          <w:color w:val="000000" w:themeColor="text1"/>
          <w:sz w:val="28"/>
          <w:szCs w:val="28"/>
        </w:rPr>
        <w:t>Удельная материальная характеристика тепловых сетей, приведенная к расчетной тепловой нагрузке</w:t>
      </w:r>
      <w:bookmarkEnd w:id="106"/>
      <w:bookmarkEnd w:id="107"/>
    </w:p>
    <w:p w:rsidR="008E585F" w:rsidRPr="001F264B" w:rsidRDefault="008E585F" w:rsidP="008E585F">
      <w:pPr>
        <w:pStyle w:val="af2"/>
        <w:spacing w:line="276" w:lineRule="auto"/>
        <w:ind w:firstLine="709"/>
        <w:contextualSpacing/>
        <w:jc w:val="both"/>
        <w:rPr>
          <w:color w:val="000000" w:themeColor="text1"/>
          <w:sz w:val="28"/>
          <w:szCs w:val="28"/>
        </w:rPr>
      </w:pPr>
      <w:bookmarkStart w:id="108" w:name="_Hlk65916796"/>
      <w:r w:rsidRPr="001F264B">
        <w:rPr>
          <w:color w:val="000000" w:themeColor="text1"/>
          <w:sz w:val="28"/>
          <w:szCs w:val="28"/>
        </w:rPr>
        <w:t>Удельная материальная характеристика тепловых сетей, приведенная к расчетной тепловой нагрузке показана в таблице 2</w:t>
      </w:r>
      <w:r w:rsidR="00AD36C5" w:rsidRPr="001F264B">
        <w:rPr>
          <w:color w:val="000000" w:themeColor="text1"/>
          <w:sz w:val="28"/>
          <w:szCs w:val="28"/>
        </w:rPr>
        <w:t>8</w:t>
      </w:r>
      <w:r w:rsidRPr="001F264B">
        <w:rPr>
          <w:color w:val="000000" w:themeColor="text1"/>
          <w:sz w:val="28"/>
          <w:szCs w:val="28"/>
        </w:rPr>
        <w:t>.</w:t>
      </w:r>
    </w:p>
    <w:p w:rsidR="008E585F" w:rsidRPr="001F264B" w:rsidRDefault="008E585F" w:rsidP="008E585F">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28</w:t>
      </w:r>
      <w:r w:rsidR="00EF2AC5" w:rsidRPr="001F264B">
        <w:rPr>
          <w:color w:val="000000" w:themeColor="text1"/>
          <w:sz w:val="28"/>
          <w:szCs w:val="28"/>
        </w:rPr>
        <w:fldChar w:fldCharType="end"/>
      </w:r>
      <w:r w:rsidRPr="001F264B">
        <w:rPr>
          <w:color w:val="000000" w:themeColor="text1"/>
          <w:sz w:val="28"/>
          <w:szCs w:val="28"/>
        </w:rPr>
        <w:t xml:space="preserve"> - Удельная материальная характеристика тепловых сетей, приведенная к расчетной тепловой нагрузке</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895"/>
        <w:gridCol w:w="783"/>
        <w:gridCol w:w="652"/>
        <w:gridCol w:w="710"/>
        <w:gridCol w:w="709"/>
        <w:gridCol w:w="709"/>
        <w:gridCol w:w="711"/>
        <w:gridCol w:w="710"/>
        <w:gridCol w:w="746"/>
        <w:gridCol w:w="1068"/>
      </w:tblGrid>
      <w:tr w:rsidR="001F264B" w:rsidRPr="001F264B" w:rsidTr="00AD36C5">
        <w:trPr>
          <w:trHeight w:val="20"/>
          <w:tblHeader/>
        </w:trPr>
        <w:tc>
          <w:tcPr>
            <w:tcW w:w="2875"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778"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648" w:type="dxa"/>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705"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04"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704"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706"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705"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741"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1061"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AD36C5">
        <w:trPr>
          <w:trHeight w:val="20"/>
        </w:trPr>
        <w:tc>
          <w:tcPr>
            <w:tcW w:w="2875" w:type="dxa"/>
            <w:shd w:val="clear" w:color="auto" w:fill="auto"/>
            <w:vAlign w:val="center"/>
            <w:hideMark/>
          </w:tcPr>
          <w:p w:rsidR="00AD36C5" w:rsidRPr="001F264B" w:rsidRDefault="00AD36C5" w:rsidP="00AD36C5">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Удельная материальная характеристика тепловых сетей, приведенная к расчетной тепловой нагрузке</w:t>
            </w:r>
          </w:p>
        </w:tc>
        <w:tc>
          <w:tcPr>
            <w:tcW w:w="778"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м</w:t>
            </w:r>
            <w:r w:rsidRPr="001F264B">
              <w:rPr>
                <w:rFonts w:ascii="Times New Roman" w:eastAsia="Times New Roman" w:hAnsi="Times New Roman" w:cs="Times New Roman"/>
                <w:color w:val="000000" w:themeColor="text1"/>
                <w:sz w:val="20"/>
                <w:szCs w:val="20"/>
                <w:vertAlign w:val="superscript"/>
                <w:lang w:eastAsia="ru-RU"/>
              </w:rPr>
              <w:t>2</w:t>
            </w:r>
            <w:r w:rsidRPr="001F264B">
              <w:rPr>
                <w:rFonts w:ascii="Times New Roman" w:eastAsia="Times New Roman" w:hAnsi="Times New Roman" w:cs="Times New Roman"/>
                <w:color w:val="000000" w:themeColor="text1"/>
                <w:sz w:val="20"/>
                <w:szCs w:val="20"/>
                <w:lang w:eastAsia="ru-RU"/>
              </w:rPr>
              <w:t>/Гкал/ч</w:t>
            </w:r>
          </w:p>
        </w:tc>
        <w:tc>
          <w:tcPr>
            <w:tcW w:w="648"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356,89</w:t>
            </w:r>
          </w:p>
        </w:tc>
        <w:tc>
          <w:tcPr>
            <w:tcW w:w="705"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704"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704"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706"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705"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741" w:type="dxa"/>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c>
          <w:tcPr>
            <w:tcW w:w="106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356,89</w:t>
            </w:r>
          </w:p>
        </w:tc>
      </w:tr>
      <w:tr w:rsidR="001F264B" w:rsidRPr="001F264B" w:rsidTr="00AD36C5">
        <w:trPr>
          <w:trHeight w:val="20"/>
        </w:trPr>
        <w:tc>
          <w:tcPr>
            <w:tcW w:w="2875"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подключенная нагрузка</w:t>
            </w:r>
          </w:p>
        </w:tc>
        <w:tc>
          <w:tcPr>
            <w:tcW w:w="778"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Гкал/ч</w:t>
            </w:r>
          </w:p>
        </w:tc>
        <w:tc>
          <w:tcPr>
            <w:tcW w:w="648"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hAnsi="Times New Roman" w:cs="Times New Roman"/>
                <w:i/>
                <w:iCs/>
                <w:color w:val="000000" w:themeColor="text1"/>
                <w:sz w:val="20"/>
                <w:szCs w:val="20"/>
              </w:rPr>
              <w:t>1,153</w:t>
            </w:r>
          </w:p>
        </w:tc>
        <w:tc>
          <w:tcPr>
            <w:tcW w:w="705"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704"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704"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706"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705"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741" w:type="dxa"/>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c>
          <w:tcPr>
            <w:tcW w:w="1061" w:type="dxa"/>
            <w:shd w:val="clear" w:color="auto" w:fill="auto"/>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1,153</w:t>
            </w:r>
          </w:p>
        </w:tc>
      </w:tr>
      <w:tr w:rsidR="001F264B" w:rsidRPr="001F264B" w:rsidTr="00AD36C5">
        <w:trPr>
          <w:trHeight w:val="20"/>
        </w:trPr>
        <w:tc>
          <w:tcPr>
            <w:tcW w:w="2875"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материальная характеристика</w:t>
            </w:r>
          </w:p>
        </w:tc>
        <w:tc>
          <w:tcPr>
            <w:tcW w:w="778"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w:t>
            </w:r>
            <w:r w:rsidRPr="001F264B">
              <w:rPr>
                <w:rFonts w:ascii="Times New Roman" w:eastAsia="Times New Roman" w:hAnsi="Times New Roman" w:cs="Times New Roman"/>
                <w:i/>
                <w:iCs/>
                <w:color w:val="000000" w:themeColor="text1"/>
                <w:sz w:val="20"/>
                <w:szCs w:val="20"/>
                <w:vertAlign w:val="superscript"/>
                <w:lang w:eastAsia="ru-RU"/>
              </w:rPr>
              <w:t>2</w:t>
            </w:r>
          </w:p>
        </w:tc>
        <w:tc>
          <w:tcPr>
            <w:tcW w:w="648"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hAnsi="Times New Roman" w:cs="Times New Roman"/>
                <w:i/>
                <w:iCs/>
                <w:color w:val="000000" w:themeColor="text1"/>
                <w:sz w:val="20"/>
                <w:szCs w:val="20"/>
              </w:rPr>
              <w:t>422,56</w:t>
            </w:r>
          </w:p>
        </w:tc>
        <w:tc>
          <w:tcPr>
            <w:tcW w:w="705"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4"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4"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6"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5"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41"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106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09" w:name="_Toc143236885"/>
      <w:bookmarkStart w:id="110" w:name="_Toc195540084"/>
      <w:bookmarkEnd w:id="108"/>
      <w:r w:rsidRPr="001F264B">
        <w:rPr>
          <w:rFonts w:ascii="Times New Roman" w:hAnsi="Times New Roman" w:cs="Times New Roman"/>
          <w:b/>
          <w:color w:val="000000" w:themeColor="text1"/>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Янегского сельского поселения)</w:t>
      </w:r>
      <w:bookmarkEnd w:id="109"/>
      <w:bookmarkEnd w:id="110"/>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На территории Янегского сельского поселения действующие источники тепловой энергии с комбинированной выработкой тепловой и электрической энергии отсутствуют.</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11" w:name="_Toc143236886"/>
      <w:bookmarkStart w:id="112" w:name="_Toc195540085"/>
      <w:r w:rsidRPr="001F264B">
        <w:rPr>
          <w:rFonts w:ascii="Times New Roman" w:hAnsi="Times New Roman" w:cs="Times New Roman"/>
          <w:b/>
          <w:color w:val="000000" w:themeColor="text1"/>
          <w:sz w:val="28"/>
          <w:szCs w:val="28"/>
        </w:rPr>
        <w:lastRenderedPageBreak/>
        <w:t>Удельный расход условного топлива на отпуск электрической энергии</w:t>
      </w:r>
      <w:bookmarkEnd w:id="111"/>
      <w:bookmarkEnd w:id="112"/>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На территории Янегского сельского поселения действующие источники тепловой энергии с комбинированной выработкой тепловой и электрической энергии отсутствуют.</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13" w:name="_Toc143236887"/>
      <w:bookmarkStart w:id="114" w:name="_Toc195540086"/>
      <w:r w:rsidRPr="001F264B">
        <w:rPr>
          <w:rFonts w:ascii="Times New Roman" w:hAnsi="Times New Roman" w:cs="Times New Roman"/>
          <w:b/>
          <w:color w:val="000000" w:themeColor="text1"/>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3"/>
      <w:bookmarkEnd w:id="114"/>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На территории Янегского сельского поселения действующие источники тепловой энергии с комбинированной выработкой тепловой и электрической энергии отсутствуют.</w:t>
      </w:r>
    </w:p>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15" w:name="_Toc143236888"/>
      <w:bookmarkStart w:id="116" w:name="_Toc195540087"/>
      <w:r w:rsidRPr="001F264B">
        <w:rPr>
          <w:rFonts w:ascii="Times New Roman" w:hAnsi="Times New Roman" w:cs="Times New Roman"/>
          <w:b/>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bookmarkEnd w:id="115"/>
      <w:bookmarkEnd w:id="116"/>
    </w:p>
    <w:p w:rsidR="008E585F" w:rsidRPr="001F264B" w:rsidRDefault="008E585F" w:rsidP="008E585F">
      <w:pPr>
        <w:pStyle w:val="af2"/>
        <w:spacing w:line="276" w:lineRule="auto"/>
        <w:ind w:firstLine="709"/>
        <w:contextualSpacing/>
        <w:jc w:val="both"/>
        <w:rPr>
          <w:color w:val="000000" w:themeColor="text1"/>
          <w:sz w:val="28"/>
          <w:szCs w:val="28"/>
        </w:rPr>
      </w:pPr>
      <w:bookmarkStart w:id="117" w:name="_Hlk65916813"/>
      <w:r w:rsidRPr="001F264B">
        <w:rPr>
          <w:color w:val="000000" w:themeColor="text1"/>
          <w:sz w:val="28"/>
          <w:szCs w:val="28"/>
        </w:rPr>
        <w:t xml:space="preserve">Доля отпуска тепловой энергии, осуществляемого потребителям по приборам учета, в общем объеме отпущенной тепловой энергии представлена в таблице </w:t>
      </w:r>
      <w:r w:rsidR="00AD36C5" w:rsidRPr="001F264B">
        <w:rPr>
          <w:color w:val="000000" w:themeColor="text1"/>
          <w:sz w:val="28"/>
          <w:szCs w:val="28"/>
        </w:rPr>
        <w:t>29</w:t>
      </w:r>
      <w:r w:rsidRPr="001F264B">
        <w:rPr>
          <w:color w:val="000000" w:themeColor="text1"/>
          <w:sz w:val="28"/>
          <w:szCs w:val="28"/>
        </w:rPr>
        <w:t>.</w:t>
      </w:r>
    </w:p>
    <w:p w:rsidR="008E585F" w:rsidRPr="001F264B" w:rsidRDefault="008E585F" w:rsidP="008E585F">
      <w:pPr>
        <w:pStyle w:val="af"/>
        <w:keepNext/>
        <w:keepLines/>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29</w:t>
      </w:r>
      <w:r w:rsidR="00EF2AC5" w:rsidRPr="001F264B">
        <w:rPr>
          <w:color w:val="000000" w:themeColor="text1"/>
          <w:sz w:val="28"/>
          <w:szCs w:val="28"/>
        </w:rPr>
        <w:fldChar w:fldCharType="end"/>
      </w:r>
      <w:r w:rsidRPr="001F264B">
        <w:rPr>
          <w:color w:val="000000" w:themeColor="text1"/>
          <w:sz w:val="28"/>
          <w:szCs w:val="28"/>
        </w:rPr>
        <w:t xml:space="preserve"> - Доля отпуска тепловой энергии, осуществляемого потребителям по приборам учета, в общем объеме отпущенной тепловой энергии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131"/>
        <w:gridCol w:w="855"/>
        <w:gridCol w:w="712"/>
        <w:gridCol w:w="713"/>
        <w:gridCol w:w="713"/>
        <w:gridCol w:w="714"/>
        <w:gridCol w:w="714"/>
        <w:gridCol w:w="713"/>
        <w:gridCol w:w="714"/>
        <w:gridCol w:w="714"/>
      </w:tblGrid>
      <w:tr w:rsidR="001F264B" w:rsidRPr="001F264B" w:rsidTr="00AD36C5">
        <w:trPr>
          <w:trHeight w:val="20"/>
          <w:tblHeader/>
        </w:trPr>
        <w:tc>
          <w:tcPr>
            <w:tcW w:w="3020"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825"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687" w:type="dxa"/>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68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2025</w:t>
            </w:r>
          </w:p>
        </w:tc>
        <w:tc>
          <w:tcPr>
            <w:tcW w:w="68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2026</w:t>
            </w:r>
          </w:p>
        </w:tc>
        <w:tc>
          <w:tcPr>
            <w:tcW w:w="68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2027</w:t>
            </w:r>
          </w:p>
        </w:tc>
        <w:tc>
          <w:tcPr>
            <w:tcW w:w="68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2028</w:t>
            </w:r>
          </w:p>
        </w:tc>
        <w:tc>
          <w:tcPr>
            <w:tcW w:w="68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2029</w:t>
            </w:r>
          </w:p>
        </w:tc>
        <w:tc>
          <w:tcPr>
            <w:tcW w:w="688"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68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AD36C5">
        <w:trPr>
          <w:trHeight w:val="20"/>
        </w:trPr>
        <w:tc>
          <w:tcPr>
            <w:tcW w:w="3020" w:type="dxa"/>
            <w:shd w:val="clear" w:color="auto" w:fill="auto"/>
            <w:vAlign w:val="center"/>
            <w:hideMark/>
          </w:tcPr>
          <w:p w:rsidR="00AD36C5" w:rsidRPr="001F264B" w:rsidRDefault="00AD36C5" w:rsidP="00AD36C5">
            <w:pPr>
              <w:keepNext/>
              <w:keepLines/>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25"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687"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20,4</w:t>
            </w:r>
          </w:p>
        </w:tc>
        <w:tc>
          <w:tcPr>
            <w:tcW w:w="68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c>
          <w:tcPr>
            <w:tcW w:w="68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20,4</w:t>
            </w:r>
          </w:p>
        </w:tc>
      </w:tr>
      <w:tr w:rsidR="001F264B" w:rsidRPr="001F264B" w:rsidTr="00AD36C5">
        <w:trPr>
          <w:trHeight w:val="20"/>
        </w:trPr>
        <w:tc>
          <w:tcPr>
            <w:tcW w:w="3020"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Объем тепловой энергии, отпускаемой потребителям по приборам учёта</w:t>
            </w:r>
          </w:p>
        </w:tc>
        <w:tc>
          <w:tcPr>
            <w:tcW w:w="825"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Гкал</w:t>
            </w:r>
          </w:p>
        </w:tc>
        <w:tc>
          <w:tcPr>
            <w:tcW w:w="687"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hAnsi="Times New Roman" w:cs="Times New Roman"/>
                <w:i/>
                <w:iCs/>
                <w:color w:val="000000" w:themeColor="text1"/>
                <w:sz w:val="20"/>
                <w:szCs w:val="20"/>
              </w:rPr>
              <w:t>510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8"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510</w:t>
            </w:r>
          </w:p>
        </w:tc>
      </w:tr>
      <w:tr w:rsidR="001F264B" w:rsidRPr="001F264B" w:rsidTr="00AD36C5">
        <w:trPr>
          <w:trHeight w:val="20"/>
        </w:trPr>
        <w:tc>
          <w:tcPr>
            <w:tcW w:w="3020"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Объем тепловой энергии, отпускаемой потребителям по нормативам потребления</w:t>
            </w:r>
          </w:p>
        </w:tc>
        <w:tc>
          <w:tcPr>
            <w:tcW w:w="825"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Гкал</w:t>
            </w:r>
          </w:p>
        </w:tc>
        <w:tc>
          <w:tcPr>
            <w:tcW w:w="687"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hAnsi="Times New Roman" w:cs="Times New Roman"/>
                <w:i/>
                <w:iCs/>
                <w:color w:val="000000" w:themeColor="text1"/>
                <w:sz w:val="20"/>
                <w:szCs w:val="20"/>
              </w:rPr>
              <w:t>1990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8"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c>
          <w:tcPr>
            <w:tcW w:w="68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1990</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18" w:name="_Toc143236889"/>
      <w:bookmarkStart w:id="119" w:name="_Toc195540088"/>
      <w:bookmarkEnd w:id="117"/>
      <w:r w:rsidRPr="001F264B">
        <w:rPr>
          <w:rFonts w:ascii="Times New Roman" w:hAnsi="Times New Roman" w:cs="Times New Roman"/>
          <w:b/>
          <w:color w:val="000000" w:themeColor="text1"/>
          <w:sz w:val="28"/>
          <w:szCs w:val="28"/>
        </w:rPr>
        <w:t>Средневзвешенный (по материальной характеристике) срок эксплуатации тепловых сетей (для каждой системы теплоснабжения)</w:t>
      </w:r>
      <w:bookmarkEnd w:id="118"/>
      <w:bookmarkEnd w:id="119"/>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Средний срок эксплуатации тепловых сетей требуется определять по формуле:</w:t>
      </w:r>
    </w:p>
    <w:tbl>
      <w:tblPr>
        <w:tblStyle w:val="ae"/>
        <w:tblW w:w="9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30"/>
        <w:gridCol w:w="1291"/>
      </w:tblGrid>
      <w:tr w:rsidR="001F264B" w:rsidRPr="001F264B" w:rsidTr="007368C9">
        <w:trPr>
          <w:trHeight w:val="1799"/>
        </w:trPr>
        <w:tc>
          <w:tcPr>
            <w:tcW w:w="8330" w:type="dxa"/>
          </w:tcPr>
          <w:p w:rsidR="008E585F" w:rsidRPr="001F264B" w:rsidRDefault="008E585F" w:rsidP="007368C9">
            <w:pPr>
              <w:spacing w:line="276" w:lineRule="auto"/>
              <w:ind w:firstLine="709"/>
              <w:contextualSpacing/>
              <w:jc w:val="center"/>
              <w:rPr>
                <w:color w:val="000000" w:themeColor="text1"/>
                <w:sz w:val="24"/>
                <w:szCs w:val="24"/>
                <w:lang w:val="en-US"/>
              </w:rPr>
            </w:pPr>
            <w:r w:rsidRPr="001F264B">
              <w:rPr>
                <w:color w:val="000000" w:themeColor="text1"/>
                <w:position w:val="-68"/>
                <w:sz w:val="24"/>
                <w:szCs w:val="24"/>
              </w:rPr>
              <w:object w:dxaOrig="2930" w:dyaOrig="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05pt;height:86.05pt" o:ole="">
                  <v:imagedata r:id="rId28" o:title=""/>
                </v:shape>
                <o:OLEObject Type="Embed" ProgID="Equation.DSMT4" ShapeID="_x0000_i1025" DrawAspect="Content" ObjectID="_1811140268" r:id="rId29"/>
              </w:object>
            </w:r>
            <w:r w:rsidRPr="001F264B">
              <w:rPr>
                <w:color w:val="000000" w:themeColor="text1"/>
                <w:sz w:val="24"/>
                <w:szCs w:val="24"/>
              </w:rPr>
              <w:t>, лет,</w:t>
            </w:r>
          </w:p>
        </w:tc>
        <w:tc>
          <w:tcPr>
            <w:tcW w:w="1291" w:type="dxa"/>
            <w:vAlign w:val="center"/>
          </w:tcPr>
          <w:p w:rsidR="008E585F" w:rsidRPr="001F264B" w:rsidRDefault="008E585F" w:rsidP="007368C9">
            <w:pPr>
              <w:pStyle w:val="affffff6"/>
              <w:spacing w:line="276" w:lineRule="auto"/>
              <w:ind w:firstLine="709"/>
              <w:contextualSpacing/>
              <w:rPr>
                <w:color w:val="000000" w:themeColor="text1"/>
                <w:sz w:val="24"/>
                <w:szCs w:val="24"/>
              </w:rPr>
            </w:pPr>
          </w:p>
        </w:tc>
      </w:tr>
    </w:tbl>
    <w:p w:rsidR="008E585F" w:rsidRPr="001F264B" w:rsidRDefault="008E585F" w:rsidP="008E585F">
      <w:pPr>
        <w:spacing w:after="0" w:line="276" w:lineRule="auto"/>
        <w:ind w:firstLine="709"/>
        <w:contextualSpacing/>
        <w:rPr>
          <w:rFonts w:ascii="Times New Roman" w:eastAsia="Times New Roman" w:hAnsi="Times New Roman" w:cs="Times New Roman"/>
          <w:color w:val="000000" w:themeColor="text1"/>
          <w:sz w:val="24"/>
          <w:szCs w:val="24"/>
        </w:rPr>
      </w:pPr>
      <w:r w:rsidRPr="001F264B">
        <w:rPr>
          <w:rFonts w:ascii="Times New Roman" w:eastAsia="Times New Roman" w:hAnsi="Times New Roman" w:cs="Times New Roman"/>
          <w:color w:val="000000" w:themeColor="text1"/>
          <w:sz w:val="24"/>
          <w:szCs w:val="24"/>
        </w:rPr>
        <w:t>где,</w:t>
      </w:r>
    </w:p>
    <w:tbl>
      <w:tblPr>
        <w:tblStyle w:val="ae"/>
        <w:tblW w:w="922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16"/>
        <w:gridCol w:w="413"/>
        <w:gridCol w:w="7700"/>
      </w:tblGrid>
      <w:tr w:rsidR="001F264B" w:rsidRPr="001F264B" w:rsidTr="007368C9">
        <w:tc>
          <w:tcPr>
            <w:tcW w:w="1116" w:type="dxa"/>
          </w:tcPr>
          <w:p w:rsidR="008E585F" w:rsidRPr="001F264B" w:rsidRDefault="008E585F" w:rsidP="007368C9">
            <w:pPr>
              <w:pStyle w:val="affffff6"/>
              <w:contextualSpacing/>
              <w:rPr>
                <w:color w:val="000000" w:themeColor="text1"/>
                <w:sz w:val="24"/>
                <w:szCs w:val="24"/>
              </w:rPr>
            </w:pPr>
            <w:r w:rsidRPr="001F264B">
              <w:rPr>
                <w:color w:val="000000" w:themeColor="text1"/>
                <w:position w:val="-14"/>
                <w:sz w:val="24"/>
                <w:szCs w:val="24"/>
              </w:rPr>
              <w:object w:dxaOrig="451" w:dyaOrig="351">
                <v:shape id="_x0000_i1026" type="#_x0000_t75" style="width:57.95pt;height:21.5pt" o:ole="">
                  <v:imagedata r:id="rId30" o:title=""/>
                </v:shape>
                <o:OLEObject Type="Embed" ProgID="Equation.DSMT4" ShapeID="_x0000_i1026" DrawAspect="Content" ObjectID="_1811140269" r:id="rId31"/>
              </w:object>
            </w:r>
          </w:p>
        </w:tc>
        <w:tc>
          <w:tcPr>
            <w:tcW w:w="413" w:type="dxa"/>
          </w:tcPr>
          <w:p w:rsidR="008E585F" w:rsidRPr="001F264B" w:rsidRDefault="008E585F" w:rsidP="007368C9">
            <w:pPr>
              <w:pStyle w:val="affffff6"/>
              <w:contextualSpacing/>
              <w:rPr>
                <w:color w:val="000000" w:themeColor="text1"/>
                <w:sz w:val="24"/>
                <w:szCs w:val="24"/>
              </w:rPr>
            </w:pPr>
            <w:r w:rsidRPr="001F264B">
              <w:rPr>
                <w:color w:val="000000" w:themeColor="text1"/>
                <w:sz w:val="24"/>
                <w:szCs w:val="24"/>
              </w:rPr>
              <w:t>–</w:t>
            </w:r>
          </w:p>
        </w:tc>
        <w:tc>
          <w:tcPr>
            <w:tcW w:w="7700" w:type="dxa"/>
          </w:tcPr>
          <w:p w:rsidR="008E585F" w:rsidRPr="001F264B" w:rsidRDefault="008E585F" w:rsidP="007368C9">
            <w:pPr>
              <w:pStyle w:val="affffff6"/>
              <w:contextualSpacing/>
              <w:rPr>
                <w:color w:val="000000" w:themeColor="text1"/>
                <w:sz w:val="28"/>
                <w:szCs w:val="28"/>
              </w:rPr>
            </w:pPr>
            <w:r w:rsidRPr="001F264B">
              <w:rPr>
                <w:color w:val="000000" w:themeColor="text1"/>
                <w:sz w:val="28"/>
                <w:szCs w:val="28"/>
              </w:rPr>
              <w:t>протяженность</w:t>
            </w:r>
            <w:r w:rsidRPr="001F264B">
              <w:rPr>
                <w:color w:val="000000" w:themeColor="text1"/>
                <w:position w:val="-6"/>
                <w:sz w:val="28"/>
                <w:szCs w:val="28"/>
              </w:rPr>
              <w:object w:dxaOrig="200" w:dyaOrig="301">
                <v:shape id="_x0000_i1027" type="#_x0000_t75" style="width:14.05pt;height:14.05pt" o:ole="">
                  <v:imagedata r:id="rId32" o:title=""/>
                </v:shape>
                <o:OLEObject Type="Embed" ProgID="Equation.DSMT4" ShapeID="_x0000_i1027" DrawAspect="Content" ObjectID="_1811140270" r:id="rId33"/>
              </w:object>
            </w:r>
            <w:r w:rsidRPr="001F264B">
              <w:rPr>
                <w:color w:val="000000" w:themeColor="text1"/>
                <w:sz w:val="28"/>
                <w:szCs w:val="28"/>
              </w:rPr>
              <w:t>-</w:t>
            </w:r>
            <w:r w:rsidRPr="001F264B">
              <w:rPr>
                <w:color w:val="000000" w:themeColor="text1"/>
                <w:sz w:val="28"/>
                <w:szCs w:val="28"/>
              </w:rPr>
              <w:t>того</w:t>
            </w:r>
            <w:r w:rsidR="004C6151" w:rsidRPr="001F264B">
              <w:rPr>
                <w:color w:val="000000" w:themeColor="text1"/>
                <w:sz w:val="28"/>
                <w:szCs w:val="28"/>
              </w:rPr>
              <w:t xml:space="preserve"> </w:t>
            </w:r>
            <w:r w:rsidRPr="001F264B">
              <w:rPr>
                <w:color w:val="000000" w:themeColor="text1"/>
                <w:sz w:val="28"/>
                <w:szCs w:val="28"/>
              </w:rPr>
              <w:t>участка</w:t>
            </w:r>
            <w:r w:rsidR="004C6151" w:rsidRPr="001F264B">
              <w:rPr>
                <w:color w:val="000000" w:themeColor="text1"/>
                <w:sz w:val="28"/>
                <w:szCs w:val="28"/>
              </w:rPr>
              <w:t xml:space="preserve"> </w:t>
            </w:r>
            <w:r w:rsidRPr="001F264B">
              <w:rPr>
                <w:color w:val="000000" w:themeColor="text1"/>
                <w:sz w:val="28"/>
                <w:szCs w:val="28"/>
              </w:rPr>
              <w:t>тепловой</w:t>
            </w:r>
            <w:r w:rsidR="004C6151" w:rsidRPr="001F264B">
              <w:rPr>
                <w:color w:val="000000" w:themeColor="text1"/>
                <w:sz w:val="28"/>
                <w:szCs w:val="28"/>
              </w:rPr>
              <w:t xml:space="preserve"> </w:t>
            </w:r>
            <w:r w:rsidRPr="001F264B">
              <w:rPr>
                <w:color w:val="000000" w:themeColor="text1"/>
                <w:sz w:val="28"/>
                <w:szCs w:val="28"/>
              </w:rPr>
              <w:t>сети</w:t>
            </w:r>
            <w:r w:rsidR="004C6151" w:rsidRPr="001F264B">
              <w:rPr>
                <w:color w:val="000000" w:themeColor="text1"/>
                <w:sz w:val="28"/>
                <w:szCs w:val="28"/>
              </w:rPr>
              <w:t xml:space="preserve"> </w:t>
            </w:r>
            <w:r w:rsidRPr="001F264B">
              <w:rPr>
                <w:color w:val="000000" w:themeColor="text1"/>
                <w:sz w:val="28"/>
                <w:szCs w:val="28"/>
              </w:rPr>
              <w:t>в</w:t>
            </w:r>
            <w:r w:rsidRPr="001F264B">
              <w:rPr>
                <w:color w:val="000000" w:themeColor="text1"/>
                <w:position w:val="-6"/>
                <w:sz w:val="28"/>
                <w:szCs w:val="28"/>
              </w:rPr>
              <w:object w:dxaOrig="150" w:dyaOrig="250">
                <v:shape id="_x0000_i1028" type="#_x0000_t75" style="width:7.5pt;height:14.05pt" o:ole="">
                  <v:imagedata r:id="rId34" o:title=""/>
                </v:shape>
                <o:OLEObject Type="Embed" ProgID="Equation.DSMT4" ShapeID="_x0000_i1028" DrawAspect="Content" ObjectID="_1811140271" r:id="rId35"/>
              </w:object>
            </w:r>
            <w:r w:rsidRPr="001F264B">
              <w:rPr>
                <w:color w:val="000000" w:themeColor="text1"/>
                <w:sz w:val="28"/>
                <w:szCs w:val="28"/>
              </w:rPr>
              <w:t>-</w:t>
            </w:r>
            <w:r w:rsidRPr="001F264B">
              <w:rPr>
                <w:color w:val="000000" w:themeColor="text1"/>
                <w:sz w:val="28"/>
                <w:szCs w:val="28"/>
              </w:rPr>
              <w:t>той</w:t>
            </w:r>
            <w:r w:rsidR="004C6151" w:rsidRPr="001F264B">
              <w:rPr>
                <w:color w:val="000000" w:themeColor="text1"/>
                <w:sz w:val="28"/>
                <w:szCs w:val="28"/>
              </w:rPr>
              <w:t xml:space="preserve"> </w:t>
            </w:r>
            <w:r w:rsidRPr="001F264B">
              <w:rPr>
                <w:color w:val="000000" w:themeColor="text1"/>
                <w:sz w:val="28"/>
                <w:szCs w:val="28"/>
              </w:rPr>
              <w:t>изолированной</w:t>
            </w:r>
            <w:r w:rsidR="004C6151" w:rsidRPr="001F264B">
              <w:rPr>
                <w:color w:val="000000" w:themeColor="text1"/>
                <w:sz w:val="28"/>
                <w:szCs w:val="28"/>
              </w:rPr>
              <w:t xml:space="preserve"> </w:t>
            </w:r>
            <w:r w:rsidRPr="001F264B">
              <w:rPr>
                <w:color w:val="000000" w:themeColor="text1"/>
                <w:sz w:val="28"/>
                <w:szCs w:val="28"/>
              </w:rPr>
              <w:t>системе</w:t>
            </w:r>
            <w:r w:rsidR="004C6151" w:rsidRPr="001F264B">
              <w:rPr>
                <w:color w:val="000000" w:themeColor="text1"/>
                <w:sz w:val="28"/>
                <w:szCs w:val="28"/>
              </w:rPr>
              <w:t xml:space="preserve"> </w:t>
            </w:r>
            <w:r w:rsidRPr="001F264B">
              <w:rPr>
                <w:color w:val="000000" w:themeColor="text1"/>
                <w:sz w:val="28"/>
                <w:szCs w:val="28"/>
              </w:rPr>
              <w:t>теплоснабжения</w:t>
            </w:r>
            <w:r w:rsidRPr="001F264B">
              <w:rPr>
                <w:color w:val="000000" w:themeColor="text1"/>
                <w:sz w:val="28"/>
                <w:szCs w:val="28"/>
              </w:rPr>
              <w:t xml:space="preserve">, </w:t>
            </w:r>
            <w:r w:rsidRPr="001F264B">
              <w:rPr>
                <w:color w:val="000000" w:themeColor="text1"/>
                <w:sz w:val="28"/>
                <w:szCs w:val="28"/>
              </w:rPr>
              <w:t>эксплуатируемой</w:t>
            </w:r>
            <w:r w:rsidR="004C6151" w:rsidRPr="001F264B">
              <w:rPr>
                <w:color w:val="000000" w:themeColor="text1"/>
                <w:sz w:val="28"/>
                <w:szCs w:val="28"/>
              </w:rPr>
              <w:t xml:space="preserve"> </w:t>
            </w:r>
            <w:r w:rsidRPr="001F264B">
              <w:rPr>
                <w:color w:val="000000" w:themeColor="text1"/>
                <w:sz w:val="28"/>
                <w:szCs w:val="28"/>
              </w:rPr>
              <w:t>на</w:t>
            </w:r>
            <w:r w:rsidR="004C6151" w:rsidRPr="001F264B">
              <w:rPr>
                <w:color w:val="000000" w:themeColor="text1"/>
                <w:sz w:val="28"/>
                <w:szCs w:val="28"/>
              </w:rPr>
              <w:t xml:space="preserve"> </w:t>
            </w:r>
            <w:r w:rsidRPr="001F264B">
              <w:rPr>
                <w:color w:val="000000" w:themeColor="text1"/>
                <w:sz w:val="28"/>
                <w:szCs w:val="28"/>
              </w:rPr>
              <w:t>законном</w:t>
            </w:r>
            <w:r w:rsidR="004C6151" w:rsidRPr="001F264B">
              <w:rPr>
                <w:color w:val="000000" w:themeColor="text1"/>
                <w:sz w:val="28"/>
                <w:szCs w:val="28"/>
              </w:rPr>
              <w:t xml:space="preserve"> </w:t>
            </w:r>
            <w:r w:rsidRPr="001F264B">
              <w:rPr>
                <w:color w:val="000000" w:themeColor="text1"/>
                <w:sz w:val="28"/>
                <w:szCs w:val="28"/>
              </w:rPr>
              <w:t>основании</w:t>
            </w:r>
            <w:r w:rsidR="004C6151" w:rsidRPr="001F264B">
              <w:rPr>
                <w:color w:val="000000" w:themeColor="text1"/>
                <w:sz w:val="28"/>
                <w:szCs w:val="28"/>
              </w:rPr>
              <w:t xml:space="preserve"> </w:t>
            </w:r>
            <w:r w:rsidRPr="001F264B">
              <w:rPr>
                <w:color w:val="000000" w:themeColor="text1"/>
                <w:position w:val="-8"/>
                <w:sz w:val="28"/>
                <w:szCs w:val="28"/>
              </w:rPr>
              <w:object w:dxaOrig="250" w:dyaOrig="351">
                <v:shape id="_x0000_i1029" type="#_x0000_t75" style="width:14.05pt;height:21.5pt" o:ole="">
                  <v:imagedata r:id="rId36" o:title=""/>
                </v:shape>
                <o:OLEObject Type="Embed" ProgID="Equation.DSMT4" ShapeID="_x0000_i1029" DrawAspect="Content" ObjectID="_1811140272" r:id="rId37"/>
              </w:object>
            </w:r>
            <w:r w:rsidRPr="001F264B">
              <w:rPr>
                <w:color w:val="000000" w:themeColor="text1"/>
                <w:sz w:val="28"/>
                <w:szCs w:val="28"/>
              </w:rPr>
              <w:t xml:space="preserve">- </w:t>
            </w:r>
            <w:r w:rsidRPr="001F264B">
              <w:rPr>
                <w:color w:val="000000" w:themeColor="text1"/>
                <w:sz w:val="28"/>
                <w:szCs w:val="28"/>
              </w:rPr>
              <w:t>тым</w:t>
            </w:r>
            <w:r w:rsidR="004C6151" w:rsidRPr="001F264B">
              <w:rPr>
                <w:color w:val="000000" w:themeColor="text1"/>
                <w:sz w:val="28"/>
                <w:szCs w:val="28"/>
              </w:rPr>
              <w:t xml:space="preserve"> </w:t>
            </w:r>
            <w:r w:rsidRPr="001F264B">
              <w:rPr>
                <w:color w:val="000000" w:themeColor="text1"/>
                <w:sz w:val="28"/>
                <w:szCs w:val="28"/>
              </w:rPr>
              <w:t>ЕТО</w:t>
            </w:r>
            <w:r w:rsidR="004C6151" w:rsidRPr="001F264B">
              <w:rPr>
                <w:color w:val="000000" w:themeColor="text1"/>
                <w:sz w:val="28"/>
                <w:szCs w:val="28"/>
              </w:rPr>
              <w:t xml:space="preserve"> </w:t>
            </w:r>
            <w:r w:rsidRPr="001F264B">
              <w:rPr>
                <w:color w:val="000000" w:themeColor="text1"/>
                <w:sz w:val="28"/>
                <w:szCs w:val="28"/>
              </w:rPr>
              <w:t>в</w:t>
            </w:r>
            <w:r w:rsidR="004C6151" w:rsidRPr="001F264B">
              <w:rPr>
                <w:color w:val="000000" w:themeColor="text1"/>
                <w:sz w:val="28"/>
                <w:szCs w:val="28"/>
              </w:rPr>
              <w:t xml:space="preserve"> </w:t>
            </w:r>
            <w:r w:rsidRPr="001F264B">
              <w:rPr>
                <w:color w:val="000000" w:themeColor="text1"/>
                <w:sz w:val="28"/>
                <w:szCs w:val="28"/>
              </w:rPr>
              <w:t>А</w:t>
            </w:r>
            <w:r w:rsidR="004C6151" w:rsidRPr="001F264B">
              <w:rPr>
                <w:color w:val="000000" w:themeColor="text1"/>
                <w:sz w:val="28"/>
                <w:szCs w:val="28"/>
              </w:rPr>
              <w:t xml:space="preserve"> - </w:t>
            </w:r>
            <w:r w:rsidRPr="001F264B">
              <w:rPr>
                <w:color w:val="000000" w:themeColor="text1"/>
                <w:sz w:val="28"/>
                <w:szCs w:val="28"/>
              </w:rPr>
              <w:t>тый</w:t>
            </w:r>
            <w:r w:rsidR="004C6151" w:rsidRPr="001F264B">
              <w:rPr>
                <w:color w:val="000000" w:themeColor="text1"/>
                <w:sz w:val="28"/>
                <w:szCs w:val="28"/>
              </w:rPr>
              <w:t xml:space="preserve"> </w:t>
            </w:r>
            <w:r w:rsidRPr="001F264B">
              <w:rPr>
                <w:color w:val="000000" w:themeColor="text1"/>
                <w:sz w:val="28"/>
                <w:szCs w:val="28"/>
              </w:rPr>
              <w:t>год</w:t>
            </w:r>
            <w:r w:rsidR="004C6151" w:rsidRPr="001F264B">
              <w:rPr>
                <w:color w:val="000000" w:themeColor="text1"/>
                <w:sz w:val="28"/>
                <w:szCs w:val="28"/>
              </w:rPr>
              <w:t xml:space="preserve"> </w:t>
            </w:r>
            <w:r w:rsidRPr="001F264B">
              <w:rPr>
                <w:color w:val="000000" w:themeColor="text1"/>
                <w:sz w:val="28"/>
                <w:szCs w:val="28"/>
              </w:rPr>
              <w:t>актуализации</w:t>
            </w:r>
            <w:r w:rsidR="004C6151" w:rsidRPr="001F264B">
              <w:rPr>
                <w:color w:val="000000" w:themeColor="text1"/>
                <w:sz w:val="28"/>
                <w:szCs w:val="28"/>
              </w:rPr>
              <w:t xml:space="preserve"> </w:t>
            </w:r>
            <w:r w:rsidRPr="001F264B">
              <w:rPr>
                <w:color w:val="000000" w:themeColor="text1"/>
                <w:sz w:val="28"/>
                <w:szCs w:val="28"/>
              </w:rPr>
              <w:t>схемы</w:t>
            </w:r>
            <w:r w:rsidR="004C6151" w:rsidRPr="001F264B">
              <w:rPr>
                <w:color w:val="000000" w:themeColor="text1"/>
                <w:sz w:val="28"/>
                <w:szCs w:val="28"/>
              </w:rPr>
              <w:t xml:space="preserve"> </w:t>
            </w:r>
            <w:r w:rsidRPr="001F264B">
              <w:rPr>
                <w:color w:val="000000" w:themeColor="text1"/>
                <w:sz w:val="28"/>
                <w:szCs w:val="28"/>
              </w:rPr>
              <w:t>теплоснабжения</w:t>
            </w:r>
            <w:r w:rsidRPr="001F264B">
              <w:rPr>
                <w:color w:val="000000" w:themeColor="text1"/>
                <w:sz w:val="28"/>
                <w:szCs w:val="28"/>
              </w:rPr>
              <w:t xml:space="preserve">, </w:t>
            </w:r>
            <w:r w:rsidRPr="001F264B">
              <w:rPr>
                <w:color w:val="000000" w:themeColor="text1"/>
                <w:sz w:val="28"/>
                <w:szCs w:val="28"/>
              </w:rPr>
              <w:t>м</w:t>
            </w:r>
            <w:r w:rsidRPr="001F264B">
              <w:rPr>
                <w:color w:val="000000" w:themeColor="text1"/>
                <w:sz w:val="28"/>
                <w:szCs w:val="28"/>
              </w:rPr>
              <w:t>;</w:t>
            </w:r>
          </w:p>
        </w:tc>
      </w:tr>
      <w:tr w:rsidR="001F264B" w:rsidRPr="001F264B" w:rsidTr="007368C9">
        <w:tc>
          <w:tcPr>
            <w:tcW w:w="1116" w:type="dxa"/>
          </w:tcPr>
          <w:p w:rsidR="008E585F" w:rsidRPr="001F264B" w:rsidRDefault="008E585F" w:rsidP="007368C9">
            <w:pPr>
              <w:pStyle w:val="affffff6"/>
              <w:contextualSpacing/>
              <w:rPr>
                <w:color w:val="000000" w:themeColor="text1"/>
                <w:sz w:val="24"/>
                <w:szCs w:val="24"/>
              </w:rPr>
            </w:pPr>
            <w:r w:rsidRPr="001F264B">
              <w:rPr>
                <w:color w:val="000000" w:themeColor="text1"/>
                <w:position w:val="-14"/>
                <w:sz w:val="24"/>
                <w:szCs w:val="24"/>
              </w:rPr>
              <w:object w:dxaOrig="538" w:dyaOrig="351">
                <v:shape id="_x0000_i1030" type="#_x0000_t75" style="width:35.55pt;height:21.5pt" o:ole="">
                  <v:imagedata r:id="rId38" o:title=""/>
                </v:shape>
                <o:OLEObject Type="Embed" ProgID="Equation.DSMT4" ShapeID="_x0000_i1030" DrawAspect="Content" ObjectID="_1811140273" r:id="rId39"/>
              </w:object>
            </w:r>
          </w:p>
        </w:tc>
        <w:tc>
          <w:tcPr>
            <w:tcW w:w="413" w:type="dxa"/>
          </w:tcPr>
          <w:p w:rsidR="008E585F" w:rsidRPr="001F264B" w:rsidRDefault="008E585F" w:rsidP="007368C9">
            <w:pPr>
              <w:pStyle w:val="affffff6"/>
              <w:contextualSpacing/>
              <w:rPr>
                <w:color w:val="000000" w:themeColor="text1"/>
                <w:sz w:val="24"/>
                <w:szCs w:val="24"/>
              </w:rPr>
            </w:pPr>
            <w:r w:rsidRPr="001F264B">
              <w:rPr>
                <w:color w:val="000000" w:themeColor="text1"/>
                <w:sz w:val="24"/>
                <w:szCs w:val="24"/>
              </w:rPr>
              <w:t>–</w:t>
            </w:r>
          </w:p>
        </w:tc>
        <w:tc>
          <w:tcPr>
            <w:tcW w:w="7700" w:type="dxa"/>
          </w:tcPr>
          <w:p w:rsidR="008E585F" w:rsidRPr="001F264B" w:rsidRDefault="004C6151" w:rsidP="007368C9">
            <w:pPr>
              <w:pStyle w:val="affffff6"/>
              <w:contextualSpacing/>
              <w:rPr>
                <w:color w:val="000000" w:themeColor="text1"/>
                <w:sz w:val="28"/>
                <w:szCs w:val="28"/>
              </w:rPr>
            </w:pPr>
            <w:r w:rsidRPr="001F264B">
              <w:rPr>
                <w:color w:val="000000" w:themeColor="text1"/>
                <w:sz w:val="28"/>
                <w:szCs w:val="28"/>
              </w:rPr>
              <w:t>У</w:t>
            </w:r>
            <w:r w:rsidR="008E585F" w:rsidRPr="001F264B">
              <w:rPr>
                <w:color w:val="000000" w:themeColor="text1"/>
                <w:sz w:val="28"/>
                <w:szCs w:val="28"/>
              </w:rPr>
              <w:t>словный</w:t>
            </w:r>
            <w:r w:rsidRPr="001F264B">
              <w:rPr>
                <w:color w:val="000000" w:themeColor="text1"/>
                <w:sz w:val="28"/>
                <w:szCs w:val="28"/>
              </w:rPr>
              <w:t xml:space="preserve"> </w:t>
            </w:r>
            <w:r w:rsidR="008E585F" w:rsidRPr="001F264B">
              <w:rPr>
                <w:color w:val="000000" w:themeColor="text1"/>
                <w:sz w:val="28"/>
                <w:szCs w:val="28"/>
              </w:rPr>
              <w:t>диаметр</w:t>
            </w:r>
            <w:r w:rsidR="008E585F" w:rsidRPr="001F264B">
              <w:rPr>
                <w:color w:val="000000" w:themeColor="text1"/>
                <w:position w:val="-6"/>
                <w:sz w:val="28"/>
                <w:szCs w:val="28"/>
              </w:rPr>
              <w:object w:dxaOrig="200" w:dyaOrig="301">
                <v:shape id="_x0000_i1031" type="#_x0000_t75" style="width:14.05pt;height:14.05pt" o:ole="">
                  <v:imagedata r:id="rId32" o:title=""/>
                </v:shape>
                <o:OLEObject Type="Embed" ProgID="Equation.DSMT4" ShapeID="_x0000_i1031" DrawAspect="Content" ObjectID="_1811140274" r:id="rId40"/>
              </w:object>
            </w:r>
            <w:r w:rsidR="008E585F" w:rsidRPr="001F264B">
              <w:rPr>
                <w:color w:val="000000" w:themeColor="text1"/>
                <w:sz w:val="28"/>
                <w:szCs w:val="28"/>
              </w:rPr>
              <w:t xml:space="preserve"> -</w:t>
            </w:r>
            <w:r w:rsidR="008E585F" w:rsidRPr="001F264B">
              <w:rPr>
                <w:color w:val="000000" w:themeColor="text1"/>
                <w:sz w:val="28"/>
                <w:szCs w:val="28"/>
              </w:rPr>
              <w:t>того</w:t>
            </w:r>
            <w:r w:rsidRPr="001F264B">
              <w:rPr>
                <w:color w:val="000000" w:themeColor="text1"/>
                <w:sz w:val="28"/>
                <w:szCs w:val="28"/>
              </w:rPr>
              <w:t xml:space="preserve"> </w:t>
            </w:r>
            <w:r w:rsidR="008E585F" w:rsidRPr="001F264B">
              <w:rPr>
                <w:color w:val="000000" w:themeColor="text1"/>
                <w:sz w:val="28"/>
                <w:szCs w:val="28"/>
              </w:rPr>
              <w:t>участка</w:t>
            </w:r>
            <w:r w:rsidRPr="001F264B">
              <w:rPr>
                <w:color w:val="000000" w:themeColor="text1"/>
                <w:sz w:val="28"/>
                <w:szCs w:val="28"/>
              </w:rPr>
              <w:t xml:space="preserve"> </w:t>
            </w:r>
            <w:r w:rsidR="008E585F" w:rsidRPr="001F264B">
              <w:rPr>
                <w:color w:val="000000" w:themeColor="text1"/>
                <w:sz w:val="28"/>
                <w:szCs w:val="28"/>
              </w:rPr>
              <w:t>тепловой</w:t>
            </w:r>
            <w:r w:rsidRPr="001F264B">
              <w:rPr>
                <w:color w:val="000000" w:themeColor="text1"/>
                <w:sz w:val="28"/>
                <w:szCs w:val="28"/>
              </w:rPr>
              <w:t xml:space="preserve"> </w:t>
            </w:r>
            <w:r w:rsidR="008E585F" w:rsidRPr="001F264B">
              <w:rPr>
                <w:color w:val="000000" w:themeColor="text1"/>
                <w:sz w:val="28"/>
                <w:szCs w:val="28"/>
              </w:rPr>
              <w:t>сети</w:t>
            </w:r>
            <w:r w:rsidRPr="001F264B">
              <w:rPr>
                <w:color w:val="000000" w:themeColor="text1"/>
                <w:sz w:val="28"/>
                <w:szCs w:val="28"/>
              </w:rPr>
              <w:t xml:space="preserve"> </w:t>
            </w:r>
            <w:r w:rsidR="008E585F" w:rsidRPr="001F264B">
              <w:rPr>
                <w:color w:val="000000" w:themeColor="text1"/>
                <w:sz w:val="28"/>
                <w:szCs w:val="28"/>
              </w:rPr>
              <w:t>в</w:t>
            </w:r>
            <w:r w:rsidRPr="001F264B">
              <w:rPr>
                <w:color w:val="000000" w:themeColor="text1"/>
                <w:sz w:val="28"/>
                <w:szCs w:val="28"/>
              </w:rPr>
              <w:t xml:space="preserve"> </w:t>
            </w:r>
            <w:r w:rsidR="008E585F" w:rsidRPr="001F264B">
              <w:rPr>
                <w:color w:val="000000" w:themeColor="text1"/>
                <w:position w:val="-6"/>
                <w:sz w:val="28"/>
                <w:szCs w:val="28"/>
              </w:rPr>
              <w:object w:dxaOrig="150" w:dyaOrig="250">
                <v:shape id="_x0000_i1032" type="#_x0000_t75" style="width:7.5pt;height:14.05pt" o:ole="">
                  <v:imagedata r:id="rId34" o:title=""/>
                </v:shape>
                <o:OLEObject Type="Embed" ProgID="Equation.DSMT4" ShapeID="_x0000_i1032" DrawAspect="Content" ObjectID="_1811140275" r:id="rId41"/>
              </w:object>
            </w:r>
            <w:r w:rsidR="008E585F" w:rsidRPr="001F264B">
              <w:rPr>
                <w:color w:val="000000" w:themeColor="text1"/>
                <w:sz w:val="28"/>
                <w:szCs w:val="28"/>
              </w:rPr>
              <w:t xml:space="preserve"> -</w:t>
            </w:r>
            <w:r w:rsidR="008E585F" w:rsidRPr="001F264B">
              <w:rPr>
                <w:color w:val="000000" w:themeColor="text1"/>
                <w:sz w:val="28"/>
                <w:szCs w:val="28"/>
              </w:rPr>
              <w:t>той</w:t>
            </w:r>
            <w:r w:rsidRPr="001F264B">
              <w:rPr>
                <w:color w:val="000000" w:themeColor="text1"/>
                <w:sz w:val="28"/>
                <w:szCs w:val="28"/>
              </w:rPr>
              <w:t xml:space="preserve"> </w:t>
            </w:r>
            <w:r w:rsidR="008E585F" w:rsidRPr="001F264B">
              <w:rPr>
                <w:color w:val="000000" w:themeColor="text1"/>
                <w:sz w:val="28"/>
                <w:szCs w:val="28"/>
              </w:rPr>
              <w:t>изолированной</w:t>
            </w:r>
            <w:r w:rsidRPr="001F264B">
              <w:rPr>
                <w:color w:val="000000" w:themeColor="text1"/>
                <w:sz w:val="28"/>
                <w:szCs w:val="28"/>
              </w:rPr>
              <w:t xml:space="preserve"> </w:t>
            </w:r>
            <w:r w:rsidR="008E585F" w:rsidRPr="001F264B">
              <w:rPr>
                <w:color w:val="000000" w:themeColor="text1"/>
                <w:sz w:val="28"/>
                <w:szCs w:val="28"/>
              </w:rPr>
              <w:t>системе</w:t>
            </w:r>
            <w:r w:rsidRPr="001F264B">
              <w:rPr>
                <w:color w:val="000000" w:themeColor="text1"/>
                <w:sz w:val="28"/>
                <w:szCs w:val="28"/>
              </w:rPr>
              <w:t xml:space="preserve"> </w:t>
            </w:r>
            <w:r w:rsidR="008E585F" w:rsidRPr="001F264B">
              <w:rPr>
                <w:color w:val="000000" w:themeColor="text1"/>
                <w:sz w:val="28"/>
                <w:szCs w:val="28"/>
              </w:rPr>
              <w:t>теплоснабжения</w:t>
            </w:r>
            <w:r w:rsidR="008E585F" w:rsidRPr="001F264B">
              <w:rPr>
                <w:color w:val="000000" w:themeColor="text1"/>
                <w:sz w:val="28"/>
                <w:szCs w:val="28"/>
              </w:rPr>
              <w:t xml:space="preserve">, </w:t>
            </w:r>
            <w:r w:rsidR="008E585F" w:rsidRPr="001F264B">
              <w:rPr>
                <w:color w:val="000000" w:themeColor="text1"/>
                <w:sz w:val="28"/>
                <w:szCs w:val="28"/>
              </w:rPr>
              <w:t>эксплуатируемой</w:t>
            </w:r>
            <w:r w:rsidRPr="001F264B">
              <w:rPr>
                <w:color w:val="000000" w:themeColor="text1"/>
                <w:sz w:val="28"/>
                <w:szCs w:val="28"/>
              </w:rPr>
              <w:t xml:space="preserve"> </w:t>
            </w:r>
            <w:r w:rsidR="008E585F" w:rsidRPr="001F264B">
              <w:rPr>
                <w:color w:val="000000" w:themeColor="text1"/>
                <w:sz w:val="28"/>
                <w:szCs w:val="28"/>
              </w:rPr>
              <w:t>на</w:t>
            </w:r>
            <w:r w:rsidRPr="001F264B">
              <w:rPr>
                <w:color w:val="000000" w:themeColor="text1"/>
                <w:sz w:val="28"/>
                <w:szCs w:val="28"/>
              </w:rPr>
              <w:t xml:space="preserve"> </w:t>
            </w:r>
            <w:r w:rsidR="008E585F" w:rsidRPr="001F264B">
              <w:rPr>
                <w:color w:val="000000" w:themeColor="text1"/>
                <w:sz w:val="28"/>
                <w:szCs w:val="28"/>
              </w:rPr>
              <w:t>законном</w:t>
            </w:r>
            <w:r w:rsidRPr="001F264B">
              <w:rPr>
                <w:color w:val="000000" w:themeColor="text1"/>
                <w:sz w:val="28"/>
                <w:szCs w:val="28"/>
              </w:rPr>
              <w:t xml:space="preserve"> </w:t>
            </w:r>
            <w:r w:rsidR="008E585F" w:rsidRPr="001F264B">
              <w:rPr>
                <w:color w:val="000000" w:themeColor="text1"/>
                <w:sz w:val="28"/>
                <w:szCs w:val="28"/>
              </w:rPr>
              <w:t>основании</w:t>
            </w:r>
            <w:r w:rsidRPr="001F264B">
              <w:rPr>
                <w:color w:val="000000" w:themeColor="text1"/>
                <w:sz w:val="28"/>
                <w:szCs w:val="28"/>
              </w:rPr>
              <w:t xml:space="preserve"> </w:t>
            </w:r>
            <w:r w:rsidR="008E585F" w:rsidRPr="001F264B">
              <w:rPr>
                <w:color w:val="000000" w:themeColor="text1"/>
                <w:position w:val="-8"/>
                <w:sz w:val="28"/>
                <w:szCs w:val="28"/>
              </w:rPr>
              <w:object w:dxaOrig="250" w:dyaOrig="351">
                <v:shape id="_x0000_i1033" type="#_x0000_t75" style="width:14.05pt;height:21.5pt" o:ole="">
                  <v:imagedata r:id="rId36" o:title=""/>
                </v:shape>
                <o:OLEObject Type="Embed" ProgID="Equation.DSMT4" ShapeID="_x0000_i1033" DrawAspect="Content" ObjectID="_1811140276" r:id="rId42"/>
              </w:object>
            </w:r>
            <w:r w:rsidR="008E585F" w:rsidRPr="001F264B">
              <w:rPr>
                <w:color w:val="000000" w:themeColor="text1"/>
                <w:sz w:val="28"/>
                <w:szCs w:val="28"/>
              </w:rPr>
              <w:t xml:space="preserve"> - </w:t>
            </w:r>
            <w:r w:rsidR="008E585F" w:rsidRPr="001F264B">
              <w:rPr>
                <w:color w:val="000000" w:themeColor="text1"/>
                <w:sz w:val="28"/>
                <w:szCs w:val="28"/>
              </w:rPr>
              <w:t>тым</w:t>
            </w:r>
            <w:r w:rsidRPr="001F264B">
              <w:rPr>
                <w:color w:val="000000" w:themeColor="text1"/>
                <w:sz w:val="28"/>
                <w:szCs w:val="28"/>
              </w:rPr>
              <w:t xml:space="preserve"> </w:t>
            </w:r>
            <w:r w:rsidR="008E585F" w:rsidRPr="001F264B">
              <w:rPr>
                <w:color w:val="000000" w:themeColor="text1"/>
                <w:sz w:val="28"/>
                <w:szCs w:val="28"/>
              </w:rPr>
              <w:t>ЕТО</w:t>
            </w:r>
            <w:r w:rsidRPr="001F264B">
              <w:rPr>
                <w:color w:val="000000" w:themeColor="text1"/>
                <w:sz w:val="28"/>
                <w:szCs w:val="28"/>
              </w:rPr>
              <w:t xml:space="preserve"> </w:t>
            </w:r>
            <w:r w:rsidR="008E585F" w:rsidRPr="001F264B">
              <w:rPr>
                <w:color w:val="000000" w:themeColor="text1"/>
                <w:sz w:val="28"/>
                <w:szCs w:val="28"/>
              </w:rPr>
              <w:t>в</w:t>
            </w:r>
            <w:r w:rsidRPr="001F264B">
              <w:rPr>
                <w:color w:val="000000" w:themeColor="text1"/>
                <w:sz w:val="28"/>
                <w:szCs w:val="28"/>
              </w:rPr>
              <w:t xml:space="preserve"> </w:t>
            </w:r>
            <w:r w:rsidR="008E585F" w:rsidRPr="001F264B">
              <w:rPr>
                <w:color w:val="000000" w:themeColor="text1"/>
                <w:sz w:val="28"/>
                <w:szCs w:val="28"/>
              </w:rPr>
              <w:t>А</w:t>
            </w:r>
            <w:r w:rsidRPr="001F264B">
              <w:rPr>
                <w:color w:val="000000" w:themeColor="text1"/>
                <w:sz w:val="28"/>
                <w:szCs w:val="28"/>
              </w:rPr>
              <w:t xml:space="preserve"> - </w:t>
            </w:r>
            <w:r w:rsidR="008E585F" w:rsidRPr="001F264B">
              <w:rPr>
                <w:color w:val="000000" w:themeColor="text1"/>
                <w:sz w:val="28"/>
                <w:szCs w:val="28"/>
              </w:rPr>
              <w:t>тый</w:t>
            </w:r>
            <w:r w:rsidRPr="001F264B">
              <w:rPr>
                <w:color w:val="000000" w:themeColor="text1"/>
                <w:sz w:val="28"/>
                <w:szCs w:val="28"/>
              </w:rPr>
              <w:t xml:space="preserve"> </w:t>
            </w:r>
            <w:r w:rsidR="008E585F" w:rsidRPr="001F264B">
              <w:rPr>
                <w:color w:val="000000" w:themeColor="text1"/>
                <w:sz w:val="28"/>
                <w:szCs w:val="28"/>
              </w:rPr>
              <w:t>год</w:t>
            </w:r>
            <w:r w:rsidRPr="001F264B">
              <w:rPr>
                <w:color w:val="000000" w:themeColor="text1"/>
                <w:sz w:val="28"/>
                <w:szCs w:val="28"/>
              </w:rPr>
              <w:t xml:space="preserve"> </w:t>
            </w:r>
            <w:r w:rsidR="008E585F" w:rsidRPr="001F264B">
              <w:rPr>
                <w:color w:val="000000" w:themeColor="text1"/>
                <w:sz w:val="28"/>
                <w:szCs w:val="28"/>
              </w:rPr>
              <w:t>актуализации</w:t>
            </w:r>
            <w:r w:rsidRPr="001F264B">
              <w:rPr>
                <w:color w:val="000000" w:themeColor="text1"/>
                <w:sz w:val="28"/>
                <w:szCs w:val="28"/>
              </w:rPr>
              <w:t xml:space="preserve"> </w:t>
            </w:r>
            <w:r w:rsidR="008E585F" w:rsidRPr="001F264B">
              <w:rPr>
                <w:color w:val="000000" w:themeColor="text1"/>
                <w:sz w:val="28"/>
                <w:szCs w:val="28"/>
              </w:rPr>
              <w:t>схемы</w:t>
            </w:r>
            <w:r w:rsidRPr="001F264B">
              <w:rPr>
                <w:color w:val="000000" w:themeColor="text1"/>
                <w:sz w:val="28"/>
                <w:szCs w:val="28"/>
              </w:rPr>
              <w:t xml:space="preserve"> </w:t>
            </w:r>
            <w:r w:rsidR="008E585F" w:rsidRPr="001F264B">
              <w:rPr>
                <w:color w:val="000000" w:themeColor="text1"/>
                <w:sz w:val="28"/>
                <w:szCs w:val="28"/>
              </w:rPr>
              <w:t>теплоснабжения</w:t>
            </w:r>
            <w:r w:rsidR="008E585F" w:rsidRPr="001F264B">
              <w:rPr>
                <w:color w:val="000000" w:themeColor="text1"/>
                <w:sz w:val="28"/>
                <w:szCs w:val="28"/>
              </w:rPr>
              <w:t xml:space="preserve">, </w:t>
            </w:r>
            <w:r w:rsidR="008E585F" w:rsidRPr="001F264B">
              <w:rPr>
                <w:color w:val="000000" w:themeColor="text1"/>
                <w:sz w:val="28"/>
                <w:szCs w:val="28"/>
              </w:rPr>
              <w:t>м</w:t>
            </w:r>
            <w:r w:rsidR="008E585F" w:rsidRPr="001F264B">
              <w:rPr>
                <w:color w:val="000000" w:themeColor="text1"/>
                <w:sz w:val="28"/>
                <w:szCs w:val="28"/>
              </w:rPr>
              <w:t>;</w:t>
            </w:r>
          </w:p>
        </w:tc>
      </w:tr>
      <w:tr w:rsidR="008E585F" w:rsidRPr="001F264B" w:rsidTr="007368C9">
        <w:tc>
          <w:tcPr>
            <w:tcW w:w="1116" w:type="dxa"/>
          </w:tcPr>
          <w:p w:rsidR="008E585F" w:rsidRPr="001F264B" w:rsidRDefault="008E585F" w:rsidP="007368C9">
            <w:pPr>
              <w:pStyle w:val="affffff6"/>
              <w:contextualSpacing/>
              <w:rPr>
                <w:color w:val="000000" w:themeColor="text1"/>
                <w:sz w:val="24"/>
                <w:szCs w:val="24"/>
              </w:rPr>
            </w:pPr>
            <w:r w:rsidRPr="001F264B">
              <w:rPr>
                <w:color w:val="000000" w:themeColor="text1"/>
                <w:position w:val="-14"/>
                <w:sz w:val="24"/>
                <w:szCs w:val="24"/>
              </w:rPr>
              <w:object w:dxaOrig="538" w:dyaOrig="351">
                <v:shape id="_x0000_i1034" type="#_x0000_t75" style="width:35.55pt;height:21.5pt" o:ole="">
                  <v:imagedata r:id="rId43" o:title=""/>
                </v:shape>
                <o:OLEObject Type="Embed" ProgID="Equation.DSMT4" ShapeID="_x0000_i1034" DrawAspect="Content" ObjectID="_1811140277" r:id="rId44"/>
              </w:object>
            </w:r>
          </w:p>
        </w:tc>
        <w:tc>
          <w:tcPr>
            <w:tcW w:w="413" w:type="dxa"/>
          </w:tcPr>
          <w:p w:rsidR="008E585F" w:rsidRPr="001F264B" w:rsidRDefault="008E585F" w:rsidP="007368C9">
            <w:pPr>
              <w:pStyle w:val="affffff6"/>
              <w:contextualSpacing/>
              <w:rPr>
                <w:color w:val="000000" w:themeColor="text1"/>
                <w:sz w:val="24"/>
                <w:szCs w:val="24"/>
              </w:rPr>
            </w:pPr>
            <w:r w:rsidRPr="001F264B">
              <w:rPr>
                <w:color w:val="000000" w:themeColor="text1"/>
                <w:sz w:val="24"/>
                <w:szCs w:val="24"/>
              </w:rPr>
              <w:t>–</w:t>
            </w:r>
          </w:p>
        </w:tc>
        <w:tc>
          <w:tcPr>
            <w:tcW w:w="7700" w:type="dxa"/>
          </w:tcPr>
          <w:p w:rsidR="008E585F" w:rsidRPr="001F264B" w:rsidRDefault="004C6151" w:rsidP="007368C9">
            <w:pPr>
              <w:pStyle w:val="affffff6"/>
              <w:contextualSpacing/>
              <w:rPr>
                <w:color w:val="000000" w:themeColor="text1"/>
                <w:sz w:val="28"/>
                <w:szCs w:val="28"/>
              </w:rPr>
            </w:pPr>
            <w:r w:rsidRPr="001F264B">
              <w:rPr>
                <w:color w:val="000000" w:themeColor="text1"/>
                <w:sz w:val="28"/>
                <w:szCs w:val="28"/>
              </w:rPr>
              <w:t>С</w:t>
            </w:r>
            <w:r w:rsidR="008E585F" w:rsidRPr="001F264B">
              <w:rPr>
                <w:color w:val="000000" w:themeColor="text1"/>
                <w:sz w:val="28"/>
                <w:szCs w:val="28"/>
              </w:rPr>
              <w:t>рок</w:t>
            </w:r>
            <w:r w:rsidRPr="001F264B">
              <w:rPr>
                <w:color w:val="000000" w:themeColor="text1"/>
                <w:sz w:val="28"/>
                <w:szCs w:val="28"/>
              </w:rPr>
              <w:t xml:space="preserve"> </w:t>
            </w:r>
            <w:r w:rsidR="008E585F" w:rsidRPr="001F264B">
              <w:rPr>
                <w:color w:val="000000" w:themeColor="text1"/>
                <w:sz w:val="28"/>
                <w:szCs w:val="28"/>
              </w:rPr>
              <w:t>эксплуатации</w:t>
            </w:r>
            <w:r w:rsidRPr="001F264B">
              <w:rPr>
                <w:color w:val="000000" w:themeColor="text1"/>
                <w:sz w:val="28"/>
                <w:szCs w:val="28"/>
              </w:rPr>
              <w:t xml:space="preserve"> </w:t>
            </w:r>
            <w:r w:rsidR="008E585F" w:rsidRPr="001F264B">
              <w:rPr>
                <w:color w:val="000000" w:themeColor="text1"/>
                <w:position w:val="-6"/>
                <w:sz w:val="28"/>
                <w:szCs w:val="28"/>
              </w:rPr>
              <w:object w:dxaOrig="200" w:dyaOrig="301">
                <v:shape id="_x0000_i1035" type="#_x0000_t75" style="width:14.05pt;height:14.05pt" o:ole="">
                  <v:imagedata r:id="rId32" o:title=""/>
                </v:shape>
                <o:OLEObject Type="Embed" ProgID="Equation.DSMT4" ShapeID="_x0000_i1035" DrawAspect="Content" ObjectID="_1811140278" r:id="rId45"/>
              </w:object>
            </w:r>
            <w:r w:rsidR="008E585F" w:rsidRPr="001F264B">
              <w:rPr>
                <w:color w:val="000000" w:themeColor="text1"/>
                <w:sz w:val="28"/>
                <w:szCs w:val="28"/>
              </w:rPr>
              <w:t xml:space="preserve"> -</w:t>
            </w:r>
            <w:r w:rsidR="008E585F" w:rsidRPr="001F264B">
              <w:rPr>
                <w:color w:val="000000" w:themeColor="text1"/>
                <w:sz w:val="28"/>
                <w:szCs w:val="28"/>
              </w:rPr>
              <w:t>того</w:t>
            </w:r>
            <w:r w:rsidRPr="001F264B">
              <w:rPr>
                <w:color w:val="000000" w:themeColor="text1"/>
                <w:sz w:val="28"/>
                <w:szCs w:val="28"/>
              </w:rPr>
              <w:t xml:space="preserve"> </w:t>
            </w:r>
            <w:r w:rsidR="008E585F" w:rsidRPr="001F264B">
              <w:rPr>
                <w:color w:val="000000" w:themeColor="text1"/>
                <w:sz w:val="28"/>
                <w:szCs w:val="28"/>
              </w:rPr>
              <w:t>участка</w:t>
            </w:r>
            <w:r w:rsidRPr="001F264B">
              <w:rPr>
                <w:color w:val="000000" w:themeColor="text1"/>
                <w:sz w:val="28"/>
                <w:szCs w:val="28"/>
              </w:rPr>
              <w:t xml:space="preserve"> </w:t>
            </w:r>
            <w:r w:rsidR="008E585F" w:rsidRPr="001F264B">
              <w:rPr>
                <w:color w:val="000000" w:themeColor="text1"/>
                <w:sz w:val="28"/>
                <w:szCs w:val="28"/>
              </w:rPr>
              <w:t>тепловой</w:t>
            </w:r>
            <w:r w:rsidRPr="001F264B">
              <w:rPr>
                <w:color w:val="000000" w:themeColor="text1"/>
                <w:sz w:val="28"/>
                <w:szCs w:val="28"/>
              </w:rPr>
              <w:t xml:space="preserve"> </w:t>
            </w:r>
            <w:r w:rsidR="008E585F" w:rsidRPr="001F264B">
              <w:rPr>
                <w:color w:val="000000" w:themeColor="text1"/>
                <w:sz w:val="28"/>
                <w:szCs w:val="28"/>
              </w:rPr>
              <w:t>сети</w:t>
            </w:r>
            <w:r w:rsidRPr="001F264B">
              <w:rPr>
                <w:color w:val="000000" w:themeColor="text1"/>
                <w:sz w:val="28"/>
                <w:szCs w:val="28"/>
              </w:rPr>
              <w:t xml:space="preserve"> </w:t>
            </w:r>
            <w:r w:rsidR="008E585F" w:rsidRPr="001F264B">
              <w:rPr>
                <w:color w:val="000000" w:themeColor="text1"/>
                <w:sz w:val="28"/>
                <w:szCs w:val="28"/>
              </w:rPr>
              <w:t>в</w:t>
            </w:r>
            <w:r w:rsidRPr="001F264B">
              <w:rPr>
                <w:color w:val="000000" w:themeColor="text1"/>
                <w:sz w:val="28"/>
                <w:szCs w:val="28"/>
              </w:rPr>
              <w:t xml:space="preserve"> </w:t>
            </w:r>
            <w:r w:rsidR="008E585F" w:rsidRPr="001F264B">
              <w:rPr>
                <w:color w:val="000000" w:themeColor="text1"/>
                <w:position w:val="-6"/>
                <w:sz w:val="28"/>
                <w:szCs w:val="28"/>
              </w:rPr>
              <w:object w:dxaOrig="150" w:dyaOrig="250">
                <v:shape id="_x0000_i1036" type="#_x0000_t75" style="width:7.5pt;height:14.05pt" o:ole="">
                  <v:imagedata r:id="rId34" o:title=""/>
                </v:shape>
                <o:OLEObject Type="Embed" ProgID="Equation.DSMT4" ShapeID="_x0000_i1036" DrawAspect="Content" ObjectID="_1811140279" r:id="rId46"/>
              </w:object>
            </w:r>
            <w:r w:rsidR="008E585F" w:rsidRPr="001F264B">
              <w:rPr>
                <w:color w:val="000000" w:themeColor="text1"/>
                <w:sz w:val="28"/>
                <w:szCs w:val="28"/>
              </w:rPr>
              <w:t xml:space="preserve"> -</w:t>
            </w:r>
            <w:r w:rsidR="008E585F" w:rsidRPr="001F264B">
              <w:rPr>
                <w:color w:val="000000" w:themeColor="text1"/>
                <w:sz w:val="28"/>
                <w:szCs w:val="28"/>
              </w:rPr>
              <w:t>той</w:t>
            </w:r>
            <w:r w:rsidRPr="001F264B">
              <w:rPr>
                <w:color w:val="000000" w:themeColor="text1"/>
                <w:sz w:val="28"/>
                <w:szCs w:val="28"/>
              </w:rPr>
              <w:t xml:space="preserve"> </w:t>
            </w:r>
            <w:r w:rsidR="008E585F" w:rsidRPr="001F264B">
              <w:rPr>
                <w:color w:val="000000" w:themeColor="text1"/>
                <w:sz w:val="28"/>
                <w:szCs w:val="28"/>
              </w:rPr>
              <w:t>изолированной</w:t>
            </w:r>
            <w:r w:rsidRPr="001F264B">
              <w:rPr>
                <w:color w:val="000000" w:themeColor="text1"/>
                <w:sz w:val="28"/>
                <w:szCs w:val="28"/>
              </w:rPr>
              <w:t xml:space="preserve"> </w:t>
            </w:r>
            <w:r w:rsidR="008E585F" w:rsidRPr="001F264B">
              <w:rPr>
                <w:color w:val="000000" w:themeColor="text1"/>
                <w:sz w:val="28"/>
                <w:szCs w:val="28"/>
              </w:rPr>
              <w:t>системе</w:t>
            </w:r>
            <w:r w:rsidRPr="001F264B">
              <w:rPr>
                <w:color w:val="000000" w:themeColor="text1"/>
                <w:sz w:val="28"/>
                <w:szCs w:val="28"/>
              </w:rPr>
              <w:t xml:space="preserve"> </w:t>
            </w:r>
            <w:r w:rsidR="008E585F" w:rsidRPr="001F264B">
              <w:rPr>
                <w:color w:val="000000" w:themeColor="text1"/>
                <w:sz w:val="28"/>
                <w:szCs w:val="28"/>
              </w:rPr>
              <w:t>теплоснабжения</w:t>
            </w:r>
            <w:r w:rsidR="008E585F" w:rsidRPr="001F264B">
              <w:rPr>
                <w:color w:val="000000" w:themeColor="text1"/>
                <w:sz w:val="28"/>
                <w:szCs w:val="28"/>
              </w:rPr>
              <w:t xml:space="preserve">, </w:t>
            </w:r>
            <w:r w:rsidR="008E585F" w:rsidRPr="001F264B">
              <w:rPr>
                <w:color w:val="000000" w:themeColor="text1"/>
                <w:sz w:val="28"/>
                <w:szCs w:val="28"/>
              </w:rPr>
              <w:t>эксплуатируемой</w:t>
            </w:r>
            <w:r w:rsidRPr="001F264B">
              <w:rPr>
                <w:color w:val="000000" w:themeColor="text1"/>
                <w:sz w:val="28"/>
                <w:szCs w:val="28"/>
              </w:rPr>
              <w:t xml:space="preserve"> </w:t>
            </w:r>
            <w:r w:rsidR="008E585F" w:rsidRPr="001F264B">
              <w:rPr>
                <w:color w:val="000000" w:themeColor="text1"/>
                <w:sz w:val="28"/>
                <w:szCs w:val="28"/>
              </w:rPr>
              <w:t>на</w:t>
            </w:r>
            <w:r w:rsidRPr="001F264B">
              <w:rPr>
                <w:color w:val="000000" w:themeColor="text1"/>
                <w:sz w:val="28"/>
                <w:szCs w:val="28"/>
              </w:rPr>
              <w:t xml:space="preserve"> </w:t>
            </w:r>
            <w:r w:rsidR="008E585F" w:rsidRPr="001F264B">
              <w:rPr>
                <w:color w:val="000000" w:themeColor="text1"/>
                <w:sz w:val="28"/>
                <w:szCs w:val="28"/>
              </w:rPr>
              <w:t>законном</w:t>
            </w:r>
            <w:r w:rsidRPr="001F264B">
              <w:rPr>
                <w:color w:val="000000" w:themeColor="text1"/>
                <w:sz w:val="28"/>
                <w:szCs w:val="28"/>
              </w:rPr>
              <w:t xml:space="preserve"> </w:t>
            </w:r>
            <w:r w:rsidR="008E585F" w:rsidRPr="001F264B">
              <w:rPr>
                <w:color w:val="000000" w:themeColor="text1"/>
                <w:sz w:val="28"/>
                <w:szCs w:val="28"/>
              </w:rPr>
              <w:t>основании</w:t>
            </w:r>
            <w:r w:rsidRPr="001F264B">
              <w:rPr>
                <w:color w:val="000000" w:themeColor="text1"/>
                <w:sz w:val="28"/>
                <w:szCs w:val="28"/>
              </w:rPr>
              <w:t xml:space="preserve"> </w:t>
            </w:r>
            <w:r w:rsidR="008E585F" w:rsidRPr="001F264B">
              <w:rPr>
                <w:color w:val="000000" w:themeColor="text1"/>
                <w:position w:val="-8"/>
                <w:sz w:val="28"/>
                <w:szCs w:val="28"/>
              </w:rPr>
              <w:object w:dxaOrig="250" w:dyaOrig="351">
                <v:shape id="_x0000_i1037" type="#_x0000_t75" style="width:14.05pt;height:21.5pt" o:ole="">
                  <v:imagedata r:id="rId36" o:title=""/>
                </v:shape>
                <o:OLEObject Type="Embed" ProgID="Equation.DSMT4" ShapeID="_x0000_i1037" DrawAspect="Content" ObjectID="_1811140280" r:id="rId47"/>
              </w:object>
            </w:r>
            <w:r w:rsidRPr="001F264B">
              <w:rPr>
                <w:color w:val="000000" w:themeColor="text1"/>
                <w:sz w:val="28"/>
                <w:szCs w:val="28"/>
              </w:rPr>
              <w:t>-</w:t>
            </w:r>
            <w:r w:rsidR="008E585F" w:rsidRPr="001F264B">
              <w:rPr>
                <w:color w:val="000000" w:themeColor="text1"/>
                <w:sz w:val="28"/>
                <w:szCs w:val="28"/>
              </w:rPr>
              <w:t>тым</w:t>
            </w:r>
            <w:r w:rsidRPr="001F264B">
              <w:rPr>
                <w:color w:val="000000" w:themeColor="text1"/>
                <w:sz w:val="28"/>
                <w:szCs w:val="28"/>
              </w:rPr>
              <w:t xml:space="preserve"> </w:t>
            </w:r>
            <w:r w:rsidR="008E585F" w:rsidRPr="001F264B">
              <w:rPr>
                <w:color w:val="000000" w:themeColor="text1"/>
                <w:sz w:val="28"/>
                <w:szCs w:val="28"/>
              </w:rPr>
              <w:t>ЕТО</w:t>
            </w:r>
            <w:r w:rsidRPr="001F264B">
              <w:rPr>
                <w:color w:val="000000" w:themeColor="text1"/>
                <w:sz w:val="28"/>
                <w:szCs w:val="28"/>
              </w:rPr>
              <w:t xml:space="preserve"> </w:t>
            </w:r>
            <w:r w:rsidR="008E585F" w:rsidRPr="001F264B">
              <w:rPr>
                <w:color w:val="000000" w:themeColor="text1"/>
                <w:sz w:val="28"/>
                <w:szCs w:val="28"/>
              </w:rPr>
              <w:t>в</w:t>
            </w:r>
            <w:r w:rsidRPr="001F264B">
              <w:rPr>
                <w:color w:val="000000" w:themeColor="text1"/>
                <w:sz w:val="28"/>
                <w:szCs w:val="28"/>
              </w:rPr>
              <w:t xml:space="preserve"> </w:t>
            </w:r>
            <w:r w:rsidR="008E585F" w:rsidRPr="001F264B">
              <w:rPr>
                <w:color w:val="000000" w:themeColor="text1"/>
                <w:sz w:val="28"/>
                <w:szCs w:val="28"/>
              </w:rPr>
              <w:t>А</w:t>
            </w:r>
            <w:r w:rsidRPr="001F264B">
              <w:rPr>
                <w:color w:val="000000" w:themeColor="text1"/>
                <w:sz w:val="28"/>
                <w:szCs w:val="28"/>
              </w:rPr>
              <w:t xml:space="preserve"> - </w:t>
            </w:r>
            <w:r w:rsidR="008E585F" w:rsidRPr="001F264B">
              <w:rPr>
                <w:color w:val="000000" w:themeColor="text1"/>
                <w:sz w:val="28"/>
                <w:szCs w:val="28"/>
              </w:rPr>
              <w:t>тый</w:t>
            </w:r>
            <w:r w:rsidRPr="001F264B">
              <w:rPr>
                <w:color w:val="000000" w:themeColor="text1"/>
                <w:sz w:val="28"/>
                <w:szCs w:val="28"/>
              </w:rPr>
              <w:t xml:space="preserve"> </w:t>
            </w:r>
            <w:r w:rsidR="008E585F" w:rsidRPr="001F264B">
              <w:rPr>
                <w:color w:val="000000" w:themeColor="text1"/>
                <w:sz w:val="28"/>
                <w:szCs w:val="28"/>
              </w:rPr>
              <w:t>года</w:t>
            </w:r>
            <w:r w:rsidRPr="001F264B">
              <w:rPr>
                <w:color w:val="000000" w:themeColor="text1"/>
                <w:sz w:val="28"/>
                <w:szCs w:val="28"/>
              </w:rPr>
              <w:t xml:space="preserve"> </w:t>
            </w:r>
            <w:r w:rsidR="008E585F" w:rsidRPr="001F264B">
              <w:rPr>
                <w:color w:val="000000" w:themeColor="text1"/>
                <w:sz w:val="28"/>
                <w:szCs w:val="28"/>
              </w:rPr>
              <w:t>ктуализации</w:t>
            </w:r>
            <w:r w:rsidRPr="001F264B">
              <w:rPr>
                <w:color w:val="000000" w:themeColor="text1"/>
                <w:sz w:val="28"/>
                <w:szCs w:val="28"/>
              </w:rPr>
              <w:t xml:space="preserve"> </w:t>
            </w:r>
            <w:r w:rsidR="008E585F" w:rsidRPr="001F264B">
              <w:rPr>
                <w:color w:val="000000" w:themeColor="text1"/>
                <w:sz w:val="28"/>
                <w:szCs w:val="28"/>
              </w:rPr>
              <w:t>схемы</w:t>
            </w:r>
            <w:r w:rsidRPr="001F264B">
              <w:rPr>
                <w:color w:val="000000" w:themeColor="text1"/>
                <w:sz w:val="28"/>
                <w:szCs w:val="28"/>
              </w:rPr>
              <w:t xml:space="preserve"> </w:t>
            </w:r>
            <w:r w:rsidR="008E585F" w:rsidRPr="001F264B">
              <w:rPr>
                <w:color w:val="000000" w:themeColor="text1"/>
                <w:sz w:val="28"/>
                <w:szCs w:val="28"/>
              </w:rPr>
              <w:t>теплоснабжения</w:t>
            </w:r>
            <w:r w:rsidR="008E585F" w:rsidRPr="001F264B">
              <w:rPr>
                <w:color w:val="000000" w:themeColor="text1"/>
                <w:sz w:val="28"/>
                <w:szCs w:val="28"/>
              </w:rPr>
              <w:t xml:space="preserve">, </w:t>
            </w:r>
            <w:r w:rsidR="008E585F" w:rsidRPr="001F264B">
              <w:rPr>
                <w:color w:val="000000" w:themeColor="text1"/>
                <w:sz w:val="28"/>
                <w:szCs w:val="28"/>
              </w:rPr>
              <w:t>м</w:t>
            </w:r>
            <w:r w:rsidR="008E585F" w:rsidRPr="001F264B">
              <w:rPr>
                <w:color w:val="000000" w:themeColor="text1"/>
                <w:sz w:val="28"/>
                <w:szCs w:val="28"/>
              </w:rPr>
              <w:t>;</w:t>
            </w:r>
          </w:p>
        </w:tc>
      </w:tr>
    </w:tbl>
    <w:p w:rsidR="004C6151" w:rsidRPr="001F264B" w:rsidRDefault="004C6151" w:rsidP="008E585F">
      <w:pPr>
        <w:pStyle w:val="af2"/>
        <w:spacing w:line="276" w:lineRule="auto"/>
        <w:ind w:firstLine="709"/>
        <w:contextualSpacing/>
        <w:jc w:val="both"/>
        <w:rPr>
          <w:color w:val="000000" w:themeColor="text1"/>
          <w:sz w:val="28"/>
          <w:szCs w:val="28"/>
        </w:rPr>
      </w:pPr>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В таблице </w:t>
      </w:r>
      <w:r w:rsidR="00AF675C" w:rsidRPr="001F264B">
        <w:rPr>
          <w:color w:val="000000" w:themeColor="text1"/>
          <w:sz w:val="28"/>
          <w:szCs w:val="28"/>
        </w:rPr>
        <w:t>3</w:t>
      </w:r>
      <w:r w:rsidR="00AD36C5" w:rsidRPr="001F264B">
        <w:rPr>
          <w:color w:val="000000" w:themeColor="text1"/>
          <w:sz w:val="28"/>
          <w:szCs w:val="28"/>
        </w:rPr>
        <w:t>0</w:t>
      </w:r>
      <w:r w:rsidRPr="001F264B">
        <w:rPr>
          <w:color w:val="000000" w:themeColor="text1"/>
          <w:sz w:val="28"/>
          <w:szCs w:val="28"/>
        </w:rPr>
        <w:t xml:space="preserve"> приведены сведения по средневзвешенному (по материальной характеристике) сроку эксплуатации тепловых сетей на территории Янегского сельского поселения.</w:t>
      </w:r>
    </w:p>
    <w:p w:rsidR="008E585F" w:rsidRPr="001F264B" w:rsidRDefault="008E585F" w:rsidP="008E585F">
      <w:pPr>
        <w:pStyle w:val="af"/>
        <w:keepNext/>
        <w:keepLines/>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30</w:t>
      </w:r>
      <w:r w:rsidR="00EF2AC5" w:rsidRPr="001F264B">
        <w:rPr>
          <w:color w:val="000000" w:themeColor="text1"/>
          <w:sz w:val="28"/>
          <w:szCs w:val="28"/>
        </w:rPr>
        <w:fldChar w:fldCharType="end"/>
      </w:r>
      <w:r w:rsidRPr="001F264B">
        <w:rPr>
          <w:color w:val="000000" w:themeColor="text1"/>
          <w:sz w:val="28"/>
          <w:szCs w:val="28"/>
        </w:rPr>
        <w:t xml:space="preserve"> - Сведения по средневзвешенному (по материальной характеристике) сроку эксплуатации тепловых сетей на территории Янегского сельского поселения</w:t>
      </w: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48"/>
        <w:gridCol w:w="884"/>
        <w:gridCol w:w="734"/>
        <w:gridCol w:w="734"/>
        <w:gridCol w:w="733"/>
        <w:gridCol w:w="734"/>
        <w:gridCol w:w="734"/>
        <w:gridCol w:w="733"/>
        <w:gridCol w:w="734"/>
        <w:gridCol w:w="1035"/>
      </w:tblGrid>
      <w:tr w:rsidR="001F264B" w:rsidRPr="001F264B" w:rsidTr="00AD36C5">
        <w:trPr>
          <w:trHeight w:val="20"/>
        </w:trPr>
        <w:tc>
          <w:tcPr>
            <w:tcW w:w="2552"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851"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708" w:type="dxa"/>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2024</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2025</w:t>
            </w:r>
          </w:p>
        </w:tc>
        <w:tc>
          <w:tcPr>
            <w:tcW w:w="70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2026</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2027</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2028</w:t>
            </w:r>
          </w:p>
        </w:tc>
        <w:tc>
          <w:tcPr>
            <w:tcW w:w="70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2029</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2030</w:t>
            </w:r>
          </w:p>
        </w:tc>
        <w:tc>
          <w:tcPr>
            <w:tcW w:w="99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2031-2035</w:t>
            </w:r>
          </w:p>
        </w:tc>
      </w:tr>
      <w:tr w:rsidR="001F264B" w:rsidRPr="001F264B" w:rsidTr="00AD36C5">
        <w:trPr>
          <w:trHeight w:val="20"/>
        </w:trPr>
        <w:tc>
          <w:tcPr>
            <w:tcW w:w="2552" w:type="dxa"/>
            <w:shd w:val="clear" w:color="auto" w:fill="auto"/>
            <w:vAlign w:val="center"/>
            <w:hideMark/>
          </w:tcPr>
          <w:p w:rsidR="00AD36C5" w:rsidRPr="001F264B" w:rsidRDefault="00AD36C5" w:rsidP="00AD36C5">
            <w:pPr>
              <w:keepNext/>
              <w:keepLines/>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Средневзвешенный (по материальной характеристике) сроку эксплуатации тепловых сетей на территории Янегского сельского поселения</w:t>
            </w:r>
          </w:p>
        </w:tc>
        <w:tc>
          <w:tcPr>
            <w:tcW w:w="851"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w:t>
            </w:r>
          </w:p>
        </w:tc>
        <w:tc>
          <w:tcPr>
            <w:tcW w:w="708"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11,0</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12,0</w:t>
            </w:r>
          </w:p>
        </w:tc>
        <w:tc>
          <w:tcPr>
            <w:tcW w:w="70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13,0</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13,5</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14,5</w:t>
            </w:r>
          </w:p>
        </w:tc>
        <w:tc>
          <w:tcPr>
            <w:tcW w:w="70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14,5</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14,5</w:t>
            </w:r>
          </w:p>
        </w:tc>
        <w:tc>
          <w:tcPr>
            <w:tcW w:w="99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14,0-15,7</w:t>
            </w:r>
          </w:p>
        </w:tc>
      </w:tr>
      <w:tr w:rsidR="001F264B" w:rsidRPr="001F264B" w:rsidTr="00AD36C5">
        <w:trPr>
          <w:trHeight w:val="20"/>
        </w:trPr>
        <w:tc>
          <w:tcPr>
            <w:tcW w:w="2552" w:type="dxa"/>
            <w:shd w:val="clear" w:color="auto" w:fill="auto"/>
            <w:vAlign w:val="center"/>
          </w:tcPr>
          <w:p w:rsidR="00AD36C5" w:rsidRPr="001F264B" w:rsidRDefault="00AD36C5" w:rsidP="00AD36C5">
            <w:pPr>
              <w:keepNext/>
              <w:keepLines/>
              <w:spacing w:after="0" w:line="240" w:lineRule="auto"/>
              <w:contextualSpacing/>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материальная характеристика</w:t>
            </w:r>
          </w:p>
        </w:tc>
        <w:tc>
          <w:tcPr>
            <w:tcW w:w="851" w:type="dxa"/>
            <w:shd w:val="clear" w:color="auto" w:fill="auto"/>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w:t>
            </w:r>
            <w:r w:rsidRPr="001F264B">
              <w:rPr>
                <w:rFonts w:ascii="Times New Roman" w:eastAsia="Times New Roman" w:hAnsi="Times New Roman" w:cs="Times New Roman"/>
                <w:i/>
                <w:iCs/>
                <w:color w:val="000000" w:themeColor="text1"/>
                <w:sz w:val="20"/>
                <w:szCs w:val="20"/>
                <w:vertAlign w:val="superscript"/>
                <w:lang w:eastAsia="ru-RU"/>
              </w:rPr>
              <w:t>2</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i/>
                <w:iCs/>
                <w:color w:val="000000" w:themeColor="text1"/>
                <w:sz w:val="20"/>
                <w:szCs w:val="20"/>
              </w:rPr>
              <w:t>422,56</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7"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708"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998" w:type="dxa"/>
            <w:shd w:val="clear" w:color="auto" w:fill="auto"/>
            <w:vAlign w:val="center"/>
          </w:tcPr>
          <w:p w:rsidR="00AD36C5" w:rsidRPr="001F264B" w:rsidRDefault="00AD36C5" w:rsidP="00AD36C5">
            <w:pPr>
              <w:keepNext/>
              <w:keepLines/>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20" w:name="_Toc143236890"/>
      <w:bookmarkStart w:id="121" w:name="_Toc195540089"/>
      <w:r w:rsidRPr="001F264B">
        <w:rPr>
          <w:rFonts w:ascii="Times New Roman" w:hAnsi="Times New Roman" w:cs="Times New Roman"/>
          <w:b/>
          <w:color w:val="000000" w:themeColor="text1"/>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w:t>
      </w:r>
      <w:bookmarkEnd w:id="120"/>
      <w:bookmarkEnd w:id="121"/>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Индикатор </w:t>
      </w:r>
      <w:r w:rsidR="00A77A48" w:rsidRPr="001F264B">
        <w:rPr>
          <w:color w:val="000000" w:themeColor="text1"/>
          <w:sz w:val="28"/>
          <w:szCs w:val="28"/>
        </w:rPr>
        <w:t>«</w:t>
      </w:r>
      <w:r w:rsidRPr="001F264B">
        <w:rPr>
          <w:color w:val="000000" w:themeColor="text1"/>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w:t>
      </w:r>
      <w:r w:rsidRPr="001F264B">
        <w:rPr>
          <w:color w:val="000000" w:themeColor="text1"/>
          <w:sz w:val="28"/>
          <w:szCs w:val="28"/>
        </w:rPr>
        <w:lastRenderedPageBreak/>
        <w:t>реализации проектов, указанных в утвержденной системе теплоснабжения)</w:t>
      </w:r>
      <w:r w:rsidR="00A77A48" w:rsidRPr="001F264B">
        <w:rPr>
          <w:color w:val="000000" w:themeColor="text1"/>
          <w:sz w:val="28"/>
          <w:szCs w:val="28"/>
        </w:rPr>
        <w:t>»</w:t>
      </w:r>
      <w:r w:rsidRPr="001F264B">
        <w:rPr>
          <w:color w:val="000000" w:themeColor="text1"/>
          <w:sz w:val="28"/>
          <w:szCs w:val="28"/>
        </w:rPr>
        <w:t xml:space="preserve"> возможно получить после уточнения протяженностей реконструируемых тепловых сетей на стадии проектно-сметной документации.</w:t>
      </w:r>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Значения отношений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 приведены в таблице </w:t>
      </w:r>
      <w:r w:rsidR="00AF675C" w:rsidRPr="001F264B">
        <w:rPr>
          <w:color w:val="000000" w:themeColor="text1"/>
          <w:sz w:val="28"/>
          <w:szCs w:val="28"/>
        </w:rPr>
        <w:t>3</w:t>
      </w:r>
      <w:r w:rsidR="00AD36C5" w:rsidRPr="001F264B">
        <w:rPr>
          <w:color w:val="000000" w:themeColor="text1"/>
          <w:sz w:val="28"/>
          <w:szCs w:val="28"/>
        </w:rPr>
        <w:t>1</w:t>
      </w:r>
      <w:r w:rsidRPr="001F264B">
        <w:rPr>
          <w:color w:val="000000" w:themeColor="text1"/>
          <w:sz w:val="28"/>
          <w:szCs w:val="28"/>
        </w:rPr>
        <w:t>.</w:t>
      </w:r>
    </w:p>
    <w:p w:rsidR="008E585F" w:rsidRPr="001F264B" w:rsidRDefault="008E585F" w:rsidP="008E585F">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31</w:t>
      </w:r>
      <w:r w:rsidR="00EF2AC5" w:rsidRPr="001F264B">
        <w:rPr>
          <w:color w:val="000000" w:themeColor="text1"/>
          <w:sz w:val="28"/>
          <w:szCs w:val="28"/>
        </w:rPr>
        <w:fldChar w:fldCharType="end"/>
      </w:r>
      <w:r w:rsidR="0070668A" w:rsidRPr="001F264B">
        <w:rPr>
          <w:color w:val="000000" w:themeColor="text1"/>
          <w:sz w:val="28"/>
          <w:szCs w:val="28"/>
        </w:rPr>
        <w:t xml:space="preserve"> </w:t>
      </w:r>
      <w:r w:rsidRPr="001F264B">
        <w:rPr>
          <w:color w:val="000000" w:themeColor="text1"/>
          <w:sz w:val="28"/>
          <w:szCs w:val="28"/>
        </w:rPr>
        <w:t>–</w:t>
      </w:r>
      <w:r w:rsidR="0070668A" w:rsidRPr="001F264B">
        <w:rPr>
          <w:color w:val="000000" w:themeColor="text1"/>
          <w:sz w:val="28"/>
          <w:szCs w:val="28"/>
        </w:rPr>
        <w:t xml:space="preserve"> </w:t>
      </w:r>
      <w:r w:rsidRPr="001F264B">
        <w:rPr>
          <w:color w:val="000000" w:themeColor="text1"/>
          <w:sz w:val="28"/>
          <w:szCs w:val="28"/>
        </w:rPr>
        <w:t>Значения отношений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системе теплоснабжения)</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906"/>
        <w:gridCol w:w="874"/>
        <w:gridCol w:w="631"/>
        <w:gridCol w:w="708"/>
        <w:gridCol w:w="748"/>
        <w:gridCol w:w="715"/>
        <w:gridCol w:w="715"/>
        <w:gridCol w:w="715"/>
        <w:gridCol w:w="715"/>
        <w:gridCol w:w="972"/>
      </w:tblGrid>
      <w:tr w:rsidR="001F264B" w:rsidRPr="001F264B" w:rsidTr="00AD36C5">
        <w:trPr>
          <w:trHeight w:val="20"/>
        </w:trPr>
        <w:tc>
          <w:tcPr>
            <w:tcW w:w="2802"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843"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608"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w:t>
            </w:r>
          </w:p>
        </w:tc>
        <w:tc>
          <w:tcPr>
            <w:tcW w:w="683"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w:t>
            </w:r>
          </w:p>
        </w:tc>
        <w:tc>
          <w:tcPr>
            <w:tcW w:w="721"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w:t>
            </w:r>
          </w:p>
        </w:tc>
        <w:tc>
          <w:tcPr>
            <w:tcW w:w="689"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w:t>
            </w:r>
          </w:p>
        </w:tc>
        <w:tc>
          <w:tcPr>
            <w:tcW w:w="689"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w:t>
            </w:r>
          </w:p>
        </w:tc>
        <w:tc>
          <w:tcPr>
            <w:tcW w:w="689"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689"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w:t>
            </w:r>
          </w:p>
        </w:tc>
        <w:tc>
          <w:tcPr>
            <w:tcW w:w="937"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2031-2035</w:t>
            </w:r>
          </w:p>
        </w:tc>
      </w:tr>
      <w:tr w:rsidR="001F264B" w:rsidRPr="001F264B" w:rsidTr="00AD36C5">
        <w:trPr>
          <w:trHeight w:val="20"/>
        </w:trPr>
        <w:tc>
          <w:tcPr>
            <w:tcW w:w="2802" w:type="dxa"/>
            <w:shd w:val="clear" w:color="auto" w:fill="auto"/>
            <w:vAlign w:val="center"/>
            <w:hideMark/>
          </w:tcPr>
          <w:p w:rsidR="00AD36C5" w:rsidRPr="001F264B" w:rsidRDefault="00AD36C5" w:rsidP="00AD36C5">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843"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 е.</w:t>
            </w:r>
          </w:p>
        </w:tc>
        <w:tc>
          <w:tcPr>
            <w:tcW w:w="608" w:type="dxa"/>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0,000</w:t>
            </w:r>
          </w:p>
        </w:tc>
        <w:tc>
          <w:tcPr>
            <w:tcW w:w="683"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0,000</w:t>
            </w:r>
          </w:p>
        </w:tc>
        <w:tc>
          <w:tcPr>
            <w:tcW w:w="72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0,013</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0,015</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0,017</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0,016</w:t>
            </w:r>
          </w:p>
        </w:tc>
        <w:tc>
          <w:tcPr>
            <w:tcW w:w="93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0,010</w:t>
            </w:r>
          </w:p>
        </w:tc>
      </w:tr>
      <w:tr w:rsidR="001F264B" w:rsidRPr="001F264B" w:rsidTr="00AD36C5">
        <w:trPr>
          <w:trHeight w:val="20"/>
        </w:trPr>
        <w:tc>
          <w:tcPr>
            <w:tcW w:w="2802"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материальная характеристики тепловых сетей, реконструированных за год</w:t>
            </w:r>
          </w:p>
        </w:tc>
        <w:tc>
          <w:tcPr>
            <w:tcW w:w="843"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vertAlign w:val="superscript"/>
                <w:lang w:eastAsia="ru-RU"/>
              </w:rPr>
            </w:pPr>
            <w:r w:rsidRPr="001F264B">
              <w:rPr>
                <w:rFonts w:ascii="Times New Roman" w:eastAsia="Times New Roman" w:hAnsi="Times New Roman" w:cs="Times New Roman"/>
                <w:i/>
                <w:iCs/>
                <w:color w:val="000000" w:themeColor="text1"/>
                <w:sz w:val="20"/>
                <w:szCs w:val="20"/>
                <w:lang w:eastAsia="ru-RU"/>
              </w:rPr>
              <w:t>м</w:t>
            </w:r>
            <w:r w:rsidRPr="001F264B">
              <w:rPr>
                <w:rFonts w:ascii="Times New Roman" w:eastAsia="Times New Roman" w:hAnsi="Times New Roman" w:cs="Times New Roman"/>
                <w:i/>
                <w:iCs/>
                <w:color w:val="000000" w:themeColor="text1"/>
                <w:sz w:val="20"/>
                <w:szCs w:val="20"/>
                <w:vertAlign w:val="superscript"/>
                <w:lang w:eastAsia="ru-RU"/>
              </w:rPr>
              <w:t>2</w:t>
            </w:r>
          </w:p>
        </w:tc>
        <w:tc>
          <w:tcPr>
            <w:tcW w:w="608" w:type="dxa"/>
            <w:vAlign w:val="center"/>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0,0</w:t>
            </w:r>
          </w:p>
        </w:tc>
        <w:tc>
          <w:tcPr>
            <w:tcW w:w="683"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0,0</w:t>
            </w:r>
          </w:p>
        </w:tc>
        <w:tc>
          <w:tcPr>
            <w:tcW w:w="72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5,586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6,245</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7,326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6,967</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6,848</w:t>
            </w:r>
          </w:p>
        </w:tc>
        <w:tc>
          <w:tcPr>
            <w:tcW w:w="93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4,320</w:t>
            </w:r>
          </w:p>
        </w:tc>
      </w:tr>
      <w:tr w:rsidR="001F264B" w:rsidRPr="001F264B" w:rsidTr="00AD36C5">
        <w:trPr>
          <w:trHeight w:val="20"/>
        </w:trPr>
        <w:tc>
          <w:tcPr>
            <w:tcW w:w="2802"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материальная характеристика</w:t>
            </w:r>
          </w:p>
        </w:tc>
        <w:tc>
          <w:tcPr>
            <w:tcW w:w="843"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м</w:t>
            </w:r>
            <w:r w:rsidRPr="001F264B">
              <w:rPr>
                <w:rFonts w:ascii="Times New Roman" w:eastAsia="Times New Roman" w:hAnsi="Times New Roman" w:cs="Times New Roman"/>
                <w:i/>
                <w:iCs/>
                <w:color w:val="000000" w:themeColor="text1"/>
                <w:sz w:val="20"/>
                <w:szCs w:val="20"/>
                <w:vertAlign w:val="superscript"/>
                <w:lang w:eastAsia="ru-RU"/>
              </w:rPr>
              <w:t>2</w:t>
            </w:r>
          </w:p>
        </w:tc>
        <w:tc>
          <w:tcPr>
            <w:tcW w:w="608"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683"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hAnsi="Times New Roman" w:cs="Times New Roman"/>
                <w:i/>
                <w:iCs/>
                <w:color w:val="000000" w:themeColor="text1"/>
                <w:sz w:val="20"/>
                <w:szCs w:val="20"/>
              </w:rPr>
              <w:t>422,56</w:t>
            </w:r>
          </w:p>
        </w:tc>
        <w:tc>
          <w:tcPr>
            <w:tcW w:w="72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689"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c>
          <w:tcPr>
            <w:tcW w:w="93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422,56</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keepNext/>
        <w:keepLines/>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22" w:name="_Toc143236891"/>
      <w:bookmarkStart w:id="123" w:name="_Toc195540090"/>
      <w:r w:rsidRPr="001F264B">
        <w:rPr>
          <w:rFonts w:ascii="Times New Roman" w:hAnsi="Times New Roman" w:cs="Times New Roman"/>
          <w:b/>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w:t>
      </w:r>
      <w:bookmarkEnd w:id="122"/>
      <w:bookmarkEnd w:id="123"/>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Индикатор </w:t>
      </w:r>
      <w:r w:rsidR="00A77A48" w:rsidRPr="001F264B">
        <w:rPr>
          <w:color w:val="000000" w:themeColor="text1"/>
          <w:sz w:val="28"/>
          <w:szCs w:val="28"/>
        </w:rPr>
        <w:t>«</w:t>
      </w:r>
      <w:r w:rsidRPr="001F264B">
        <w:rPr>
          <w:color w:val="000000" w:themeColor="text1"/>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w:t>
      </w:r>
      <w:r w:rsidR="00A77A48" w:rsidRPr="001F264B">
        <w:rPr>
          <w:color w:val="000000" w:themeColor="text1"/>
          <w:sz w:val="28"/>
          <w:szCs w:val="28"/>
        </w:rPr>
        <w:t>»</w:t>
      </w:r>
      <w:r w:rsidRPr="001F264B">
        <w:rPr>
          <w:color w:val="000000" w:themeColor="text1"/>
          <w:sz w:val="28"/>
          <w:szCs w:val="28"/>
        </w:rPr>
        <w:t xml:space="preserve"> возможно получить после уточнения протяженностей реконструируемых тепловых сетей на стадии проектно-сметной документации.</w:t>
      </w:r>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 xml:space="preserve">Значения отношений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 приведены в таблице </w:t>
      </w:r>
      <w:r w:rsidR="00AF675C" w:rsidRPr="001F264B">
        <w:rPr>
          <w:color w:val="000000" w:themeColor="text1"/>
          <w:sz w:val="28"/>
          <w:szCs w:val="28"/>
        </w:rPr>
        <w:t>3</w:t>
      </w:r>
      <w:r w:rsidR="00AD36C5" w:rsidRPr="001F264B">
        <w:rPr>
          <w:color w:val="000000" w:themeColor="text1"/>
          <w:sz w:val="28"/>
          <w:szCs w:val="28"/>
        </w:rPr>
        <w:t>2</w:t>
      </w:r>
      <w:r w:rsidRPr="001F264B">
        <w:rPr>
          <w:color w:val="000000" w:themeColor="text1"/>
          <w:sz w:val="28"/>
          <w:szCs w:val="28"/>
        </w:rPr>
        <w:t>.</w:t>
      </w:r>
    </w:p>
    <w:p w:rsidR="008E585F" w:rsidRPr="001F264B" w:rsidRDefault="008E585F" w:rsidP="00AF675C">
      <w:pPr>
        <w:pStyle w:val="af"/>
        <w:keepNext/>
        <w:keepLines/>
        <w:spacing w:before="0" w:after="0" w:line="276" w:lineRule="auto"/>
        <w:ind w:firstLine="0"/>
        <w:contextualSpacing/>
        <w:rPr>
          <w:color w:val="000000" w:themeColor="text1"/>
          <w:sz w:val="28"/>
          <w:szCs w:val="28"/>
        </w:rPr>
      </w:pPr>
      <w:r w:rsidRPr="001F264B">
        <w:rPr>
          <w:color w:val="000000" w:themeColor="text1"/>
          <w:sz w:val="28"/>
          <w:szCs w:val="28"/>
        </w:rPr>
        <w:lastRenderedPageBreak/>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32</w:t>
      </w:r>
      <w:r w:rsidR="00EF2AC5" w:rsidRPr="001F264B">
        <w:rPr>
          <w:color w:val="000000" w:themeColor="text1"/>
          <w:sz w:val="28"/>
          <w:szCs w:val="28"/>
        </w:rPr>
        <w:fldChar w:fldCharType="end"/>
      </w:r>
      <w:r w:rsidR="00F61214" w:rsidRPr="001F264B">
        <w:rPr>
          <w:color w:val="000000" w:themeColor="text1"/>
          <w:sz w:val="28"/>
          <w:szCs w:val="28"/>
        </w:rPr>
        <w:t xml:space="preserve"> </w:t>
      </w:r>
      <w:r w:rsidRPr="001F264B">
        <w:rPr>
          <w:color w:val="000000" w:themeColor="text1"/>
          <w:sz w:val="28"/>
          <w:szCs w:val="28"/>
        </w:rPr>
        <w:t>–</w:t>
      </w:r>
      <w:r w:rsidR="00F61214" w:rsidRPr="001F264B">
        <w:rPr>
          <w:color w:val="000000" w:themeColor="text1"/>
          <w:sz w:val="28"/>
          <w:szCs w:val="28"/>
        </w:rPr>
        <w:t xml:space="preserve"> </w:t>
      </w:r>
      <w:r w:rsidRPr="001F264B">
        <w:rPr>
          <w:color w:val="000000" w:themeColor="text1"/>
          <w:sz w:val="28"/>
          <w:szCs w:val="28"/>
        </w:rPr>
        <w:t>Значения отношений</w:t>
      </w:r>
      <w:r w:rsidR="00F61214" w:rsidRPr="001F264B">
        <w:rPr>
          <w:color w:val="000000" w:themeColor="text1"/>
          <w:sz w:val="28"/>
          <w:szCs w:val="28"/>
        </w:rPr>
        <w:t xml:space="preserve"> </w:t>
      </w:r>
      <w:r w:rsidRPr="001F264B">
        <w:rPr>
          <w:color w:val="000000" w:themeColor="text1"/>
          <w:sz w:val="28"/>
          <w:szCs w:val="28"/>
        </w:rPr>
        <w:t>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системе теплоснабжения)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673"/>
        <w:gridCol w:w="882"/>
        <w:gridCol w:w="640"/>
        <w:gridCol w:w="587"/>
        <w:gridCol w:w="588"/>
        <w:gridCol w:w="587"/>
        <w:gridCol w:w="587"/>
        <w:gridCol w:w="587"/>
        <w:gridCol w:w="587"/>
        <w:gridCol w:w="975"/>
      </w:tblGrid>
      <w:tr w:rsidR="001F264B" w:rsidRPr="001F264B" w:rsidTr="00AD36C5">
        <w:trPr>
          <w:trHeight w:val="20"/>
          <w:tblHeader/>
        </w:trPr>
        <w:tc>
          <w:tcPr>
            <w:tcW w:w="3544"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Наименование индикатора</w:t>
            </w:r>
          </w:p>
        </w:tc>
        <w:tc>
          <w:tcPr>
            <w:tcW w:w="850" w:type="dxa"/>
            <w:shd w:val="clear" w:color="auto" w:fill="auto"/>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Ед. изм.</w:t>
            </w:r>
          </w:p>
        </w:tc>
        <w:tc>
          <w:tcPr>
            <w:tcW w:w="618" w:type="dxa"/>
            <w:vAlign w:val="center"/>
            <w:hideMark/>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2024</w:t>
            </w:r>
          </w:p>
        </w:tc>
        <w:tc>
          <w:tcPr>
            <w:tcW w:w="567"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2025</w:t>
            </w:r>
          </w:p>
        </w:tc>
        <w:tc>
          <w:tcPr>
            <w:tcW w:w="568"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2026</w:t>
            </w:r>
          </w:p>
        </w:tc>
        <w:tc>
          <w:tcPr>
            <w:tcW w:w="567"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2027</w:t>
            </w:r>
          </w:p>
        </w:tc>
        <w:tc>
          <w:tcPr>
            <w:tcW w:w="567"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2028</w:t>
            </w:r>
          </w:p>
        </w:tc>
        <w:tc>
          <w:tcPr>
            <w:tcW w:w="567"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w:t>
            </w:r>
          </w:p>
        </w:tc>
        <w:tc>
          <w:tcPr>
            <w:tcW w:w="567" w:type="dxa"/>
            <w:vAlign w:val="center"/>
          </w:tcPr>
          <w:p w:rsidR="00AD36C5" w:rsidRPr="001F264B" w:rsidRDefault="00AD36C5" w:rsidP="00AD36C5">
            <w:pPr>
              <w:keepNext/>
              <w:keepLines/>
              <w:spacing w:after="0" w:line="240" w:lineRule="auto"/>
              <w:contextualSpacing/>
              <w:jc w:val="center"/>
              <w:rPr>
                <w:rFonts w:ascii="Times New Roman" w:hAnsi="Times New Roman" w:cs="Times New Roman"/>
                <w:color w:val="000000" w:themeColor="text1"/>
                <w:sz w:val="20"/>
                <w:szCs w:val="20"/>
              </w:rPr>
            </w:pPr>
            <w:r w:rsidRPr="001F264B">
              <w:rPr>
                <w:rFonts w:ascii="Times New Roman" w:hAnsi="Times New Roman" w:cs="Times New Roman"/>
                <w:color w:val="000000" w:themeColor="text1"/>
                <w:sz w:val="20"/>
                <w:szCs w:val="20"/>
              </w:rPr>
              <w:t>2030</w:t>
            </w:r>
          </w:p>
        </w:tc>
        <w:tc>
          <w:tcPr>
            <w:tcW w:w="941" w:type="dxa"/>
            <w:vAlign w:val="center"/>
          </w:tcPr>
          <w:p w:rsidR="00AD36C5" w:rsidRPr="001F264B" w:rsidRDefault="00AD36C5" w:rsidP="00AD36C5">
            <w:pPr>
              <w:keepNext/>
              <w:keepLines/>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hAnsi="Times New Roman" w:cs="Times New Roman"/>
                <w:color w:val="000000" w:themeColor="text1"/>
                <w:sz w:val="20"/>
                <w:szCs w:val="20"/>
              </w:rPr>
              <w:t>2031-2035</w:t>
            </w:r>
          </w:p>
        </w:tc>
      </w:tr>
      <w:tr w:rsidR="001F264B" w:rsidRPr="001F264B" w:rsidTr="00AD36C5">
        <w:trPr>
          <w:trHeight w:val="20"/>
        </w:trPr>
        <w:tc>
          <w:tcPr>
            <w:tcW w:w="3544" w:type="dxa"/>
            <w:shd w:val="clear" w:color="auto" w:fill="auto"/>
            <w:vAlign w:val="center"/>
            <w:hideMark/>
          </w:tcPr>
          <w:p w:rsidR="00AD36C5" w:rsidRPr="001F264B" w:rsidRDefault="00AD36C5" w:rsidP="00AD36C5">
            <w:pPr>
              <w:spacing w:after="0" w:line="240" w:lineRule="auto"/>
              <w:contextualSpacing/>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850"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о. е.</w:t>
            </w:r>
          </w:p>
        </w:tc>
        <w:tc>
          <w:tcPr>
            <w:tcW w:w="618"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c>
          <w:tcPr>
            <w:tcW w:w="56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c>
          <w:tcPr>
            <w:tcW w:w="567" w:type="dxa"/>
            <w:vAlign w:val="center"/>
          </w:tcPr>
          <w:p w:rsidR="00AD36C5" w:rsidRPr="001F264B" w:rsidRDefault="00AD36C5" w:rsidP="00AD36C5">
            <w:pPr>
              <w:spacing w:after="0" w:line="240" w:lineRule="auto"/>
              <w:contextualSpacing/>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0,000</w:t>
            </w:r>
          </w:p>
        </w:tc>
        <w:tc>
          <w:tcPr>
            <w:tcW w:w="94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color w:val="000000" w:themeColor="text1"/>
                <w:sz w:val="20"/>
                <w:szCs w:val="20"/>
              </w:rPr>
            </w:pPr>
            <w:r w:rsidRPr="001F264B">
              <w:rPr>
                <w:rFonts w:ascii="Times New Roman" w:eastAsia="Times New Roman" w:hAnsi="Times New Roman" w:cs="Times New Roman"/>
                <w:color w:val="000000" w:themeColor="text1"/>
                <w:sz w:val="20"/>
                <w:szCs w:val="20"/>
                <w:lang w:eastAsia="ru-RU"/>
              </w:rPr>
              <w:t>0,000</w:t>
            </w:r>
          </w:p>
        </w:tc>
      </w:tr>
      <w:tr w:rsidR="001F264B" w:rsidRPr="001F264B" w:rsidTr="00AD36C5">
        <w:trPr>
          <w:trHeight w:val="20"/>
        </w:trPr>
        <w:tc>
          <w:tcPr>
            <w:tcW w:w="3544"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установленная тепловая мощность оборудования источников тепловой энергии, реконструированного за год</w:t>
            </w:r>
          </w:p>
        </w:tc>
        <w:tc>
          <w:tcPr>
            <w:tcW w:w="850"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vertAlign w:val="superscript"/>
                <w:lang w:eastAsia="ru-RU"/>
              </w:rPr>
            </w:pPr>
            <w:r w:rsidRPr="001F264B">
              <w:rPr>
                <w:rFonts w:ascii="Times New Roman" w:eastAsia="Times New Roman" w:hAnsi="Times New Roman" w:cs="Times New Roman"/>
                <w:i/>
                <w:iCs/>
                <w:color w:val="000000" w:themeColor="text1"/>
                <w:sz w:val="20"/>
                <w:szCs w:val="20"/>
                <w:lang w:eastAsia="ru-RU"/>
              </w:rPr>
              <w:t>Гкал/ч</w:t>
            </w:r>
          </w:p>
        </w:tc>
        <w:tc>
          <w:tcPr>
            <w:tcW w:w="618"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56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567"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c>
          <w:tcPr>
            <w:tcW w:w="94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0,0</w:t>
            </w:r>
          </w:p>
        </w:tc>
      </w:tr>
      <w:tr w:rsidR="001F264B" w:rsidRPr="001F264B" w:rsidTr="00AD36C5">
        <w:trPr>
          <w:trHeight w:val="20"/>
        </w:trPr>
        <w:tc>
          <w:tcPr>
            <w:tcW w:w="3544" w:type="dxa"/>
            <w:shd w:val="clear" w:color="auto" w:fill="auto"/>
            <w:vAlign w:val="center"/>
            <w:hideMark/>
          </w:tcPr>
          <w:p w:rsidR="00AD36C5" w:rsidRPr="001F264B" w:rsidRDefault="00AD36C5" w:rsidP="00AD36C5">
            <w:pPr>
              <w:spacing w:after="0" w:line="240" w:lineRule="auto"/>
              <w:contextualSpacing/>
              <w:jc w:val="right"/>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общая установленная тепловая мощность источников тепловой энергии</w:t>
            </w:r>
          </w:p>
        </w:tc>
        <w:tc>
          <w:tcPr>
            <w:tcW w:w="850" w:type="dxa"/>
            <w:shd w:val="clear" w:color="auto" w:fill="auto"/>
            <w:vAlign w:val="center"/>
            <w:hideMark/>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Гкал/ч</w:t>
            </w:r>
          </w:p>
        </w:tc>
        <w:tc>
          <w:tcPr>
            <w:tcW w:w="618" w:type="dxa"/>
            <w:shd w:val="clear" w:color="auto" w:fill="auto"/>
            <w:vAlign w:val="center"/>
          </w:tcPr>
          <w:p w:rsidR="00AD36C5" w:rsidRPr="001F264B" w:rsidRDefault="00AD36C5" w:rsidP="00AD36C5">
            <w:pPr>
              <w:spacing w:after="0" w:line="240" w:lineRule="auto"/>
              <w:contextualSpacing/>
              <w:jc w:val="center"/>
              <w:rPr>
                <w:rFonts w:ascii="Times New Roman" w:eastAsia="Times New Roman" w:hAnsi="Times New Roman" w:cs="Times New Roman"/>
                <w:i/>
                <w:iCs/>
                <w:color w:val="000000" w:themeColor="text1"/>
                <w:sz w:val="20"/>
                <w:szCs w:val="20"/>
                <w:lang w:eastAsia="ru-RU"/>
              </w:rPr>
            </w:pPr>
            <w:r w:rsidRPr="001F264B">
              <w:rPr>
                <w:rFonts w:ascii="Times New Roman" w:eastAsia="Times New Roman" w:hAnsi="Times New Roman" w:cs="Times New Roman"/>
                <w:i/>
                <w:iCs/>
                <w:color w:val="000000" w:themeColor="text1"/>
                <w:sz w:val="20"/>
                <w:szCs w:val="20"/>
                <w:lang w:eastAsia="ru-RU"/>
              </w:rPr>
              <w:t>2,58</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568"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567"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567" w:type="dxa"/>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c>
          <w:tcPr>
            <w:tcW w:w="941" w:type="dxa"/>
            <w:shd w:val="clear" w:color="auto" w:fill="auto"/>
            <w:vAlign w:val="center"/>
          </w:tcPr>
          <w:p w:rsidR="00AD36C5" w:rsidRPr="001F264B" w:rsidRDefault="00AD36C5" w:rsidP="00AD36C5">
            <w:pPr>
              <w:spacing w:after="0" w:line="240" w:lineRule="auto"/>
              <w:contextualSpacing/>
              <w:jc w:val="center"/>
              <w:rPr>
                <w:rFonts w:ascii="Times New Roman" w:hAnsi="Times New Roman" w:cs="Times New Roman"/>
                <w:i/>
                <w:iCs/>
                <w:color w:val="000000" w:themeColor="text1"/>
                <w:sz w:val="20"/>
                <w:szCs w:val="20"/>
              </w:rPr>
            </w:pPr>
            <w:r w:rsidRPr="001F264B">
              <w:rPr>
                <w:rFonts w:ascii="Times New Roman" w:hAnsi="Times New Roman" w:cs="Times New Roman"/>
                <w:i/>
                <w:iCs/>
                <w:color w:val="000000" w:themeColor="text1"/>
                <w:sz w:val="20"/>
                <w:szCs w:val="20"/>
              </w:rPr>
              <w:t>2,58</w:t>
            </w:r>
          </w:p>
        </w:tc>
      </w:tr>
    </w:tbl>
    <w:p w:rsidR="008E585F" w:rsidRPr="001F264B" w:rsidRDefault="008E585F" w:rsidP="008E585F">
      <w:pPr>
        <w:pStyle w:val="af2"/>
        <w:spacing w:line="276" w:lineRule="auto"/>
        <w:ind w:firstLine="709"/>
        <w:contextualSpacing/>
        <w:jc w:val="both"/>
        <w:rPr>
          <w:color w:val="000000" w:themeColor="text1"/>
          <w:sz w:val="28"/>
          <w:szCs w:val="28"/>
        </w:rPr>
      </w:pPr>
    </w:p>
    <w:p w:rsidR="008E585F" w:rsidRPr="001F264B" w:rsidRDefault="008E585F" w:rsidP="00115DDF">
      <w:pPr>
        <w:pStyle w:val="aa"/>
        <w:numPr>
          <w:ilvl w:val="0"/>
          <w:numId w:val="14"/>
        </w:numPr>
        <w:spacing w:after="0" w:line="276" w:lineRule="auto"/>
        <w:ind w:left="0" w:firstLine="709"/>
        <w:jc w:val="both"/>
        <w:outlineLvl w:val="1"/>
        <w:rPr>
          <w:rFonts w:ascii="Times New Roman" w:hAnsi="Times New Roman" w:cs="Times New Roman"/>
          <w:b/>
          <w:color w:val="000000" w:themeColor="text1"/>
          <w:sz w:val="28"/>
          <w:szCs w:val="28"/>
        </w:rPr>
      </w:pPr>
      <w:bookmarkStart w:id="124" w:name="_Toc143236892"/>
      <w:bookmarkStart w:id="125" w:name="_Toc195540091"/>
      <w:r w:rsidRPr="001F264B">
        <w:rPr>
          <w:rFonts w:ascii="Times New Roman" w:hAnsi="Times New Roman" w:cs="Times New Roman"/>
          <w:b/>
          <w:color w:val="000000" w:themeColor="text1"/>
          <w:sz w:val="28"/>
          <w:szCs w:val="28"/>
        </w:rPr>
        <w:t>Описание изменений (фактических данных) в оценке значений индикаторов развития системы теплоснабжения на территории Янегского сельского поселения, с учетом реализации проектов системы теплоснабжения</w:t>
      </w:r>
      <w:bookmarkEnd w:id="124"/>
      <w:bookmarkEnd w:id="125"/>
    </w:p>
    <w:p w:rsidR="008E585F" w:rsidRPr="001F264B" w:rsidRDefault="008E585F" w:rsidP="008E585F">
      <w:pPr>
        <w:pStyle w:val="af2"/>
        <w:spacing w:line="276" w:lineRule="auto"/>
        <w:ind w:firstLine="709"/>
        <w:contextualSpacing/>
        <w:jc w:val="both"/>
        <w:rPr>
          <w:color w:val="000000" w:themeColor="text1"/>
          <w:sz w:val="28"/>
          <w:szCs w:val="28"/>
        </w:rPr>
      </w:pPr>
      <w:r w:rsidRPr="001F264B">
        <w:rPr>
          <w:color w:val="000000" w:themeColor="text1"/>
          <w:sz w:val="28"/>
          <w:szCs w:val="28"/>
        </w:rPr>
        <w:t>Изменения в оценке значений индикаторов развития систем теплоснабжения присутствуют в связи с изменением значений выработки тепловой энергии, подключенной нагрузки, объёмов, предлагаемых к реконструкции, сетей.</w:t>
      </w:r>
    </w:p>
    <w:p w:rsidR="00AF675C" w:rsidRPr="001F264B" w:rsidRDefault="00AF675C" w:rsidP="008E585F">
      <w:pPr>
        <w:pStyle w:val="af2"/>
        <w:spacing w:line="276" w:lineRule="auto"/>
        <w:ind w:firstLine="709"/>
        <w:contextualSpacing/>
        <w:jc w:val="both"/>
        <w:rPr>
          <w:color w:val="000000" w:themeColor="text1"/>
          <w:sz w:val="28"/>
          <w:szCs w:val="28"/>
        </w:rPr>
      </w:pPr>
    </w:p>
    <w:p w:rsidR="00315683" w:rsidRPr="001F264B" w:rsidRDefault="00315683" w:rsidP="009141FB">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126" w:name="_Toc195540092"/>
      <w:r w:rsidRPr="001F264B">
        <w:rPr>
          <w:rFonts w:ascii="Times New Roman" w:hAnsi="Times New Roman" w:cs="Times New Roman"/>
          <w:b/>
          <w:color w:val="000000" w:themeColor="text1"/>
          <w:sz w:val="28"/>
          <w:szCs w:val="28"/>
        </w:rPr>
        <w:lastRenderedPageBreak/>
        <w:t xml:space="preserve">Раздел 15 </w:t>
      </w:r>
      <w:r w:rsidR="00A77A48" w:rsidRPr="001F264B">
        <w:rPr>
          <w:rFonts w:ascii="Times New Roman" w:hAnsi="Times New Roman" w:cs="Times New Roman"/>
          <w:b/>
          <w:color w:val="000000" w:themeColor="text1"/>
          <w:sz w:val="28"/>
          <w:szCs w:val="28"/>
        </w:rPr>
        <w:t>«</w:t>
      </w:r>
      <w:r w:rsidRPr="001F264B">
        <w:rPr>
          <w:rFonts w:ascii="Times New Roman" w:hAnsi="Times New Roman" w:cs="Times New Roman"/>
          <w:b/>
          <w:color w:val="000000" w:themeColor="text1"/>
          <w:sz w:val="28"/>
          <w:szCs w:val="28"/>
        </w:rPr>
        <w:t>Ценовые (тарифные) последствия</w:t>
      </w:r>
      <w:r w:rsidR="00A77A48" w:rsidRPr="001F264B">
        <w:rPr>
          <w:rFonts w:ascii="Times New Roman" w:hAnsi="Times New Roman" w:cs="Times New Roman"/>
          <w:b/>
          <w:color w:val="000000" w:themeColor="text1"/>
          <w:sz w:val="28"/>
          <w:szCs w:val="28"/>
        </w:rPr>
        <w:t>»</w:t>
      </w:r>
      <w:bookmarkEnd w:id="126"/>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Прогноз социально-экономического развития Российской Федерации на период до 2036 года (разработан Мин</w:t>
      </w:r>
      <w:r w:rsidR="005D004B" w:rsidRPr="001F264B">
        <w:rPr>
          <w:rFonts w:ascii="Times New Roman" w:hAnsi="Times New Roman" w:cs="Times New Roman"/>
          <w:color w:val="000000" w:themeColor="text1"/>
          <w:sz w:val="28"/>
          <w:szCs w:val="28"/>
        </w:rPr>
        <w:t xml:space="preserve">истерством </w:t>
      </w:r>
      <w:r w:rsidRPr="001F264B">
        <w:rPr>
          <w:rFonts w:ascii="Times New Roman" w:hAnsi="Times New Roman" w:cs="Times New Roman"/>
          <w:color w:val="000000" w:themeColor="text1"/>
          <w:sz w:val="28"/>
          <w:szCs w:val="28"/>
        </w:rPr>
        <w:t>эконом</w:t>
      </w:r>
      <w:r w:rsidR="005D004B" w:rsidRPr="001F264B">
        <w:rPr>
          <w:rFonts w:ascii="Times New Roman" w:hAnsi="Times New Roman" w:cs="Times New Roman"/>
          <w:color w:val="000000" w:themeColor="text1"/>
          <w:sz w:val="28"/>
          <w:szCs w:val="28"/>
        </w:rPr>
        <w:t xml:space="preserve">ического </w:t>
      </w:r>
      <w:r w:rsidRPr="001F264B">
        <w:rPr>
          <w:rFonts w:ascii="Times New Roman" w:hAnsi="Times New Roman" w:cs="Times New Roman"/>
          <w:color w:val="000000" w:themeColor="text1"/>
          <w:sz w:val="28"/>
          <w:szCs w:val="28"/>
        </w:rPr>
        <w:t>развития Росси</w:t>
      </w:r>
      <w:r w:rsidR="005D004B" w:rsidRPr="001F264B">
        <w:rPr>
          <w:rFonts w:ascii="Times New Roman" w:hAnsi="Times New Roman" w:cs="Times New Roman"/>
          <w:color w:val="000000" w:themeColor="text1"/>
          <w:sz w:val="28"/>
          <w:szCs w:val="28"/>
        </w:rPr>
        <w:t>йской Федераци</w:t>
      </w:r>
      <w:r w:rsidRPr="001F264B">
        <w:rPr>
          <w:rFonts w:ascii="Times New Roman" w:hAnsi="Times New Roman" w:cs="Times New Roman"/>
          <w:color w:val="000000" w:themeColor="text1"/>
          <w:sz w:val="28"/>
          <w:szCs w:val="28"/>
        </w:rPr>
        <w:t>и);</w:t>
      </w:r>
    </w:p>
    <w:p w:rsidR="00275A6E" w:rsidRPr="001F264B" w:rsidRDefault="00275A6E"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 Цены (тарифы) на продукцию (услуги) компаний инфраструктурного сектора на период до 2030 года (опубликован на сайте </w:t>
      </w:r>
      <w:r w:rsidR="005D004B" w:rsidRPr="001F264B">
        <w:rPr>
          <w:rFonts w:ascii="Times New Roman" w:hAnsi="Times New Roman" w:cs="Times New Roman"/>
          <w:color w:val="000000" w:themeColor="text1"/>
          <w:sz w:val="28"/>
          <w:szCs w:val="28"/>
        </w:rPr>
        <w:t>Министерства экономического развития Российской Федерации</w:t>
      </w:r>
      <w:r w:rsidRPr="001F264B">
        <w:rPr>
          <w:rFonts w:ascii="Times New Roman" w:hAnsi="Times New Roman" w:cs="Times New Roman"/>
          <w:color w:val="000000" w:themeColor="text1"/>
          <w:sz w:val="28"/>
          <w:szCs w:val="28"/>
        </w:rPr>
        <w:t xml:space="preserve"> 25.03.2013 г.).</w:t>
      </w:r>
    </w:p>
    <w:p w:rsidR="00A54985" w:rsidRPr="001F264B" w:rsidRDefault="00AF675C" w:rsidP="00830993">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AF675C" w:rsidRPr="001F264B" w:rsidRDefault="00AF675C" w:rsidP="00AF675C">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Значительных ценовых последствий для потребителей не ожидается по причине отсутствия инвестиционной составляющей в тарифе, как источника инвестиций. Рост тарифа предусматривается в соответствии с планом, установленным регулирующим органом, а также прогнозными индексами Министерства экономического развития Российской Федерации.</w:t>
      </w:r>
    </w:p>
    <w:p w:rsidR="00AF675C" w:rsidRPr="001F264B" w:rsidRDefault="00AF675C" w:rsidP="00AF675C">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Для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величина тарифа на тепловую энергию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потребителям (кроме населения) на территории Лодейнопольского муниципального района Ленинградской области на каждый год периода с 202</w:t>
      </w:r>
      <w:r w:rsidR="00AD36C5" w:rsidRPr="001F264B">
        <w:rPr>
          <w:rFonts w:ascii="Times New Roman" w:hAnsi="Times New Roman" w:cs="Times New Roman"/>
          <w:color w:val="000000" w:themeColor="text1"/>
          <w:sz w:val="28"/>
          <w:szCs w:val="28"/>
        </w:rPr>
        <w:t>3</w:t>
      </w:r>
      <w:r w:rsidRPr="001F264B">
        <w:rPr>
          <w:rFonts w:ascii="Times New Roman" w:hAnsi="Times New Roman" w:cs="Times New Roman"/>
          <w:color w:val="000000" w:themeColor="text1"/>
          <w:sz w:val="28"/>
          <w:szCs w:val="28"/>
        </w:rPr>
        <w:t xml:space="preserve"> по 203</w:t>
      </w:r>
      <w:r w:rsidR="00AD36C5"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гг. устанавливается методом индексации тарифов.</w:t>
      </w:r>
    </w:p>
    <w:p w:rsidR="00275A6E" w:rsidRPr="001F264B" w:rsidRDefault="00AF675C" w:rsidP="00AF675C">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Величина тарифа на тепловую энергию АО </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ЛОТЭК</w:t>
      </w:r>
      <w:r w:rsidR="00A77A48" w:rsidRPr="001F264B">
        <w:rPr>
          <w:rFonts w:ascii="Times New Roman" w:hAnsi="Times New Roman" w:cs="Times New Roman"/>
          <w:color w:val="000000" w:themeColor="text1"/>
          <w:sz w:val="28"/>
          <w:szCs w:val="28"/>
        </w:rPr>
        <w:t>»</w:t>
      </w:r>
      <w:r w:rsidRPr="001F264B">
        <w:rPr>
          <w:rFonts w:ascii="Times New Roman" w:hAnsi="Times New Roman" w:cs="Times New Roman"/>
          <w:color w:val="000000" w:themeColor="text1"/>
          <w:sz w:val="28"/>
          <w:szCs w:val="28"/>
        </w:rPr>
        <w:t xml:space="preserve"> потребителям (кроме населения) на территории Лодейнопольского муниципального района Ленинградской области на каждый год периода с 202</w:t>
      </w:r>
      <w:r w:rsidR="00AD36C5" w:rsidRPr="001F264B">
        <w:rPr>
          <w:rFonts w:ascii="Times New Roman" w:hAnsi="Times New Roman" w:cs="Times New Roman"/>
          <w:color w:val="000000" w:themeColor="text1"/>
          <w:sz w:val="28"/>
          <w:szCs w:val="28"/>
        </w:rPr>
        <w:t>3</w:t>
      </w:r>
      <w:r w:rsidRPr="001F264B">
        <w:rPr>
          <w:rFonts w:ascii="Times New Roman" w:hAnsi="Times New Roman" w:cs="Times New Roman"/>
          <w:color w:val="000000" w:themeColor="text1"/>
          <w:sz w:val="28"/>
          <w:szCs w:val="28"/>
        </w:rPr>
        <w:t xml:space="preserve"> по 203</w:t>
      </w:r>
      <w:r w:rsidR="00AD36C5" w:rsidRPr="001F264B">
        <w:rPr>
          <w:rFonts w:ascii="Times New Roman" w:hAnsi="Times New Roman" w:cs="Times New Roman"/>
          <w:color w:val="000000" w:themeColor="text1"/>
          <w:sz w:val="28"/>
          <w:szCs w:val="28"/>
        </w:rPr>
        <w:t>5</w:t>
      </w:r>
      <w:r w:rsidRPr="001F264B">
        <w:rPr>
          <w:rFonts w:ascii="Times New Roman" w:hAnsi="Times New Roman" w:cs="Times New Roman"/>
          <w:color w:val="000000" w:themeColor="text1"/>
          <w:sz w:val="28"/>
          <w:szCs w:val="28"/>
        </w:rPr>
        <w:t xml:space="preserve"> гг. приведена в таблице 34.</w:t>
      </w:r>
    </w:p>
    <w:p w:rsidR="001C5357" w:rsidRPr="001F264B" w:rsidRDefault="001C5357" w:rsidP="00AF675C">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1C5357" w:rsidRPr="001F264B" w:rsidRDefault="001C5357" w:rsidP="00AF675C">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1C5357" w:rsidRPr="001F264B" w:rsidRDefault="001C5357" w:rsidP="00830993">
      <w:pPr>
        <w:spacing w:after="0" w:line="276" w:lineRule="auto"/>
        <w:ind w:firstLine="709"/>
        <w:contextualSpacing/>
        <w:jc w:val="center"/>
        <w:rPr>
          <w:rFonts w:ascii="Times New Roman" w:hAnsi="Times New Roman" w:cs="Times New Roman"/>
          <w:bCs/>
          <w:color w:val="000000" w:themeColor="text1"/>
          <w:sz w:val="20"/>
        </w:rPr>
        <w:sectPr w:rsidR="001C5357" w:rsidRPr="001F264B" w:rsidSect="009912CF">
          <w:headerReference w:type="even" r:id="rId48"/>
          <w:headerReference w:type="default" r:id="rId49"/>
          <w:pgSz w:w="11906" w:h="16838"/>
          <w:pgMar w:top="1134" w:right="851" w:bottom="1134" w:left="1418" w:header="284" w:footer="567" w:gutter="0"/>
          <w:cols w:space="708"/>
          <w:docGrid w:linePitch="360"/>
        </w:sectPr>
      </w:pPr>
    </w:p>
    <w:p w:rsidR="00AF675C" w:rsidRPr="001F264B" w:rsidRDefault="00AF675C" w:rsidP="00AF675C">
      <w:pPr>
        <w:keepNext/>
        <w:spacing w:after="0" w:line="276" w:lineRule="auto"/>
        <w:contextualSpacing/>
        <w:jc w:val="both"/>
        <w:rPr>
          <w:rFonts w:ascii="Times New Roman" w:eastAsia="Times New Roman" w:hAnsi="Times New Roman" w:cs="Times New Roman"/>
          <w:b/>
          <w:bCs/>
          <w:color w:val="000000" w:themeColor="text1"/>
          <w:sz w:val="28"/>
          <w:szCs w:val="28"/>
          <w:lang w:eastAsia="ru-RU"/>
        </w:rPr>
      </w:pPr>
      <w:r w:rsidRPr="001F264B">
        <w:rPr>
          <w:rFonts w:ascii="Times New Roman" w:eastAsia="Times New Roman" w:hAnsi="Times New Roman" w:cs="Times New Roman"/>
          <w:b/>
          <w:bCs/>
          <w:color w:val="000000" w:themeColor="text1"/>
          <w:sz w:val="28"/>
          <w:szCs w:val="28"/>
          <w:lang w:eastAsia="ru-RU"/>
        </w:rPr>
        <w:lastRenderedPageBreak/>
        <w:t xml:space="preserve">Таблица </w:t>
      </w:r>
      <w:r w:rsidR="00EF2AC5" w:rsidRPr="001F264B">
        <w:rPr>
          <w:rFonts w:ascii="Times New Roman" w:eastAsia="Times New Roman" w:hAnsi="Times New Roman" w:cs="Times New Roman"/>
          <w:b/>
          <w:bCs/>
          <w:color w:val="000000" w:themeColor="text1"/>
          <w:sz w:val="28"/>
          <w:szCs w:val="28"/>
          <w:lang w:eastAsia="ru-RU"/>
        </w:rPr>
        <w:fldChar w:fldCharType="begin"/>
      </w:r>
      <w:r w:rsidRPr="001F264B">
        <w:rPr>
          <w:rFonts w:ascii="Times New Roman" w:eastAsia="Times New Roman" w:hAnsi="Times New Roman" w:cs="Times New Roman"/>
          <w:b/>
          <w:bCs/>
          <w:color w:val="000000" w:themeColor="text1"/>
          <w:sz w:val="28"/>
          <w:szCs w:val="28"/>
          <w:lang w:eastAsia="ru-RU"/>
        </w:rPr>
        <w:instrText xml:space="preserve"> SEQ Таблица \* ARABIC </w:instrText>
      </w:r>
      <w:r w:rsidR="00EF2AC5" w:rsidRPr="001F264B">
        <w:rPr>
          <w:rFonts w:ascii="Times New Roman" w:eastAsia="Times New Roman" w:hAnsi="Times New Roman" w:cs="Times New Roman"/>
          <w:b/>
          <w:bCs/>
          <w:color w:val="000000" w:themeColor="text1"/>
          <w:sz w:val="28"/>
          <w:szCs w:val="28"/>
          <w:lang w:eastAsia="ru-RU"/>
        </w:rPr>
        <w:fldChar w:fldCharType="separate"/>
      </w:r>
      <w:r w:rsidR="006646B0">
        <w:rPr>
          <w:rFonts w:ascii="Times New Roman" w:eastAsia="Times New Roman" w:hAnsi="Times New Roman" w:cs="Times New Roman"/>
          <w:b/>
          <w:bCs/>
          <w:noProof/>
          <w:color w:val="000000" w:themeColor="text1"/>
          <w:sz w:val="28"/>
          <w:szCs w:val="28"/>
          <w:lang w:eastAsia="ru-RU"/>
        </w:rPr>
        <w:t>33</w:t>
      </w:r>
      <w:r w:rsidR="00EF2AC5" w:rsidRPr="001F264B">
        <w:rPr>
          <w:rFonts w:ascii="Times New Roman" w:eastAsia="Times New Roman" w:hAnsi="Times New Roman" w:cs="Times New Roman"/>
          <w:b/>
          <w:bCs/>
          <w:color w:val="000000" w:themeColor="text1"/>
          <w:sz w:val="28"/>
          <w:szCs w:val="28"/>
          <w:lang w:eastAsia="ru-RU"/>
        </w:rPr>
        <w:fldChar w:fldCharType="end"/>
      </w:r>
      <w:r w:rsidRPr="001F264B">
        <w:rPr>
          <w:rFonts w:ascii="Times New Roman" w:eastAsia="Times New Roman" w:hAnsi="Times New Roman" w:cs="Times New Roman"/>
          <w:b/>
          <w:bCs/>
          <w:color w:val="000000" w:themeColor="text1"/>
          <w:sz w:val="28"/>
          <w:szCs w:val="28"/>
          <w:lang w:eastAsia="ru-RU"/>
        </w:rPr>
        <w:t xml:space="preserve"> - Величина тарифа на тепловую энергию АО </w:t>
      </w:r>
      <w:r w:rsidR="00A77A48" w:rsidRPr="001F264B">
        <w:rPr>
          <w:rFonts w:ascii="Times New Roman" w:eastAsia="Times New Roman" w:hAnsi="Times New Roman" w:cs="Times New Roman"/>
          <w:b/>
          <w:bCs/>
          <w:color w:val="000000" w:themeColor="text1"/>
          <w:sz w:val="28"/>
          <w:szCs w:val="28"/>
          <w:lang w:eastAsia="ru-RU"/>
        </w:rPr>
        <w:t>«</w:t>
      </w:r>
      <w:r w:rsidRPr="001F264B">
        <w:rPr>
          <w:rFonts w:ascii="Times New Roman" w:eastAsia="Times New Roman" w:hAnsi="Times New Roman" w:cs="Times New Roman"/>
          <w:b/>
          <w:bCs/>
          <w:color w:val="000000" w:themeColor="text1"/>
          <w:sz w:val="28"/>
          <w:szCs w:val="28"/>
          <w:lang w:eastAsia="ru-RU"/>
        </w:rPr>
        <w:t>ЛОТЭК</w:t>
      </w:r>
      <w:r w:rsidR="00A77A48" w:rsidRPr="001F264B">
        <w:rPr>
          <w:rFonts w:ascii="Times New Roman" w:eastAsia="Times New Roman" w:hAnsi="Times New Roman" w:cs="Times New Roman"/>
          <w:b/>
          <w:bCs/>
          <w:color w:val="000000" w:themeColor="text1"/>
          <w:sz w:val="28"/>
          <w:szCs w:val="28"/>
          <w:lang w:eastAsia="ru-RU"/>
        </w:rPr>
        <w:t>»</w:t>
      </w:r>
      <w:r w:rsidRPr="001F264B">
        <w:rPr>
          <w:rFonts w:ascii="Times New Roman" w:eastAsia="Times New Roman" w:hAnsi="Times New Roman" w:cs="Times New Roman"/>
          <w:b/>
          <w:bCs/>
          <w:color w:val="000000" w:themeColor="text1"/>
          <w:sz w:val="28"/>
          <w:szCs w:val="28"/>
          <w:lang w:eastAsia="ru-RU"/>
        </w:rPr>
        <w:t xml:space="preserve"> потребителям (кроме населения) на территории Лодейнопольского муниципального района Ленинградской области на каждый год периода с 2023 по 203</w:t>
      </w:r>
      <w:r w:rsidR="00AD36C5" w:rsidRPr="001F264B">
        <w:rPr>
          <w:rFonts w:ascii="Times New Roman" w:eastAsia="Times New Roman" w:hAnsi="Times New Roman" w:cs="Times New Roman"/>
          <w:b/>
          <w:bCs/>
          <w:color w:val="000000" w:themeColor="text1"/>
          <w:sz w:val="28"/>
          <w:szCs w:val="28"/>
          <w:lang w:eastAsia="ru-RU"/>
        </w:rPr>
        <w:t>5</w:t>
      </w:r>
      <w:r w:rsidRPr="001F264B">
        <w:rPr>
          <w:rFonts w:ascii="Times New Roman" w:eastAsia="Times New Roman" w:hAnsi="Times New Roman" w:cs="Times New Roman"/>
          <w:b/>
          <w:bCs/>
          <w:color w:val="000000" w:themeColor="text1"/>
          <w:sz w:val="28"/>
          <w:szCs w:val="28"/>
          <w:lang w:eastAsia="ru-RU"/>
        </w:rPr>
        <w:t xml:space="preserve"> гг</w:t>
      </w:r>
    </w:p>
    <w:tbl>
      <w:tblPr>
        <w:tblW w:w="5063" w:type="pct"/>
        <w:tblInd w:w="-5" w:type="dxa"/>
        <w:tblLayout w:type="fixed"/>
        <w:tblLook w:val="04A0"/>
      </w:tblPr>
      <w:tblGrid>
        <w:gridCol w:w="3100"/>
        <w:gridCol w:w="861"/>
        <w:gridCol w:w="906"/>
        <w:gridCol w:w="884"/>
        <w:gridCol w:w="883"/>
        <w:gridCol w:w="882"/>
        <w:gridCol w:w="884"/>
        <w:gridCol w:w="883"/>
        <w:gridCol w:w="1033"/>
        <w:gridCol w:w="1032"/>
        <w:gridCol w:w="1028"/>
        <w:gridCol w:w="1030"/>
        <w:gridCol w:w="1029"/>
        <w:gridCol w:w="948"/>
      </w:tblGrid>
      <w:tr w:rsidR="001F264B" w:rsidRPr="001F264B" w:rsidTr="00AD36C5">
        <w:trPr>
          <w:trHeight w:val="450"/>
        </w:trPr>
        <w:tc>
          <w:tcPr>
            <w:tcW w:w="7482" w:type="dxa"/>
            <w:gridSpan w:val="6"/>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b/>
                <w:bCs/>
                <w:color w:val="000000" w:themeColor="text1"/>
                <w:sz w:val="20"/>
                <w:szCs w:val="20"/>
                <w:lang w:eastAsia="ru-RU"/>
              </w:rPr>
            </w:pPr>
            <w:r w:rsidRPr="001F264B">
              <w:rPr>
                <w:rFonts w:ascii="Times New Roman" w:eastAsia="Times New Roman" w:hAnsi="Times New Roman" w:cs="Times New Roman"/>
                <w:b/>
                <w:bCs/>
                <w:color w:val="000000" w:themeColor="text1"/>
                <w:sz w:val="20"/>
                <w:szCs w:val="20"/>
                <w:lang w:eastAsia="ru-RU"/>
              </w:rPr>
              <w:t xml:space="preserve">Тарифы на 2023-2027 гг </w:t>
            </w:r>
            <w:r w:rsidRPr="001F264B">
              <w:rPr>
                <w:rFonts w:ascii="Times New Roman" w:eastAsia="Times New Roman" w:hAnsi="Times New Roman" w:cs="Times New Roman"/>
                <w:color w:val="000000" w:themeColor="text1"/>
                <w:sz w:val="20"/>
                <w:szCs w:val="20"/>
                <w:lang w:eastAsia="ru-RU"/>
              </w:rPr>
              <w:t>(Приказ от 25.11.2022 № 485-п «Об установлении долгосрочных параметров регулирования деятельности, тарифов на тепловую энергию и горячую воду, поставляемые акционерным обществом "Ленинградская областная теплоэнергетическая компания" потребителям (кроме населения) на территории Лодейнопольского муниципального района Ленинградской области, на долгосрочный период регулирования 2023-2027 гг)</w:t>
            </w:r>
          </w:p>
        </w:tc>
        <w:tc>
          <w:tcPr>
            <w:tcW w:w="7835" w:type="dxa"/>
            <w:gridSpan w:val="8"/>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Планируемый тариф за пределами Приказа от 25.11.2022 № 485-п</w:t>
            </w:r>
          </w:p>
        </w:tc>
      </w:tr>
      <w:tr w:rsidR="001F264B" w:rsidRPr="001F264B" w:rsidTr="00AD36C5">
        <w:trPr>
          <w:trHeight w:val="450"/>
        </w:trPr>
        <w:tc>
          <w:tcPr>
            <w:tcW w:w="7482" w:type="dxa"/>
            <w:gridSpan w:val="6"/>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b/>
                <w:bCs/>
                <w:color w:val="000000" w:themeColor="text1"/>
                <w:sz w:val="20"/>
                <w:szCs w:val="20"/>
                <w:lang w:eastAsia="ru-RU"/>
              </w:rPr>
            </w:pPr>
          </w:p>
        </w:tc>
        <w:tc>
          <w:tcPr>
            <w:tcW w:w="7835" w:type="dxa"/>
            <w:gridSpan w:val="8"/>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color w:val="000000" w:themeColor="text1"/>
                <w:sz w:val="20"/>
                <w:szCs w:val="20"/>
                <w:lang w:eastAsia="ru-RU"/>
              </w:rPr>
            </w:pPr>
          </w:p>
        </w:tc>
      </w:tr>
      <w:tr w:rsidR="001F264B" w:rsidRPr="001F264B" w:rsidTr="00AD36C5">
        <w:trPr>
          <w:trHeight w:val="20"/>
        </w:trPr>
        <w:tc>
          <w:tcPr>
            <w:tcW w:w="308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период</w:t>
            </w:r>
          </w:p>
        </w:tc>
        <w:tc>
          <w:tcPr>
            <w:tcW w:w="8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2023 год</w:t>
            </w:r>
          </w:p>
        </w:tc>
        <w:tc>
          <w:tcPr>
            <w:tcW w:w="9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2024 год</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2025 год</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2026 год</w:t>
            </w:r>
          </w:p>
        </w:tc>
        <w:tc>
          <w:tcPr>
            <w:tcW w:w="8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2027 год</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2028 год</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2029 год</w:t>
            </w:r>
          </w:p>
        </w:tc>
        <w:tc>
          <w:tcPr>
            <w:tcW w:w="10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2030 год</w:t>
            </w:r>
          </w:p>
        </w:tc>
        <w:tc>
          <w:tcPr>
            <w:tcW w:w="10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2031 год</w:t>
            </w:r>
          </w:p>
        </w:tc>
        <w:tc>
          <w:tcPr>
            <w:tcW w:w="10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2032 год</w:t>
            </w:r>
          </w:p>
        </w:tc>
        <w:tc>
          <w:tcPr>
            <w:tcW w:w="10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2033 год</w:t>
            </w:r>
          </w:p>
        </w:tc>
        <w:tc>
          <w:tcPr>
            <w:tcW w:w="10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2034 год</w:t>
            </w:r>
          </w:p>
        </w:tc>
        <w:tc>
          <w:tcPr>
            <w:tcW w:w="9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center"/>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2035 год</w:t>
            </w:r>
          </w:p>
        </w:tc>
      </w:tr>
      <w:tr w:rsidR="001F264B" w:rsidRPr="001F264B" w:rsidTr="00AD36C5">
        <w:trPr>
          <w:trHeight w:val="20"/>
        </w:trPr>
        <w:tc>
          <w:tcPr>
            <w:tcW w:w="30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 полугодие (01 января-30 июня), руб./Гкал</w:t>
            </w:r>
          </w:p>
        </w:tc>
        <w:tc>
          <w:tcPr>
            <w:tcW w:w="8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3 136,93</w:t>
            </w:r>
          </w:p>
        </w:tc>
        <w:tc>
          <w:tcPr>
            <w:tcW w:w="9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3 136,93</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3 759,76</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3 426,28</w:t>
            </w:r>
          </w:p>
        </w:tc>
        <w:tc>
          <w:tcPr>
            <w:tcW w:w="8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3 728,27</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3 728,27</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3 877,40</w:t>
            </w:r>
          </w:p>
        </w:tc>
        <w:tc>
          <w:tcPr>
            <w:tcW w:w="10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4 032,50</w:t>
            </w:r>
          </w:p>
        </w:tc>
        <w:tc>
          <w:tcPr>
            <w:tcW w:w="10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4 193,80</w:t>
            </w:r>
          </w:p>
        </w:tc>
        <w:tc>
          <w:tcPr>
            <w:tcW w:w="10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4 361,55</w:t>
            </w:r>
          </w:p>
        </w:tc>
        <w:tc>
          <w:tcPr>
            <w:tcW w:w="10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4 536,01</w:t>
            </w:r>
          </w:p>
        </w:tc>
        <w:tc>
          <w:tcPr>
            <w:tcW w:w="10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4 717,45</w:t>
            </w:r>
          </w:p>
        </w:tc>
        <w:tc>
          <w:tcPr>
            <w:tcW w:w="9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4 906,15</w:t>
            </w:r>
          </w:p>
        </w:tc>
      </w:tr>
      <w:tr w:rsidR="001F264B" w:rsidRPr="001F264B" w:rsidTr="00AD36C5">
        <w:trPr>
          <w:trHeight w:val="20"/>
        </w:trPr>
        <w:tc>
          <w:tcPr>
            <w:tcW w:w="30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2 полугодие (01 июля-31 декабря), руб./Гкал</w:t>
            </w:r>
          </w:p>
        </w:tc>
        <w:tc>
          <w:tcPr>
            <w:tcW w:w="8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3 136,93</w:t>
            </w:r>
          </w:p>
        </w:tc>
        <w:tc>
          <w:tcPr>
            <w:tcW w:w="9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3 759,76</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4 671,11</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3 738,75</w:t>
            </w:r>
          </w:p>
        </w:tc>
        <w:tc>
          <w:tcPr>
            <w:tcW w:w="8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3 728,27</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3 877,40</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4 032,50</w:t>
            </w:r>
          </w:p>
        </w:tc>
        <w:tc>
          <w:tcPr>
            <w:tcW w:w="10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4 193,80</w:t>
            </w:r>
          </w:p>
        </w:tc>
        <w:tc>
          <w:tcPr>
            <w:tcW w:w="10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4 361,55</w:t>
            </w:r>
          </w:p>
        </w:tc>
        <w:tc>
          <w:tcPr>
            <w:tcW w:w="10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4 536,01</w:t>
            </w:r>
          </w:p>
        </w:tc>
        <w:tc>
          <w:tcPr>
            <w:tcW w:w="10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4 717,45</w:t>
            </w:r>
          </w:p>
        </w:tc>
        <w:tc>
          <w:tcPr>
            <w:tcW w:w="10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4 906,15</w:t>
            </w:r>
          </w:p>
        </w:tc>
        <w:tc>
          <w:tcPr>
            <w:tcW w:w="9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5 102,39</w:t>
            </w:r>
          </w:p>
        </w:tc>
      </w:tr>
      <w:tr w:rsidR="001F264B" w:rsidRPr="001F264B" w:rsidTr="00AD36C5">
        <w:trPr>
          <w:trHeight w:val="20"/>
        </w:trPr>
        <w:tc>
          <w:tcPr>
            <w:tcW w:w="308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AD36C5" w:rsidRPr="001F264B" w:rsidRDefault="00AD36C5" w:rsidP="00AD36C5">
            <w:pPr>
              <w:spacing w:after="0" w:line="240" w:lineRule="auto"/>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Необходимая валовая выручка, тыс. руб.</w:t>
            </w:r>
          </w:p>
        </w:tc>
        <w:tc>
          <w:tcPr>
            <w:tcW w:w="8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7 305,91</w:t>
            </w:r>
          </w:p>
        </w:tc>
        <w:tc>
          <w:tcPr>
            <w:tcW w:w="90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7 626,05</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11 254,66</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8 963,33</w:t>
            </w:r>
          </w:p>
        </w:tc>
        <w:tc>
          <w:tcPr>
            <w:tcW w:w="87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8 269,74</w:t>
            </w:r>
          </w:p>
        </w:tc>
        <w:tc>
          <w:tcPr>
            <w:tcW w:w="88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9 023,92</w:t>
            </w:r>
          </w:p>
        </w:tc>
        <w:tc>
          <w:tcPr>
            <w:tcW w:w="8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9 384,88</w:t>
            </w:r>
          </w:p>
        </w:tc>
        <w:tc>
          <w:tcPr>
            <w:tcW w:w="102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10 240,76</w:t>
            </w:r>
          </w:p>
        </w:tc>
        <w:tc>
          <w:tcPr>
            <w:tcW w:w="1028"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10 650,40</w:t>
            </w:r>
          </w:p>
        </w:tc>
        <w:tc>
          <w:tcPr>
            <w:tcW w:w="102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11 076,42</w:t>
            </w:r>
          </w:p>
        </w:tc>
        <w:tc>
          <w:tcPr>
            <w:tcW w:w="10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11 519,47</w:t>
            </w:r>
          </w:p>
        </w:tc>
        <w:tc>
          <w:tcPr>
            <w:tcW w:w="102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11 980,25</w:t>
            </w:r>
          </w:p>
        </w:tc>
        <w:tc>
          <w:tcPr>
            <w:tcW w:w="94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AD36C5" w:rsidRPr="001F264B" w:rsidRDefault="00AD36C5" w:rsidP="00AD36C5">
            <w:pPr>
              <w:spacing w:after="0" w:line="240" w:lineRule="auto"/>
              <w:jc w:val="right"/>
              <w:rPr>
                <w:rFonts w:ascii="Times New Roman" w:eastAsia="Times New Roman" w:hAnsi="Times New Roman" w:cs="Times New Roman"/>
                <w:color w:val="000000" w:themeColor="text1"/>
                <w:sz w:val="20"/>
                <w:szCs w:val="20"/>
                <w:lang w:eastAsia="ru-RU"/>
              </w:rPr>
            </w:pPr>
            <w:r w:rsidRPr="001F264B">
              <w:rPr>
                <w:rFonts w:ascii="Times New Roman" w:eastAsia="Times New Roman" w:hAnsi="Times New Roman" w:cs="Times New Roman"/>
                <w:color w:val="000000" w:themeColor="text1"/>
                <w:sz w:val="20"/>
                <w:szCs w:val="20"/>
                <w:lang w:eastAsia="ru-RU"/>
              </w:rPr>
              <w:t>12 459,46</w:t>
            </w:r>
          </w:p>
        </w:tc>
      </w:tr>
    </w:tbl>
    <w:p w:rsidR="00E738D3" w:rsidRPr="001F264B" w:rsidRDefault="00E738D3" w:rsidP="00A54985">
      <w:pPr>
        <w:spacing w:after="0" w:line="276" w:lineRule="auto"/>
        <w:rPr>
          <w:rFonts w:ascii="Times New Roman" w:eastAsia="Times New Roman" w:hAnsi="Times New Roman" w:cs="Times New Roman"/>
          <w:b/>
          <w:bCs/>
          <w:color w:val="000000" w:themeColor="text1"/>
          <w:sz w:val="28"/>
          <w:szCs w:val="28"/>
          <w:lang w:eastAsia="ru-RU"/>
        </w:rPr>
      </w:pPr>
    </w:p>
    <w:p w:rsidR="00AD36C5" w:rsidRPr="001F264B" w:rsidRDefault="00AD36C5" w:rsidP="00A54985">
      <w:pPr>
        <w:spacing w:after="0" w:line="276" w:lineRule="auto"/>
        <w:rPr>
          <w:rFonts w:ascii="Times New Roman" w:eastAsia="Times New Roman" w:hAnsi="Times New Roman" w:cs="Times New Roman"/>
          <w:b/>
          <w:bCs/>
          <w:color w:val="000000" w:themeColor="text1"/>
          <w:sz w:val="28"/>
          <w:szCs w:val="28"/>
          <w:lang w:eastAsia="ru-RU"/>
        </w:rPr>
      </w:pPr>
    </w:p>
    <w:p w:rsidR="00AD36C5" w:rsidRPr="001F264B" w:rsidRDefault="00AD36C5" w:rsidP="00A54985">
      <w:pPr>
        <w:spacing w:after="0" w:line="276" w:lineRule="auto"/>
        <w:rPr>
          <w:rFonts w:ascii="Times New Roman" w:eastAsia="Times New Roman" w:hAnsi="Times New Roman" w:cs="Times New Roman"/>
          <w:b/>
          <w:bCs/>
          <w:color w:val="000000" w:themeColor="text1"/>
          <w:sz w:val="28"/>
          <w:szCs w:val="28"/>
          <w:lang w:eastAsia="ru-RU"/>
        </w:rPr>
        <w:sectPr w:rsidR="00AD36C5" w:rsidRPr="001F264B" w:rsidSect="00AD36C5">
          <w:pgSz w:w="16838" w:h="11906" w:orient="landscape"/>
          <w:pgMar w:top="1418" w:right="851" w:bottom="851" w:left="851" w:header="709" w:footer="709" w:gutter="0"/>
          <w:cols w:space="708"/>
          <w:docGrid w:linePitch="360"/>
        </w:sectPr>
      </w:pPr>
    </w:p>
    <w:p w:rsidR="00AD36C5" w:rsidRPr="001F264B" w:rsidRDefault="00AD36C5" w:rsidP="00AD36C5">
      <w:pPr>
        <w:pStyle w:val="aa"/>
        <w:keepNext/>
        <w:keepLines/>
        <w:pageBreakBefore/>
        <w:numPr>
          <w:ilvl w:val="0"/>
          <w:numId w:val="1"/>
        </w:numPr>
        <w:shd w:val="clear" w:color="auto" w:fill="FFFFFF" w:themeFill="background1"/>
        <w:spacing w:after="0" w:line="276" w:lineRule="auto"/>
        <w:ind w:left="0" w:firstLine="709"/>
        <w:jc w:val="both"/>
        <w:outlineLvl w:val="0"/>
        <w:rPr>
          <w:rFonts w:ascii="Times New Roman" w:hAnsi="Times New Roman" w:cs="Times New Roman"/>
          <w:b/>
          <w:color w:val="000000" w:themeColor="text1"/>
          <w:sz w:val="28"/>
          <w:szCs w:val="28"/>
        </w:rPr>
      </w:pPr>
      <w:bookmarkStart w:id="127" w:name="_Toc193871692"/>
      <w:bookmarkStart w:id="128" w:name="_Toc195540093"/>
      <w:r w:rsidRPr="001F264B">
        <w:rPr>
          <w:rFonts w:ascii="Times New Roman" w:hAnsi="Times New Roman" w:cs="Times New Roman"/>
          <w:b/>
          <w:color w:val="000000" w:themeColor="text1"/>
          <w:sz w:val="28"/>
          <w:szCs w:val="28"/>
        </w:rPr>
        <w:lastRenderedPageBreak/>
        <w:t xml:space="preserve">Раздел 16. Обеспечение экологической безопасности теплоснабжения на территории </w:t>
      </w:r>
      <w:bookmarkEnd w:id="127"/>
      <w:r w:rsidRPr="001F264B">
        <w:rPr>
          <w:rFonts w:ascii="Times New Roman" w:hAnsi="Times New Roman" w:cs="Times New Roman"/>
          <w:b/>
          <w:color w:val="000000" w:themeColor="text1"/>
          <w:sz w:val="28"/>
          <w:szCs w:val="28"/>
        </w:rPr>
        <w:t>Янегского сельского поселения</w:t>
      </w:r>
      <w:bookmarkEnd w:id="128"/>
    </w:p>
    <w:p w:rsidR="00AD36C5" w:rsidRPr="001F264B" w:rsidRDefault="00AD36C5" w:rsidP="00115DDF">
      <w:pPr>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29" w:name="_Toc193871693"/>
      <w:bookmarkStart w:id="130" w:name="_Toc195540094"/>
      <w:r w:rsidRPr="001F264B">
        <w:rPr>
          <w:rFonts w:ascii="Times New Roman" w:eastAsia="Times New Roman" w:hAnsi="Times New Roman" w:cs="Times New Roman"/>
          <w:b/>
          <w:color w:val="000000" w:themeColor="text1"/>
          <w:kern w:val="2"/>
          <w:sz w:val="28"/>
          <w:szCs w:val="28"/>
          <w:lang w:eastAsia="ru-RU" w:bidi="hi-IN"/>
        </w:rPr>
        <w:t xml:space="preserve">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w:t>
      </w:r>
      <w:bookmarkEnd w:id="129"/>
      <w:r w:rsidRPr="001F264B">
        <w:rPr>
          <w:rFonts w:ascii="Times New Roman" w:eastAsia="Times New Roman" w:hAnsi="Times New Roman" w:cs="Times New Roman"/>
          <w:b/>
          <w:color w:val="000000" w:themeColor="text1"/>
          <w:kern w:val="2"/>
          <w:sz w:val="28"/>
          <w:szCs w:val="28"/>
          <w:lang w:eastAsia="ru-RU" w:bidi="hi-IN"/>
        </w:rPr>
        <w:t>Янегского сельского поселения</w:t>
      </w:r>
      <w:bookmarkEnd w:id="130"/>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Сведения о валовых и максимальных разовых выбросов загрязняющих веществ в атмосферный воздух на каждом источнике тепловой энергии (мощности) приведены в таблице </w:t>
      </w:r>
      <w:r w:rsidR="00F64EC7" w:rsidRPr="001F264B">
        <w:rPr>
          <w:rFonts w:ascii="Times New Roman" w:hAnsi="Times New Roman" w:cs="Times New Roman"/>
          <w:color w:val="000000" w:themeColor="text1"/>
          <w:sz w:val="28"/>
          <w:szCs w:val="28"/>
        </w:rPr>
        <w:t>34</w:t>
      </w:r>
      <w:r w:rsidRPr="001F264B">
        <w:rPr>
          <w:rFonts w:ascii="Times New Roman" w:hAnsi="Times New Roman" w:cs="Times New Roman"/>
          <w:color w:val="000000" w:themeColor="text1"/>
          <w:sz w:val="28"/>
          <w:szCs w:val="28"/>
        </w:rPr>
        <w:t>.</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AD36C5" w:rsidRPr="001F264B" w:rsidRDefault="00AD36C5" w:rsidP="00AD36C5">
      <w:pPr>
        <w:spacing w:after="240" w:line="240" w:lineRule="auto"/>
        <w:ind w:firstLine="709"/>
        <w:contextualSpacing/>
        <w:jc w:val="both"/>
        <w:rPr>
          <w:rFonts w:ascii="Times New Roman" w:eastAsia="Calibri" w:hAnsi="Times New Roman" w:cs="Times New Roman"/>
          <w:color w:val="000000" w:themeColor="text1"/>
          <w:sz w:val="26"/>
        </w:rPr>
        <w:sectPr w:rsidR="00AD36C5" w:rsidRPr="001F264B" w:rsidSect="00AD36C5">
          <w:footerReference w:type="default" r:id="rId50"/>
          <w:pgSz w:w="11906" w:h="16838"/>
          <w:pgMar w:top="1134" w:right="851" w:bottom="1134" w:left="1418" w:header="709" w:footer="284" w:gutter="0"/>
          <w:cols w:space="708"/>
          <w:docGrid w:linePitch="360"/>
        </w:sectPr>
      </w:pPr>
    </w:p>
    <w:p w:rsidR="00AD36C5" w:rsidRPr="001F264B" w:rsidRDefault="00AD36C5" w:rsidP="00F64EC7">
      <w:pPr>
        <w:pStyle w:val="af"/>
        <w:keepNext/>
        <w:spacing w:before="0" w:after="0" w:line="276" w:lineRule="auto"/>
        <w:ind w:firstLine="0"/>
        <w:contextualSpacing/>
        <w:rPr>
          <w:color w:val="000000" w:themeColor="text1"/>
          <w:sz w:val="28"/>
          <w:szCs w:val="28"/>
        </w:rPr>
      </w:pPr>
      <w:r w:rsidRPr="001F264B">
        <w:rPr>
          <w:color w:val="000000" w:themeColor="text1"/>
          <w:sz w:val="28"/>
          <w:szCs w:val="28"/>
        </w:rPr>
        <w:lastRenderedPageBreak/>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34</w:t>
      </w:r>
      <w:r w:rsidR="00EF2AC5" w:rsidRPr="001F264B">
        <w:rPr>
          <w:color w:val="000000" w:themeColor="text1"/>
          <w:sz w:val="28"/>
          <w:szCs w:val="28"/>
        </w:rPr>
        <w:fldChar w:fldCharType="end"/>
      </w:r>
      <w:r w:rsidRPr="001F264B">
        <w:rPr>
          <w:color w:val="000000" w:themeColor="text1"/>
          <w:sz w:val="28"/>
          <w:szCs w:val="28"/>
        </w:rPr>
        <w:t xml:space="preserve"> – Сведения о валовых и максимальных разовых выбросов загрязняющих веществ в атмосферный воздух на каждом источнике тепловой энергии (мощности)</w:t>
      </w:r>
    </w:p>
    <w:tbl>
      <w:tblPr>
        <w:tblW w:w="5000" w:type="pct"/>
        <w:tblLook w:val="04A0"/>
      </w:tblPr>
      <w:tblGrid>
        <w:gridCol w:w="435"/>
        <w:gridCol w:w="1268"/>
        <w:gridCol w:w="1212"/>
        <w:gridCol w:w="298"/>
        <w:gridCol w:w="391"/>
        <w:gridCol w:w="661"/>
        <w:gridCol w:w="651"/>
        <w:gridCol w:w="523"/>
        <w:gridCol w:w="575"/>
        <w:gridCol w:w="657"/>
        <w:gridCol w:w="322"/>
        <w:gridCol w:w="337"/>
        <w:gridCol w:w="318"/>
        <w:gridCol w:w="283"/>
        <w:gridCol w:w="323"/>
        <w:gridCol w:w="323"/>
        <w:gridCol w:w="391"/>
        <w:gridCol w:w="460"/>
        <w:gridCol w:w="452"/>
        <w:gridCol w:w="412"/>
        <w:gridCol w:w="1264"/>
        <w:gridCol w:w="486"/>
        <w:gridCol w:w="900"/>
        <w:gridCol w:w="943"/>
        <w:gridCol w:w="954"/>
        <w:gridCol w:w="353"/>
      </w:tblGrid>
      <w:tr w:rsidR="001F264B" w:rsidRPr="001F264B" w:rsidTr="004C59ED">
        <w:trPr>
          <w:trHeight w:val="46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ИЗАВ</w:t>
            </w:r>
          </w:p>
        </w:tc>
        <w:tc>
          <w:tcPr>
            <w:tcW w:w="151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Тип ИЗАВ</w:t>
            </w:r>
          </w:p>
        </w:tc>
        <w:tc>
          <w:tcPr>
            <w:tcW w:w="193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Наименование ИЗАВ</w:t>
            </w:r>
          </w:p>
        </w:tc>
        <w:tc>
          <w:tcPr>
            <w:tcW w:w="51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Число ИЗАВ, объединенных под одним номером</w:t>
            </w:r>
          </w:p>
        </w:tc>
        <w:tc>
          <w:tcPr>
            <w:tcW w:w="64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Высота источника, (м)</w:t>
            </w:r>
          </w:p>
        </w:tc>
        <w:tc>
          <w:tcPr>
            <w:tcW w:w="2265"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Размеры устья источника</w:t>
            </w:r>
          </w:p>
        </w:tc>
        <w:tc>
          <w:tcPr>
            <w:tcW w:w="297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Координаты источника на карте - схеме</w:t>
            </w:r>
          </w:p>
        </w:tc>
        <w:tc>
          <w:tcPr>
            <w:tcW w:w="62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Ширина площадного источника, м</w:t>
            </w:r>
          </w:p>
        </w:tc>
        <w:tc>
          <w:tcPr>
            <w:tcW w:w="43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Номер режима (стадии) выброса</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Скорость выхода ГВС, м/с, фактическая/осредненная/</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Вертикальная составляющая осредненной скорости выхода ГВС, м/с</w:t>
            </w:r>
          </w:p>
        </w:tc>
        <w:tc>
          <w:tcPr>
            <w:tcW w:w="64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Объем (расход) ГВС, м3/с (при фактических условиях) /осредненный/</w:t>
            </w:r>
          </w:p>
        </w:tc>
        <w:tc>
          <w:tcPr>
            <w:tcW w:w="66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Температура ГВС, град С /осредненная/</w:t>
            </w:r>
          </w:p>
        </w:tc>
        <w:tc>
          <w:tcPr>
            <w:tcW w:w="62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Плотность ГВС, кг/м3</w:t>
            </w:r>
          </w:p>
        </w:tc>
        <w:tc>
          <w:tcPr>
            <w:tcW w:w="6062" w:type="dxa"/>
            <w:gridSpan w:val="5"/>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ЗВ, выбрасываемые в атмосферный воздух (для каждого режима (стадии) выброса ЗВ)</w:t>
            </w:r>
          </w:p>
        </w:tc>
        <w:tc>
          <w:tcPr>
            <w:tcW w:w="122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Итого за год выброс вещества источником, т/год</w:t>
            </w:r>
          </w:p>
        </w:tc>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Примечание</w:t>
            </w:r>
          </w:p>
        </w:tc>
      </w:tr>
      <w:tr w:rsidR="001F264B" w:rsidRPr="001F264B" w:rsidTr="004C59ED">
        <w:trPr>
          <w:trHeight w:val="495"/>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51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93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51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4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Круглое устье</w:t>
            </w:r>
          </w:p>
        </w:tc>
        <w:tc>
          <w:tcPr>
            <w:tcW w:w="1415"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Прямоугольное устье</w:t>
            </w:r>
          </w:p>
        </w:tc>
        <w:tc>
          <w:tcPr>
            <w:tcW w:w="2975" w:type="dxa"/>
            <w:gridSpan w:val="4"/>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2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433"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3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3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4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6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2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576" w:type="dxa"/>
            <w:vMerge w:val="restar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Код</w:t>
            </w:r>
          </w:p>
        </w:tc>
        <w:tc>
          <w:tcPr>
            <w:tcW w:w="2230" w:type="dxa"/>
            <w:vMerge w:val="restar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Наименование</w:t>
            </w:r>
          </w:p>
        </w:tc>
        <w:tc>
          <w:tcPr>
            <w:tcW w:w="810" w:type="dxa"/>
            <w:vMerge w:val="restart"/>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Концентрация, мг/м3</w:t>
            </w:r>
          </w:p>
        </w:tc>
        <w:tc>
          <w:tcPr>
            <w:tcW w:w="1285" w:type="dxa"/>
            <w:vMerge w:val="restart"/>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Мощность выброса, г/с</w:t>
            </w:r>
          </w:p>
        </w:tc>
        <w:tc>
          <w:tcPr>
            <w:tcW w:w="1161" w:type="dxa"/>
            <w:vMerge w:val="restart"/>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Суммарные годовые (валовые) выбросы режима (стадии) ИЗАВ, т/год</w:t>
            </w:r>
          </w:p>
        </w:tc>
        <w:tc>
          <w:tcPr>
            <w:tcW w:w="122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82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r>
      <w:tr w:rsidR="001F264B" w:rsidRPr="001F264B" w:rsidTr="004C59ED">
        <w:trPr>
          <w:trHeight w:val="3947"/>
        </w:trPr>
        <w:tc>
          <w:tcPr>
            <w:tcW w:w="70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51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93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51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4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850" w:type="dxa"/>
            <w:tcBorders>
              <w:top w:val="nil"/>
              <w:left w:val="nil"/>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Диаметр, м</w:t>
            </w:r>
          </w:p>
        </w:tc>
        <w:tc>
          <w:tcPr>
            <w:tcW w:w="709" w:type="dxa"/>
            <w:tcBorders>
              <w:top w:val="nil"/>
              <w:left w:val="nil"/>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Длина, м</w:t>
            </w:r>
          </w:p>
        </w:tc>
        <w:tc>
          <w:tcPr>
            <w:tcW w:w="706" w:type="dxa"/>
            <w:tcBorders>
              <w:top w:val="nil"/>
              <w:left w:val="nil"/>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Ширина, м</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X1</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Y1</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X2</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Y2</w:t>
            </w:r>
          </w:p>
        </w:tc>
        <w:tc>
          <w:tcPr>
            <w:tcW w:w="62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433"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3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3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4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6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62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576" w:type="dxa"/>
            <w:vMerge/>
            <w:tcBorders>
              <w:top w:val="nil"/>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2230" w:type="dxa"/>
            <w:vMerge/>
            <w:tcBorders>
              <w:top w:val="nil"/>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810" w:type="dxa"/>
            <w:vMerge/>
            <w:tcBorders>
              <w:top w:val="nil"/>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285" w:type="dxa"/>
            <w:vMerge/>
            <w:tcBorders>
              <w:top w:val="nil"/>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161" w:type="dxa"/>
            <w:vMerge/>
            <w:tcBorders>
              <w:top w:val="nil"/>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122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c>
          <w:tcPr>
            <w:tcW w:w="82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p>
        </w:tc>
      </w:tr>
      <w:tr w:rsidR="001F264B" w:rsidRPr="001F264B" w:rsidTr="004C59ED">
        <w:trPr>
          <w:trHeight w:val="300"/>
        </w:trPr>
        <w:tc>
          <w:tcPr>
            <w:tcW w:w="22920" w:type="dxa"/>
            <w:gridSpan w:val="2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b/>
                <w:bCs/>
                <w:color w:val="000000" w:themeColor="text1"/>
                <w:sz w:val="16"/>
                <w:szCs w:val="16"/>
                <w:lang w:eastAsia="ru-RU"/>
              </w:rPr>
            </w:pPr>
            <w:r w:rsidRPr="001F264B">
              <w:rPr>
                <w:rFonts w:ascii="Times New Roman" w:eastAsia="Times New Roman" w:hAnsi="Times New Roman" w:cs="Times New Roman"/>
                <w:b/>
                <w:bCs/>
                <w:color w:val="000000" w:themeColor="text1"/>
                <w:sz w:val="16"/>
                <w:szCs w:val="16"/>
                <w:lang w:eastAsia="ru-RU"/>
              </w:rPr>
              <w:t>Площадка: 1 ОП «Участок Лодейнопольский район», газовая котельная № 5 Цех: 1 Котельная</w:t>
            </w:r>
          </w:p>
        </w:tc>
      </w:tr>
      <w:tr w:rsidR="001F264B" w:rsidRPr="001F264B" w:rsidTr="004C59ED">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0001</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Oрганизованный</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Труба</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21,0</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0,55</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526216</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3236703</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7,5</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7,5</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1,77</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180,0</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1,290</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0301</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Азота диоксид (Двуокись азота; пероксид азота)</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0,15887090</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0,472015000</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0,472015000</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r w:rsidR="001F264B" w:rsidRPr="001F264B" w:rsidTr="004C59ED">
        <w:trPr>
          <w:trHeight w:val="458"/>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0304</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Азот (II) оксид (Азот монооксид)</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0,02581660</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0,076704000</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0,076704000</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r w:rsidR="001F264B" w:rsidRPr="001F264B" w:rsidTr="004C59ED">
        <w:trPr>
          <w:trHeight w:val="338"/>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0328</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Углерод (Пигмент черный)</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0,02608320</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0,003130000</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0,003130000</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r w:rsidR="001F264B" w:rsidRPr="001F264B" w:rsidTr="004C59ED">
        <w:trPr>
          <w:trHeight w:val="338"/>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0330</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Сера диоксид</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4,25000000</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0,510000000</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0,510000000</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r w:rsidR="001F264B" w:rsidRPr="001F264B" w:rsidTr="004C59ED">
        <w:trPr>
          <w:trHeight w:val="660"/>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0337</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Углерода оксид (Углерод окись; углерод моноокись; угарный газ)</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0,34033540</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1,653889000</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1,653889000</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r w:rsidR="001F264B" w:rsidRPr="001F264B" w:rsidTr="004C59ED">
        <w:trPr>
          <w:trHeight w:val="450"/>
        </w:trPr>
        <w:tc>
          <w:tcPr>
            <w:tcW w:w="7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51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19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1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5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9"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0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5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72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8"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433"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4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6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62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c>
          <w:tcPr>
            <w:tcW w:w="57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0703</w:t>
            </w:r>
          </w:p>
        </w:tc>
        <w:tc>
          <w:tcPr>
            <w:tcW w:w="223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Бенз/а/пирен</w:t>
            </w:r>
          </w:p>
        </w:tc>
        <w:tc>
          <w:tcPr>
            <w:tcW w:w="81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0,00000011</w:t>
            </w:r>
          </w:p>
        </w:tc>
        <w:tc>
          <w:tcPr>
            <w:tcW w:w="116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0,000000328</w:t>
            </w:r>
          </w:p>
        </w:tc>
        <w:tc>
          <w:tcPr>
            <w:tcW w:w="1220"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0,000000328</w:t>
            </w:r>
          </w:p>
        </w:tc>
        <w:tc>
          <w:tcPr>
            <w:tcW w:w="824"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6"/>
                <w:szCs w:val="16"/>
                <w:lang w:eastAsia="ru-RU"/>
              </w:rPr>
            </w:pPr>
            <w:r w:rsidRPr="001F264B">
              <w:rPr>
                <w:rFonts w:ascii="Times New Roman" w:eastAsia="Times New Roman" w:hAnsi="Times New Roman" w:cs="Times New Roman"/>
                <w:color w:val="000000" w:themeColor="text1"/>
                <w:sz w:val="16"/>
                <w:szCs w:val="16"/>
                <w:lang w:eastAsia="ru-RU"/>
              </w:rPr>
              <w:t> </w:t>
            </w:r>
          </w:p>
        </w:tc>
      </w:tr>
    </w:tbl>
    <w:p w:rsidR="00AD36C5" w:rsidRPr="001F264B" w:rsidRDefault="00AD36C5" w:rsidP="00AD36C5">
      <w:pPr>
        <w:spacing w:after="240" w:line="240" w:lineRule="auto"/>
        <w:ind w:firstLine="709"/>
        <w:contextualSpacing/>
        <w:jc w:val="both"/>
        <w:rPr>
          <w:rFonts w:ascii="Times New Roman" w:eastAsia="Calibri" w:hAnsi="Times New Roman" w:cs="Times New Roman"/>
          <w:color w:val="000000" w:themeColor="text1"/>
          <w:sz w:val="26"/>
        </w:rPr>
        <w:sectPr w:rsidR="00AD36C5" w:rsidRPr="001F264B" w:rsidSect="00F64EC7">
          <w:pgSz w:w="16838" w:h="11906" w:orient="landscape"/>
          <w:pgMar w:top="1418" w:right="851" w:bottom="851" w:left="851" w:header="709" w:footer="284" w:gutter="0"/>
          <w:cols w:space="708"/>
          <w:docGrid w:linePitch="360"/>
        </w:sectPr>
      </w:pPr>
    </w:p>
    <w:p w:rsidR="00AD36C5" w:rsidRPr="001F264B" w:rsidRDefault="00AD36C5" w:rsidP="00115DDF">
      <w:pPr>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31" w:name="_Toc193871694"/>
      <w:bookmarkStart w:id="132" w:name="_Toc195540095"/>
      <w:r w:rsidRPr="001F264B">
        <w:rPr>
          <w:rFonts w:ascii="Times New Roman" w:eastAsia="Times New Roman" w:hAnsi="Times New Roman" w:cs="Times New Roman"/>
          <w:b/>
          <w:color w:val="000000" w:themeColor="text1"/>
          <w:kern w:val="2"/>
          <w:sz w:val="28"/>
          <w:szCs w:val="28"/>
          <w:lang w:eastAsia="ru-RU" w:bidi="hi-IN"/>
        </w:rPr>
        <w:lastRenderedPageBreak/>
        <w:t>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131"/>
      <w:bookmarkEnd w:id="132"/>
    </w:p>
    <w:p w:rsidR="00AD36C5" w:rsidRPr="001F264B" w:rsidRDefault="00F64EC7" w:rsidP="00F64EC7">
      <w:pPr>
        <w:spacing w:after="0" w:line="240" w:lineRule="auto"/>
        <w:ind w:firstLine="709"/>
        <w:contextualSpacing/>
        <w:jc w:val="both"/>
        <w:rPr>
          <w:rFonts w:ascii="Times New Roman" w:eastAsia="Calibri" w:hAnsi="Times New Roman" w:cs="Times New Roman"/>
          <w:color w:val="000000" w:themeColor="text1"/>
          <w:sz w:val="28"/>
          <w:szCs w:val="28"/>
        </w:rPr>
      </w:pPr>
      <w:r w:rsidRPr="001F264B">
        <w:rPr>
          <w:rFonts w:ascii="Times New Roman" w:eastAsia="Calibri" w:hAnsi="Times New Roman" w:cs="Times New Roman"/>
          <w:color w:val="000000" w:themeColor="text1"/>
          <w:sz w:val="28"/>
          <w:szCs w:val="28"/>
        </w:rPr>
        <w:t>Расчёты средних за год концентраций вредных (загрязняющих) веществ в приземном слое атмосферного воздуха от котельной № 5 п. Янега (АО «ЛОТЭК») приведены в</w:t>
      </w:r>
      <w:r w:rsidR="00AD36C5" w:rsidRPr="001F264B">
        <w:rPr>
          <w:rFonts w:ascii="Times New Roman" w:eastAsia="Calibri" w:hAnsi="Times New Roman" w:cs="Times New Roman"/>
          <w:color w:val="000000" w:themeColor="text1"/>
          <w:sz w:val="28"/>
          <w:szCs w:val="28"/>
        </w:rPr>
        <w:t xml:space="preserve"> представлен в таблице 3</w:t>
      </w:r>
      <w:r w:rsidR="00115DDF" w:rsidRPr="001F264B">
        <w:rPr>
          <w:rFonts w:ascii="Times New Roman" w:eastAsia="Calibri" w:hAnsi="Times New Roman" w:cs="Times New Roman"/>
          <w:color w:val="000000" w:themeColor="text1"/>
          <w:sz w:val="28"/>
          <w:szCs w:val="28"/>
        </w:rPr>
        <w:t>5</w:t>
      </w:r>
      <w:r w:rsidR="00AD36C5" w:rsidRPr="001F264B">
        <w:rPr>
          <w:rFonts w:ascii="Times New Roman" w:eastAsia="Calibri" w:hAnsi="Times New Roman" w:cs="Times New Roman"/>
          <w:color w:val="000000" w:themeColor="text1"/>
          <w:sz w:val="28"/>
          <w:szCs w:val="28"/>
        </w:rPr>
        <w:t>.</w:t>
      </w:r>
    </w:p>
    <w:p w:rsidR="00AD36C5" w:rsidRPr="001F264B" w:rsidRDefault="00AD36C5" w:rsidP="00F64EC7">
      <w:pPr>
        <w:pStyle w:val="af"/>
        <w:keepNext/>
        <w:tabs>
          <w:tab w:val="left" w:pos="1134"/>
          <w:tab w:val="left" w:pos="1418"/>
        </w:tabs>
        <w:spacing w:before="0" w:after="0" w:line="240" w:lineRule="auto"/>
        <w:ind w:firstLine="0"/>
        <w:contextualSpacing/>
        <w:rPr>
          <w:color w:val="000000" w:themeColor="text1"/>
          <w:sz w:val="28"/>
          <w:szCs w:val="28"/>
        </w:rPr>
      </w:pPr>
      <w:r w:rsidRPr="001F264B">
        <w:rPr>
          <w:color w:val="000000" w:themeColor="text1"/>
          <w:sz w:val="28"/>
          <w:szCs w:val="28"/>
        </w:rPr>
        <w:t xml:space="preserve">Таблица </w:t>
      </w:r>
      <w:r w:rsidR="00EF2AC5" w:rsidRPr="001F264B">
        <w:rPr>
          <w:color w:val="000000" w:themeColor="text1"/>
          <w:sz w:val="28"/>
          <w:szCs w:val="28"/>
        </w:rPr>
        <w:fldChar w:fldCharType="begin"/>
      </w:r>
      <w:r w:rsidRPr="001F264B">
        <w:rPr>
          <w:color w:val="000000" w:themeColor="text1"/>
          <w:sz w:val="28"/>
          <w:szCs w:val="28"/>
        </w:rPr>
        <w:instrText xml:space="preserve"> SEQ Таблица \* ARABIC </w:instrText>
      </w:r>
      <w:r w:rsidR="00EF2AC5" w:rsidRPr="001F264B">
        <w:rPr>
          <w:color w:val="000000" w:themeColor="text1"/>
          <w:sz w:val="28"/>
          <w:szCs w:val="28"/>
        </w:rPr>
        <w:fldChar w:fldCharType="separate"/>
      </w:r>
      <w:r w:rsidR="006646B0">
        <w:rPr>
          <w:noProof/>
          <w:color w:val="000000" w:themeColor="text1"/>
          <w:sz w:val="28"/>
          <w:szCs w:val="28"/>
        </w:rPr>
        <w:t>35</w:t>
      </w:r>
      <w:r w:rsidR="00EF2AC5" w:rsidRPr="001F264B">
        <w:rPr>
          <w:color w:val="000000" w:themeColor="text1"/>
          <w:sz w:val="28"/>
          <w:szCs w:val="28"/>
        </w:rPr>
        <w:fldChar w:fldCharType="end"/>
      </w:r>
      <w:r w:rsidRPr="001F264B">
        <w:rPr>
          <w:color w:val="000000" w:themeColor="text1"/>
          <w:sz w:val="28"/>
          <w:szCs w:val="28"/>
        </w:rPr>
        <w:t xml:space="preserve"> – </w:t>
      </w:r>
      <w:r w:rsidR="00F64EC7" w:rsidRPr="001F264B">
        <w:rPr>
          <w:color w:val="000000" w:themeColor="text1"/>
          <w:sz w:val="28"/>
          <w:szCs w:val="28"/>
        </w:rPr>
        <w:t>Расчёты средних за год концентраций вредных (загрязняющих) веществ в приземном слое атмосферного воздуха от котельной № 5 п. Янега (АО «ЛОТЭК»)</w:t>
      </w:r>
    </w:p>
    <w:tbl>
      <w:tblPr>
        <w:tblW w:w="5000" w:type="pct"/>
        <w:tblLook w:val="04A0"/>
      </w:tblPr>
      <w:tblGrid>
        <w:gridCol w:w="717"/>
        <w:gridCol w:w="1470"/>
        <w:gridCol w:w="592"/>
        <w:gridCol w:w="2735"/>
        <w:gridCol w:w="639"/>
        <w:gridCol w:w="1106"/>
        <w:gridCol w:w="1215"/>
        <w:gridCol w:w="1219"/>
      </w:tblGrid>
      <w:tr w:rsidR="001F264B" w:rsidRPr="001F264B" w:rsidTr="004C59ED">
        <w:trPr>
          <w:trHeight w:val="20"/>
        </w:trPr>
        <w:tc>
          <w:tcPr>
            <w:tcW w:w="6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ИЗАВ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Тип ИЗАВ</w:t>
            </w:r>
          </w:p>
        </w:tc>
        <w:tc>
          <w:tcPr>
            <w:tcW w:w="6061" w:type="dxa"/>
            <w:gridSpan w:val="5"/>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ЗВ, выбрасываемые в атмосферный воздух (для каждого режима (стадии) выброса ЗВ)</w:t>
            </w:r>
          </w:p>
        </w:tc>
        <w:tc>
          <w:tcPr>
            <w:tcW w:w="1175" w:type="dxa"/>
            <w:vMerge w:val="restart"/>
            <w:tcBorders>
              <w:top w:val="single" w:sz="4" w:space="0" w:color="000000"/>
              <w:left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Итого за год выброс вещества источником, т/год</w:t>
            </w:r>
          </w:p>
        </w:tc>
      </w:tr>
      <w:tr w:rsidR="001F264B" w:rsidRPr="001F264B" w:rsidTr="004C59ED">
        <w:trPr>
          <w:trHeight w:val="1637"/>
        </w:trPr>
        <w:tc>
          <w:tcPr>
            <w:tcW w:w="69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c>
          <w:tcPr>
            <w:tcW w:w="141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c>
          <w:tcPr>
            <w:tcW w:w="57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Код</w:t>
            </w:r>
          </w:p>
        </w:tc>
        <w:tc>
          <w:tcPr>
            <w:tcW w:w="263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Наименование</w:t>
            </w:r>
          </w:p>
        </w:tc>
        <w:tc>
          <w:tcPr>
            <w:tcW w:w="616" w:type="dxa"/>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Концентрация, мг/м</w:t>
            </w:r>
            <w:r w:rsidRPr="001F264B">
              <w:rPr>
                <w:rFonts w:ascii="Times New Roman" w:eastAsia="Times New Roman" w:hAnsi="Times New Roman" w:cs="Times New Roman"/>
                <w:color w:val="000000" w:themeColor="text1"/>
                <w:sz w:val="18"/>
                <w:szCs w:val="18"/>
                <w:vertAlign w:val="superscript"/>
                <w:lang w:eastAsia="ru-RU"/>
              </w:rPr>
              <w:t>3</w:t>
            </w:r>
          </w:p>
        </w:tc>
        <w:tc>
          <w:tcPr>
            <w:tcW w:w="1066" w:type="dxa"/>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Мощность выброса, г/с</w:t>
            </w:r>
          </w:p>
        </w:tc>
        <w:tc>
          <w:tcPr>
            <w:tcW w:w="1171" w:type="dxa"/>
            <w:tcBorders>
              <w:top w:val="nil"/>
              <w:left w:val="single" w:sz="4" w:space="0" w:color="000000"/>
              <w:bottom w:val="single" w:sz="4" w:space="0" w:color="000000"/>
              <w:right w:val="single" w:sz="4" w:space="0" w:color="000000"/>
            </w:tcBorders>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Суммарные годовые (валовые) выбросы режима (стадии) ИЗАВ, т/год</w:t>
            </w:r>
          </w:p>
        </w:tc>
        <w:tc>
          <w:tcPr>
            <w:tcW w:w="1175" w:type="dxa"/>
            <w:vMerge/>
            <w:tcBorders>
              <w:left w:val="single" w:sz="4" w:space="0" w:color="000000"/>
              <w:bottom w:val="single" w:sz="4" w:space="0" w:color="000000"/>
              <w:right w:val="single" w:sz="4" w:space="0" w:color="000000"/>
            </w:tcBorders>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r>
      <w:tr w:rsidR="001F264B" w:rsidRPr="001F264B" w:rsidTr="004C59ED">
        <w:trPr>
          <w:trHeight w:val="20"/>
        </w:trPr>
        <w:tc>
          <w:tcPr>
            <w:tcW w:w="9345" w:type="dxa"/>
            <w:gridSpan w:val="8"/>
            <w:tcBorders>
              <w:top w:val="nil"/>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b/>
                <w:bCs/>
                <w:color w:val="000000" w:themeColor="text1"/>
                <w:sz w:val="18"/>
                <w:szCs w:val="18"/>
                <w:lang w:eastAsia="ru-RU"/>
              </w:rPr>
            </w:pPr>
            <w:r w:rsidRPr="001F264B">
              <w:rPr>
                <w:rFonts w:ascii="Times New Roman" w:eastAsia="Times New Roman" w:hAnsi="Times New Roman" w:cs="Times New Roman"/>
                <w:b/>
                <w:bCs/>
                <w:color w:val="000000" w:themeColor="text1"/>
                <w:sz w:val="18"/>
                <w:szCs w:val="18"/>
                <w:lang w:eastAsia="ru-RU"/>
              </w:rPr>
              <w:t>Площадка: 1 ОП «Участок Лодейнопольский район», газовая котельная № 5 Цех: 1 Котельная</w:t>
            </w:r>
          </w:p>
        </w:tc>
      </w:tr>
      <w:tr w:rsidR="001F264B"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0001</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Oрганизованный</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0301</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Азота диоксид (Двуокись азота; пероксид азота)</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0,15887090</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0,472015000</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0,472015000</w:t>
            </w:r>
          </w:p>
        </w:tc>
      </w:tr>
      <w:tr w:rsidR="001F264B"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0304</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Азот (II) оксид (Азот монооксид)</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0,02581660</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0,076704000</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0,076704000</w:t>
            </w:r>
          </w:p>
        </w:tc>
      </w:tr>
      <w:tr w:rsidR="001F264B"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0328</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Углерод (Пигмент черный)</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0,02608320</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0,003130000</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0,003130000</w:t>
            </w:r>
          </w:p>
        </w:tc>
      </w:tr>
      <w:tr w:rsidR="001F264B"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0330</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Сера диоксид</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4,25000000</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0,510000000</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0,510000000</w:t>
            </w:r>
          </w:p>
        </w:tc>
      </w:tr>
      <w:tr w:rsidR="001F264B"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0337</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Углерода оксид (Углерод окись; углерод моноокись; угарный газ)</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0,34033540</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1,653889000</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1,653889000</w:t>
            </w:r>
          </w:p>
        </w:tc>
      </w:tr>
      <w:tr w:rsidR="00F64EC7" w:rsidRPr="001F264B" w:rsidTr="004C59ED">
        <w:trPr>
          <w:trHeight w:val="20"/>
        </w:trPr>
        <w:tc>
          <w:tcPr>
            <w:tcW w:w="6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141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0703</w:t>
            </w:r>
          </w:p>
        </w:tc>
        <w:tc>
          <w:tcPr>
            <w:tcW w:w="2637"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Бенз/а/пирен</w:t>
            </w:r>
          </w:p>
        </w:tc>
        <w:tc>
          <w:tcPr>
            <w:tcW w:w="61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w:t>
            </w:r>
          </w:p>
        </w:tc>
        <w:tc>
          <w:tcPr>
            <w:tcW w:w="1066"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0,00000011</w:t>
            </w:r>
          </w:p>
        </w:tc>
        <w:tc>
          <w:tcPr>
            <w:tcW w:w="1171"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0,000000328</w:t>
            </w:r>
          </w:p>
        </w:tc>
        <w:tc>
          <w:tcPr>
            <w:tcW w:w="1175" w:type="dxa"/>
            <w:tcBorders>
              <w:top w:val="nil"/>
              <w:left w:val="nil"/>
              <w:bottom w:val="single" w:sz="4" w:space="0" w:color="000000"/>
              <w:right w:val="single" w:sz="4" w:space="0" w:color="000000"/>
            </w:tcBorders>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0,000000328</w:t>
            </w:r>
          </w:p>
        </w:tc>
      </w:tr>
    </w:tbl>
    <w:p w:rsidR="00AD36C5" w:rsidRPr="001F264B" w:rsidRDefault="00AD36C5" w:rsidP="00115DDF">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AD36C5" w:rsidRPr="001F264B" w:rsidRDefault="00AD36C5" w:rsidP="00115DDF">
      <w:pPr>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33" w:name="_Toc193871695"/>
      <w:bookmarkStart w:id="134" w:name="_Toc195540096"/>
      <w:r w:rsidRPr="001F264B">
        <w:rPr>
          <w:rFonts w:ascii="Times New Roman" w:eastAsia="Times New Roman" w:hAnsi="Times New Roman" w:cs="Times New Roman"/>
          <w:b/>
          <w:color w:val="000000" w:themeColor="text1"/>
          <w:kern w:val="2"/>
          <w:sz w:val="28"/>
          <w:szCs w:val="28"/>
          <w:lang w:eastAsia="ru-RU" w:bidi="hi-IN"/>
        </w:rPr>
        <w:t>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133"/>
      <w:bookmarkEnd w:id="134"/>
    </w:p>
    <w:p w:rsidR="00AD36C5" w:rsidRPr="001F264B" w:rsidRDefault="00F64EC7"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Результаты расчетов максимальных разовых концентраций вредных (загрязняющих) веществ в приземном слое атмосферного воздуха от котельной № 5 п. Янега (АО «ЛОТЭК»)</w:t>
      </w:r>
      <w:r w:rsidR="00AD36C5" w:rsidRPr="001F264B">
        <w:rPr>
          <w:rFonts w:ascii="Times New Roman" w:hAnsi="Times New Roman" w:cs="Times New Roman"/>
          <w:color w:val="000000" w:themeColor="text1"/>
          <w:sz w:val="28"/>
          <w:szCs w:val="28"/>
        </w:rPr>
        <w:t xml:space="preserve"> приведены в таблице 3</w:t>
      </w:r>
      <w:r w:rsidR="00115DDF" w:rsidRPr="001F264B">
        <w:rPr>
          <w:rFonts w:ascii="Times New Roman" w:hAnsi="Times New Roman" w:cs="Times New Roman"/>
          <w:color w:val="000000" w:themeColor="text1"/>
          <w:sz w:val="28"/>
          <w:szCs w:val="28"/>
        </w:rPr>
        <w:t>6</w:t>
      </w:r>
      <w:r w:rsidR="00AD36C5" w:rsidRPr="001F264B">
        <w:rPr>
          <w:rFonts w:ascii="Times New Roman" w:hAnsi="Times New Roman" w:cs="Times New Roman"/>
          <w:color w:val="000000" w:themeColor="text1"/>
          <w:sz w:val="28"/>
          <w:szCs w:val="28"/>
        </w:rPr>
        <w:t>.</w:t>
      </w:r>
    </w:p>
    <w:p w:rsidR="00AD36C5" w:rsidRPr="001F264B" w:rsidRDefault="00AD36C5" w:rsidP="00F64EC7">
      <w:pPr>
        <w:keepNext/>
        <w:spacing w:after="0" w:line="276" w:lineRule="auto"/>
        <w:contextualSpacing/>
        <w:jc w:val="both"/>
        <w:rPr>
          <w:rFonts w:ascii="Times New Roman" w:eastAsia="Times New Roman" w:hAnsi="Times New Roman" w:cs="Times New Roman"/>
          <w:b/>
          <w:bCs/>
          <w:color w:val="000000" w:themeColor="text1"/>
          <w:sz w:val="28"/>
          <w:szCs w:val="28"/>
          <w:lang w:eastAsia="ru-RU"/>
        </w:rPr>
      </w:pPr>
      <w:r w:rsidRPr="001F264B">
        <w:rPr>
          <w:rFonts w:ascii="Times New Roman" w:eastAsia="Times New Roman" w:hAnsi="Times New Roman" w:cs="Times New Roman"/>
          <w:b/>
          <w:bCs/>
          <w:color w:val="000000" w:themeColor="text1"/>
          <w:sz w:val="28"/>
          <w:szCs w:val="28"/>
          <w:lang w:eastAsia="ru-RU"/>
        </w:rPr>
        <w:t xml:space="preserve">Таблица </w:t>
      </w:r>
      <w:r w:rsidR="00EF2AC5" w:rsidRPr="001F264B">
        <w:rPr>
          <w:rFonts w:ascii="Times New Roman" w:eastAsia="Times New Roman" w:hAnsi="Times New Roman" w:cs="Times New Roman"/>
          <w:b/>
          <w:bCs/>
          <w:color w:val="000000" w:themeColor="text1"/>
          <w:sz w:val="28"/>
          <w:szCs w:val="28"/>
          <w:lang w:eastAsia="ru-RU"/>
        </w:rPr>
        <w:fldChar w:fldCharType="begin"/>
      </w:r>
      <w:r w:rsidRPr="001F264B">
        <w:rPr>
          <w:rFonts w:ascii="Times New Roman" w:eastAsia="Times New Roman" w:hAnsi="Times New Roman" w:cs="Times New Roman"/>
          <w:b/>
          <w:bCs/>
          <w:color w:val="000000" w:themeColor="text1"/>
          <w:sz w:val="28"/>
          <w:szCs w:val="28"/>
          <w:lang w:eastAsia="ru-RU"/>
        </w:rPr>
        <w:instrText xml:space="preserve"> SEQ Таблица \* ARABIC </w:instrText>
      </w:r>
      <w:r w:rsidR="00EF2AC5" w:rsidRPr="001F264B">
        <w:rPr>
          <w:rFonts w:ascii="Times New Roman" w:eastAsia="Times New Roman" w:hAnsi="Times New Roman" w:cs="Times New Roman"/>
          <w:b/>
          <w:bCs/>
          <w:color w:val="000000" w:themeColor="text1"/>
          <w:sz w:val="28"/>
          <w:szCs w:val="28"/>
          <w:lang w:eastAsia="ru-RU"/>
        </w:rPr>
        <w:fldChar w:fldCharType="separate"/>
      </w:r>
      <w:r w:rsidR="006646B0">
        <w:rPr>
          <w:rFonts w:ascii="Times New Roman" w:eastAsia="Times New Roman" w:hAnsi="Times New Roman" w:cs="Times New Roman"/>
          <w:b/>
          <w:bCs/>
          <w:noProof/>
          <w:color w:val="000000" w:themeColor="text1"/>
          <w:sz w:val="28"/>
          <w:szCs w:val="28"/>
          <w:lang w:eastAsia="ru-RU"/>
        </w:rPr>
        <w:t>36</w:t>
      </w:r>
      <w:r w:rsidR="00EF2AC5" w:rsidRPr="001F264B">
        <w:rPr>
          <w:rFonts w:ascii="Times New Roman" w:eastAsia="Times New Roman" w:hAnsi="Times New Roman" w:cs="Times New Roman"/>
          <w:b/>
          <w:bCs/>
          <w:color w:val="000000" w:themeColor="text1"/>
          <w:sz w:val="28"/>
          <w:szCs w:val="28"/>
          <w:lang w:eastAsia="ru-RU"/>
        </w:rPr>
        <w:fldChar w:fldCharType="end"/>
      </w:r>
      <w:r w:rsidRPr="001F264B">
        <w:rPr>
          <w:rFonts w:ascii="Times New Roman" w:eastAsia="Times New Roman" w:hAnsi="Times New Roman" w:cs="Times New Roman"/>
          <w:b/>
          <w:bCs/>
          <w:color w:val="000000" w:themeColor="text1"/>
          <w:sz w:val="28"/>
          <w:szCs w:val="28"/>
          <w:lang w:eastAsia="ru-RU"/>
        </w:rPr>
        <w:t xml:space="preserve"> – </w:t>
      </w:r>
      <w:r w:rsidR="00F64EC7" w:rsidRPr="001F264B">
        <w:rPr>
          <w:rFonts w:ascii="Times New Roman" w:eastAsia="Times New Roman" w:hAnsi="Times New Roman" w:cs="Times New Roman"/>
          <w:b/>
          <w:bCs/>
          <w:color w:val="000000" w:themeColor="text1"/>
          <w:sz w:val="28"/>
          <w:szCs w:val="28"/>
          <w:lang w:eastAsia="ru-RU"/>
        </w:rPr>
        <w:t>Результаты расчетов максимальных разовых концентраций вредных (загрязняющих) веществ в приземном слое атмосферного воздуха от котельной № 5 п. Янега (АО «ЛОТЭК»)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947"/>
        <w:gridCol w:w="519"/>
        <w:gridCol w:w="4161"/>
        <w:gridCol w:w="1017"/>
        <w:gridCol w:w="1214"/>
        <w:gridCol w:w="1175"/>
      </w:tblGrid>
      <w:tr w:rsidR="001F264B" w:rsidRPr="001F264B" w:rsidTr="004C59ED">
        <w:trPr>
          <w:trHeight w:val="20"/>
        </w:trPr>
        <w:tc>
          <w:tcPr>
            <w:tcW w:w="636" w:type="dxa"/>
            <w:vMerge w:val="restart"/>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ИЗАВ</w:t>
            </w:r>
          </w:p>
        </w:tc>
        <w:tc>
          <w:tcPr>
            <w:tcW w:w="914" w:type="dxa"/>
            <w:vMerge w:val="restart"/>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Тип ИЗАВ</w:t>
            </w:r>
          </w:p>
        </w:tc>
        <w:tc>
          <w:tcPr>
            <w:tcW w:w="6667" w:type="dxa"/>
            <w:gridSpan w:val="4"/>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ЗВ, выбрасываемые в атмосферный воздух (для каждого режима (стадии) выброса ЗВ)</w:t>
            </w:r>
          </w:p>
        </w:tc>
        <w:tc>
          <w:tcPr>
            <w:tcW w:w="1134" w:type="dxa"/>
            <w:vMerge w:val="restart"/>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Итого за год выброс вещества источником, т/год</w:t>
            </w:r>
          </w:p>
        </w:tc>
      </w:tr>
      <w:tr w:rsidR="001F264B" w:rsidRPr="001F264B" w:rsidTr="004C59ED">
        <w:trPr>
          <w:trHeight w:val="1485"/>
        </w:trPr>
        <w:tc>
          <w:tcPr>
            <w:tcW w:w="636" w:type="dxa"/>
            <w:vMerge/>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c>
          <w:tcPr>
            <w:tcW w:w="914" w:type="dxa"/>
            <w:vMerge/>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Код</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Наименование</w:t>
            </w:r>
          </w:p>
        </w:tc>
        <w:tc>
          <w:tcPr>
            <w:tcW w:w="981" w:type="dxa"/>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Мощность выброса, г/с</w:t>
            </w:r>
          </w:p>
        </w:tc>
        <w:tc>
          <w:tcPr>
            <w:tcW w:w="1171" w:type="dxa"/>
            <w:shd w:val="clear" w:color="auto" w:fill="auto"/>
            <w:tcMar>
              <w:left w:w="28" w:type="dxa"/>
              <w:right w:w="28" w:type="dxa"/>
            </w:tcMar>
            <w:textDirection w:val="btL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Суммарные годовые (валовые) выбросы режима (стадии) ИЗАВ, т/год</w:t>
            </w:r>
          </w:p>
        </w:tc>
        <w:tc>
          <w:tcPr>
            <w:tcW w:w="1134" w:type="dxa"/>
            <w:vMerge/>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p>
        </w:tc>
      </w:tr>
      <w:tr w:rsidR="001F264B" w:rsidRPr="001F264B" w:rsidTr="004C59ED">
        <w:trPr>
          <w:trHeight w:val="20"/>
        </w:trPr>
        <w:tc>
          <w:tcPr>
            <w:tcW w:w="9351" w:type="dxa"/>
            <w:gridSpan w:val="7"/>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b/>
                <w:bCs/>
                <w:color w:val="000000" w:themeColor="text1"/>
                <w:sz w:val="18"/>
                <w:szCs w:val="18"/>
                <w:lang w:eastAsia="ru-RU"/>
              </w:rPr>
            </w:pPr>
            <w:r w:rsidRPr="001F264B">
              <w:rPr>
                <w:rFonts w:ascii="Times New Roman" w:eastAsia="Times New Roman" w:hAnsi="Times New Roman" w:cs="Times New Roman"/>
                <w:b/>
                <w:bCs/>
                <w:color w:val="000000" w:themeColor="text1"/>
                <w:sz w:val="18"/>
                <w:szCs w:val="18"/>
                <w:lang w:eastAsia="ru-RU"/>
              </w:rPr>
              <w:t>Площадка: 1 ОП «Участок Лодейнопольский район», газовая котельная № 5 Цех: 1 Котельная</w:t>
            </w:r>
          </w:p>
        </w:tc>
      </w:tr>
      <w:tr w:rsidR="001F264B"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0001</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Oрганизо-ванный</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0301</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Азота диоксид (Двуокись азота; пероксид азота)</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0,15887090</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0,472015000</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0,472015000</w:t>
            </w:r>
          </w:p>
        </w:tc>
      </w:tr>
      <w:tr w:rsidR="001F264B"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0304</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Азот (II) оксид (Азот монооксид)</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0,02581660</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0,076704000</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0,076704000</w:t>
            </w:r>
          </w:p>
        </w:tc>
      </w:tr>
      <w:tr w:rsidR="001F264B"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0328</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Углерод (Пигмент черный)</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0,02608320</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0,003130000</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0,003130000</w:t>
            </w:r>
          </w:p>
        </w:tc>
      </w:tr>
      <w:tr w:rsidR="001F264B"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0330</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Сера диоксид</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4,25000000</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0,510000000</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0,510000000</w:t>
            </w:r>
          </w:p>
        </w:tc>
      </w:tr>
      <w:tr w:rsidR="001F264B"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0337</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Углерода оксид (Углерод окись; углерод моноокись; угарный газ)</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0,34033540</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1,653889000</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1,653889000</w:t>
            </w:r>
          </w:p>
        </w:tc>
      </w:tr>
      <w:tr w:rsidR="00F64EC7" w:rsidRPr="001F264B" w:rsidTr="004C59ED">
        <w:trPr>
          <w:trHeight w:val="20"/>
        </w:trPr>
        <w:tc>
          <w:tcPr>
            <w:tcW w:w="636"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914" w:type="dxa"/>
            <w:shd w:val="clear" w:color="auto" w:fill="auto"/>
            <w:tcMar>
              <w:left w:w="28" w:type="dxa"/>
              <w:right w:w="28" w:type="dxa"/>
            </w:tcMar>
            <w:vAlign w:val="center"/>
            <w:hideMark/>
          </w:tcPr>
          <w:p w:rsidR="00F64EC7" w:rsidRPr="001F264B" w:rsidRDefault="00F64EC7" w:rsidP="00F64EC7">
            <w:pPr>
              <w:spacing w:after="0" w:line="240" w:lineRule="auto"/>
              <w:jc w:val="center"/>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 </w:t>
            </w:r>
          </w:p>
        </w:tc>
        <w:tc>
          <w:tcPr>
            <w:tcW w:w="50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0703</w:t>
            </w:r>
          </w:p>
        </w:tc>
        <w:tc>
          <w:tcPr>
            <w:tcW w:w="4014" w:type="dxa"/>
            <w:shd w:val="clear" w:color="auto" w:fill="auto"/>
            <w:tcMar>
              <w:left w:w="28" w:type="dxa"/>
              <w:right w:w="28" w:type="dxa"/>
            </w:tcMar>
            <w:vAlign w:val="center"/>
            <w:hideMark/>
          </w:tcPr>
          <w:p w:rsidR="00F64EC7" w:rsidRPr="001F264B" w:rsidRDefault="00F64EC7" w:rsidP="00F64EC7">
            <w:pPr>
              <w:spacing w:after="0" w:line="240" w:lineRule="auto"/>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Бенз/а/пирен</w:t>
            </w:r>
          </w:p>
        </w:tc>
        <w:tc>
          <w:tcPr>
            <w:tcW w:w="98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0,00000011</w:t>
            </w:r>
          </w:p>
        </w:tc>
        <w:tc>
          <w:tcPr>
            <w:tcW w:w="1171"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0,000000328</w:t>
            </w:r>
          </w:p>
        </w:tc>
        <w:tc>
          <w:tcPr>
            <w:tcW w:w="1134" w:type="dxa"/>
            <w:shd w:val="clear" w:color="auto" w:fill="auto"/>
            <w:tcMar>
              <w:left w:w="28" w:type="dxa"/>
              <w:right w:w="28" w:type="dxa"/>
            </w:tcMar>
            <w:vAlign w:val="center"/>
            <w:hideMark/>
          </w:tcPr>
          <w:p w:rsidR="00F64EC7" w:rsidRPr="001F264B" w:rsidRDefault="00F64EC7" w:rsidP="00F64EC7">
            <w:pPr>
              <w:spacing w:after="0" w:line="240" w:lineRule="auto"/>
              <w:jc w:val="right"/>
              <w:rPr>
                <w:rFonts w:ascii="Times New Roman" w:eastAsia="Times New Roman" w:hAnsi="Times New Roman" w:cs="Times New Roman"/>
                <w:color w:val="000000" w:themeColor="text1"/>
                <w:sz w:val="18"/>
                <w:szCs w:val="18"/>
                <w:lang w:eastAsia="ru-RU"/>
              </w:rPr>
            </w:pPr>
            <w:r w:rsidRPr="001F264B">
              <w:rPr>
                <w:rFonts w:ascii="Times New Roman" w:eastAsia="Times New Roman" w:hAnsi="Times New Roman" w:cs="Times New Roman"/>
                <w:color w:val="000000" w:themeColor="text1"/>
                <w:sz w:val="18"/>
                <w:szCs w:val="18"/>
                <w:lang w:eastAsia="ru-RU"/>
              </w:rPr>
              <w:t>0,000000328</w:t>
            </w:r>
          </w:p>
        </w:tc>
      </w:tr>
    </w:tbl>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AD36C5" w:rsidRPr="001F264B" w:rsidRDefault="00AD36C5" w:rsidP="00115DDF">
      <w:pPr>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35" w:name="_Toc193871696"/>
      <w:bookmarkStart w:id="136" w:name="_Toc195540097"/>
      <w:r w:rsidRPr="001F264B">
        <w:rPr>
          <w:rFonts w:ascii="Times New Roman" w:eastAsia="Times New Roman" w:hAnsi="Times New Roman" w:cs="Times New Roman"/>
          <w:b/>
          <w:color w:val="000000" w:themeColor="text1"/>
          <w:kern w:val="2"/>
          <w:sz w:val="28"/>
          <w:szCs w:val="28"/>
          <w:lang w:eastAsia="ru-RU" w:bidi="hi-IN"/>
        </w:rPr>
        <w:lastRenderedPageBreak/>
        <w:t>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135"/>
      <w:bookmarkEnd w:id="136"/>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Источники с комбинированной выработкой электрической и тепловой энергии на территории </w:t>
      </w:r>
      <w:r w:rsidR="00F64EC7" w:rsidRPr="001F264B">
        <w:rPr>
          <w:rFonts w:ascii="Times New Roman" w:hAnsi="Times New Roman" w:cs="Times New Roman"/>
          <w:color w:val="000000" w:themeColor="text1"/>
          <w:sz w:val="28"/>
          <w:szCs w:val="28"/>
        </w:rPr>
        <w:t>Янегского сельского поселения</w:t>
      </w:r>
      <w:r w:rsidRPr="001F264B">
        <w:rPr>
          <w:rFonts w:ascii="Times New Roman" w:hAnsi="Times New Roman" w:cs="Times New Roman"/>
          <w:color w:val="000000" w:themeColor="text1"/>
          <w:sz w:val="28"/>
          <w:szCs w:val="28"/>
        </w:rPr>
        <w:t xml:space="preserve"> отсутствуют.</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 xml:space="preserve">Строительство источников с комбинированной выработкой электрической и тепловой энергии на территории </w:t>
      </w:r>
      <w:r w:rsidR="00F64EC7" w:rsidRPr="001F264B">
        <w:rPr>
          <w:rFonts w:ascii="Times New Roman" w:hAnsi="Times New Roman" w:cs="Times New Roman"/>
          <w:color w:val="000000" w:themeColor="text1"/>
          <w:sz w:val="28"/>
          <w:szCs w:val="28"/>
        </w:rPr>
        <w:t xml:space="preserve">Янегского сельского поселения </w:t>
      </w:r>
      <w:r w:rsidRPr="001F264B">
        <w:rPr>
          <w:rFonts w:ascii="Times New Roman" w:hAnsi="Times New Roman" w:cs="Times New Roman"/>
          <w:color w:val="000000" w:themeColor="text1"/>
          <w:sz w:val="28"/>
          <w:szCs w:val="28"/>
        </w:rPr>
        <w:t>не планируется.</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Выбросы загрязняющих веществ от источников тепловой энергии не превышают установленные значения ПДК.</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Мероприятия по снижению объема (массы) выбросов вредных (загрязняющих) веществ в атмосферный воздух не планируются.</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AD36C5" w:rsidRPr="001F264B" w:rsidRDefault="00AD36C5" w:rsidP="00115DDF">
      <w:pPr>
        <w:keepNext/>
        <w:keepLines/>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37" w:name="_Toc193871697"/>
      <w:bookmarkStart w:id="138" w:name="_Toc195540098"/>
      <w:r w:rsidRPr="001F264B">
        <w:rPr>
          <w:rFonts w:ascii="Times New Roman" w:eastAsia="Times New Roman" w:hAnsi="Times New Roman" w:cs="Times New Roman"/>
          <w:b/>
          <w:color w:val="000000" w:themeColor="text1"/>
          <w:kern w:val="2"/>
          <w:sz w:val="28"/>
          <w:szCs w:val="28"/>
          <w:lang w:eastAsia="ru-RU" w:bidi="hi-IN"/>
        </w:rPr>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137"/>
      <w:bookmarkEnd w:id="138"/>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Выбросы загрязняющих веществ от источников тепловой энергии не превышают установленные значения ПДК.</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Мероприятия по снижению объема (массы) выбросов вредных (загрязняющих) веществ в атмосферный воздух не планируются.</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p>
    <w:p w:rsidR="00AD36C5" w:rsidRPr="001F264B" w:rsidRDefault="00AD36C5" w:rsidP="00115DDF">
      <w:pPr>
        <w:keepNext/>
        <w:keepLines/>
        <w:numPr>
          <w:ilvl w:val="0"/>
          <w:numId w:val="16"/>
        </w:numPr>
        <w:tabs>
          <w:tab w:val="left" w:pos="0"/>
          <w:tab w:val="left" w:pos="459"/>
          <w:tab w:val="left" w:pos="855"/>
        </w:tabs>
        <w:suppressAutoHyphens/>
        <w:spacing w:after="0" w:line="240" w:lineRule="auto"/>
        <w:ind w:left="0" w:firstLine="709"/>
        <w:contextualSpacing/>
        <w:jc w:val="both"/>
        <w:outlineLvl w:val="1"/>
        <w:rPr>
          <w:rFonts w:ascii="Times New Roman" w:eastAsia="Times New Roman" w:hAnsi="Times New Roman" w:cs="Times New Roman"/>
          <w:b/>
          <w:color w:val="000000" w:themeColor="text1"/>
          <w:kern w:val="2"/>
          <w:sz w:val="28"/>
          <w:szCs w:val="28"/>
          <w:lang w:eastAsia="ru-RU" w:bidi="hi-IN"/>
        </w:rPr>
      </w:pPr>
      <w:bookmarkStart w:id="139" w:name="_Toc193871698"/>
      <w:bookmarkStart w:id="140" w:name="_Toc195540099"/>
      <w:r w:rsidRPr="001F264B">
        <w:rPr>
          <w:rFonts w:ascii="Times New Roman" w:eastAsia="Times New Roman" w:hAnsi="Times New Roman" w:cs="Times New Roman"/>
          <w:b/>
          <w:color w:val="000000" w:themeColor="text1"/>
          <w:kern w:val="2"/>
          <w:sz w:val="28"/>
          <w:szCs w:val="28"/>
          <w:lang w:eastAsia="ru-RU" w:bidi="hi-IN"/>
        </w:rPr>
        <w:t>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139"/>
      <w:bookmarkEnd w:id="140"/>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 оснащении котельн</w:t>
      </w:r>
      <w:r w:rsidR="00F64EC7" w:rsidRPr="001F264B">
        <w:rPr>
          <w:rFonts w:ascii="Times New Roman" w:hAnsi="Times New Roman" w:cs="Times New Roman"/>
          <w:color w:val="000000" w:themeColor="text1"/>
          <w:sz w:val="28"/>
          <w:szCs w:val="28"/>
        </w:rPr>
        <w:t>ой № 5 п. Янега (АО «ЛОТЭК»)</w:t>
      </w:r>
      <w:r w:rsidRPr="001F264B">
        <w:rPr>
          <w:rFonts w:ascii="Times New Roman" w:hAnsi="Times New Roman" w:cs="Times New Roman"/>
          <w:color w:val="000000" w:themeColor="text1"/>
          <w:sz w:val="28"/>
          <w:szCs w:val="28"/>
        </w:rPr>
        <w:t xml:space="preserve"> устройства очистки продуктов сгорания от вредных выбросов отсутствуют. В связи с этим отходы сжигания топлива не собираются и не утилизируются.</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На перспективу развития до 20</w:t>
      </w:r>
      <w:r w:rsidR="00F64EC7" w:rsidRPr="001F264B">
        <w:rPr>
          <w:rFonts w:ascii="Times New Roman" w:hAnsi="Times New Roman" w:cs="Times New Roman"/>
          <w:color w:val="000000" w:themeColor="text1"/>
          <w:sz w:val="28"/>
          <w:szCs w:val="28"/>
        </w:rPr>
        <w:t>31</w:t>
      </w:r>
      <w:r w:rsidRPr="001F264B">
        <w:rPr>
          <w:rFonts w:ascii="Times New Roman" w:hAnsi="Times New Roman" w:cs="Times New Roman"/>
          <w:color w:val="000000" w:themeColor="text1"/>
          <w:sz w:val="28"/>
          <w:szCs w:val="28"/>
        </w:rPr>
        <w:t xml:space="preserve"> года котельные не предполагается оснащать устройствами очистки продуктов сгорания.</w:t>
      </w:r>
    </w:p>
    <w:p w:rsidR="00AD36C5" w:rsidRPr="001F264B" w:rsidRDefault="00AD36C5" w:rsidP="00F64EC7">
      <w:pPr>
        <w:shd w:val="clear" w:color="auto" w:fill="FFFFFF" w:themeFill="background1"/>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Выбросы загрязняющих веществ от источников тепловой энергии не превышают установленные значения ПДК.</w:t>
      </w:r>
    </w:p>
    <w:p w:rsidR="00AD36C5" w:rsidRPr="001F264B" w:rsidRDefault="00AD36C5" w:rsidP="001F264B">
      <w:pPr>
        <w:spacing w:after="0" w:line="276" w:lineRule="auto"/>
        <w:ind w:firstLine="709"/>
        <w:contextualSpacing/>
        <w:jc w:val="both"/>
        <w:rPr>
          <w:rFonts w:ascii="Times New Roman" w:hAnsi="Times New Roman" w:cs="Times New Roman"/>
          <w:color w:val="000000" w:themeColor="text1"/>
          <w:sz w:val="28"/>
          <w:szCs w:val="28"/>
        </w:rPr>
      </w:pPr>
      <w:r w:rsidRPr="001F264B">
        <w:rPr>
          <w:rFonts w:ascii="Times New Roman" w:hAnsi="Times New Roman" w:cs="Times New Roman"/>
          <w:color w:val="000000" w:themeColor="text1"/>
          <w:sz w:val="28"/>
          <w:szCs w:val="28"/>
        </w:rPr>
        <w:t>Мероприятия по снижению объема (массы) выбросов вредных (загрязняющих) веществ в атмосферный воздух не планируются.</w:t>
      </w:r>
    </w:p>
    <w:p w:rsidR="00AD36C5" w:rsidRPr="001F264B" w:rsidRDefault="00AD36C5" w:rsidP="00AD36C5">
      <w:pPr>
        <w:spacing w:after="240" w:line="240" w:lineRule="auto"/>
        <w:ind w:firstLine="709"/>
        <w:contextualSpacing/>
        <w:jc w:val="both"/>
        <w:rPr>
          <w:rFonts w:ascii="Times New Roman" w:eastAsia="Calibri" w:hAnsi="Times New Roman" w:cs="Times New Roman"/>
          <w:color w:val="000000" w:themeColor="text1"/>
          <w:sz w:val="26"/>
        </w:rPr>
      </w:pPr>
    </w:p>
    <w:p w:rsidR="00AD36C5" w:rsidRPr="001F264B" w:rsidRDefault="00AD36C5" w:rsidP="00A54985">
      <w:pPr>
        <w:spacing w:after="0" w:line="276" w:lineRule="auto"/>
        <w:rPr>
          <w:rFonts w:ascii="Times New Roman" w:eastAsia="Times New Roman" w:hAnsi="Times New Roman" w:cs="Times New Roman"/>
          <w:bCs/>
          <w:color w:val="000000" w:themeColor="text1"/>
          <w:sz w:val="28"/>
          <w:szCs w:val="28"/>
          <w:lang w:eastAsia="ru-RU"/>
        </w:rPr>
      </w:pPr>
    </w:p>
    <w:sectPr w:rsidR="00AD36C5" w:rsidRPr="001F264B" w:rsidSect="00AD36C5">
      <w:pgSz w:w="11906" w:h="16838"/>
      <w:pgMar w:top="1134" w:right="851" w:bottom="1134" w:left="1418" w:header="709"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330" w:rsidRDefault="001F7330" w:rsidP="00315683">
      <w:pPr>
        <w:spacing w:after="0" w:line="240" w:lineRule="auto"/>
      </w:pPr>
      <w:r>
        <w:separator/>
      </w:r>
    </w:p>
  </w:endnote>
  <w:endnote w:type="continuationSeparator" w:id="0">
    <w:p w:rsidR="001F7330" w:rsidRDefault="001F7330" w:rsidP="003156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TE1A887F8t00">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Baskerville Old Face">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602346748"/>
      <w:docPartObj>
        <w:docPartGallery w:val="Page Numbers (Bottom of Page)"/>
        <w:docPartUnique/>
      </w:docPartObj>
    </w:sdtPr>
    <w:sdtContent>
      <w:p w:rsidR="00AD36C5" w:rsidRPr="00830993" w:rsidRDefault="00EF2AC5">
        <w:pPr>
          <w:pStyle w:val="a8"/>
          <w:jc w:val="right"/>
          <w:rPr>
            <w:rFonts w:ascii="Times New Roman" w:hAnsi="Times New Roman" w:cs="Times New Roman"/>
          </w:rPr>
        </w:pPr>
        <w:r w:rsidRPr="00830993">
          <w:rPr>
            <w:rFonts w:ascii="Times New Roman" w:hAnsi="Times New Roman" w:cs="Times New Roman"/>
          </w:rPr>
          <w:fldChar w:fldCharType="begin"/>
        </w:r>
        <w:r w:rsidR="00AD36C5" w:rsidRPr="00830993">
          <w:rPr>
            <w:rFonts w:ascii="Times New Roman" w:hAnsi="Times New Roman" w:cs="Times New Roman"/>
          </w:rPr>
          <w:instrText>PAGE   \* MERGEFORMAT</w:instrText>
        </w:r>
        <w:r w:rsidRPr="00830993">
          <w:rPr>
            <w:rFonts w:ascii="Times New Roman" w:hAnsi="Times New Roman" w:cs="Times New Roman"/>
          </w:rPr>
          <w:fldChar w:fldCharType="separate"/>
        </w:r>
        <w:r w:rsidR="00CB6FEB">
          <w:rPr>
            <w:rFonts w:ascii="Times New Roman" w:hAnsi="Times New Roman" w:cs="Times New Roman"/>
            <w:noProof/>
          </w:rPr>
          <w:t>3</w:t>
        </w:r>
        <w:r w:rsidRPr="00830993">
          <w:rPr>
            <w:rFonts w:ascii="Times New Roman" w:hAnsi="Times New Roman" w:cs="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787671"/>
      <w:docPartObj>
        <w:docPartGallery w:val="Page Numbers (Bottom of Page)"/>
        <w:docPartUnique/>
      </w:docPartObj>
    </w:sdtPr>
    <w:sdtEndPr>
      <w:rPr>
        <w:rFonts w:ascii="Times New Roman" w:hAnsi="Times New Roman" w:cs="Times New Roman"/>
      </w:rPr>
    </w:sdtEndPr>
    <w:sdtContent>
      <w:p w:rsidR="00AD36C5" w:rsidRPr="001F264B" w:rsidRDefault="00EF2AC5">
        <w:pPr>
          <w:pStyle w:val="a8"/>
          <w:jc w:val="right"/>
          <w:rPr>
            <w:rFonts w:ascii="Times New Roman" w:hAnsi="Times New Roman" w:cs="Times New Roman"/>
          </w:rPr>
        </w:pPr>
        <w:r w:rsidRPr="001F264B">
          <w:rPr>
            <w:rFonts w:ascii="Times New Roman" w:hAnsi="Times New Roman" w:cs="Times New Roman"/>
          </w:rPr>
          <w:fldChar w:fldCharType="begin"/>
        </w:r>
        <w:r w:rsidR="00AD36C5" w:rsidRPr="001F264B">
          <w:rPr>
            <w:rFonts w:ascii="Times New Roman" w:hAnsi="Times New Roman" w:cs="Times New Roman"/>
          </w:rPr>
          <w:instrText>PAGE   \* MERGEFORMAT</w:instrText>
        </w:r>
        <w:r w:rsidRPr="001F264B">
          <w:rPr>
            <w:rFonts w:ascii="Times New Roman" w:hAnsi="Times New Roman" w:cs="Times New Roman"/>
          </w:rPr>
          <w:fldChar w:fldCharType="separate"/>
        </w:r>
        <w:r w:rsidR="00CB6FEB">
          <w:rPr>
            <w:rFonts w:ascii="Times New Roman" w:hAnsi="Times New Roman" w:cs="Times New Roman"/>
            <w:noProof/>
          </w:rPr>
          <w:t>83</w:t>
        </w:r>
        <w:r w:rsidRPr="001F264B">
          <w:rPr>
            <w:rFonts w:ascii="Times New Roman" w:hAnsi="Times New Roman" w:cs="Times New Roman"/>
          </w:rPr>
          <w:fldChar w:fldCharType="end"/>
        </w:r>
      </w:p>
    </w:sdtContent>
  </w:sdt>
  <w:p w:rsidR="00AD36C5" w:rsidRDefault="00AD36C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330" w:rsidRDefault="001F7330" w:rsidP="00315683">
      <w:pPr>
        <w:spacing w:after="0" w:line="240" w:lineRule="auto"/>
      </w:pPr>
      <w:r>
        <w:separator/>
      </w:r>
    </w:p>
  </w:footnote>
  <w:footnote w:type="continuationSeparator" w:id="0">
    <w:p w:rsidR="001F7330" w:rsidRDefault="001F7330" w:rsidP="003156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6C5" w:rsidRDefault="00EF2AC5" w:rsidP="00797A22">
    <w:pPr>
      <w:pStyle w:val="a6"/>
      <w:framePr w:wrap="around" w:vAnchor="text" w:hAnchor="margin" w:xAlign="right" w:y="1"/>
      <w:rPr>
        <w:rStyle w:val="af1"/>
      </w:rPr>
    </w:pPr>
    <w:r>
      <w:rPr>
        <w:rStyle w:val="af1"/>
      </w:rPr>
      <w:fldChar w:fldCharType="begin"/>
    </w:r>
    <w:r w:rsidR="00AD36C5">
      <w:rPr>
        <w:rStyle w:val="af1"/>
      </w:rPr>
      <w:instrText xml:space="preserve">PAGE  </w:instrText>
    </w:r>
    <w:r>
      <w:rPr>
        <w:rStyle w:val="af1"/>
      </w:rPr>
      <w:fldChar w:fldCharType="end"/>
    </w:r>
  </w:p>
  <w:p w:rsidR="00AD36C5" w:rsidRDefault="00AD36C5" w:rsidP="00797A22">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6C5" w:rsidRPr="0049740F" w:rsidRDefault="00AD36C5" w:rsidP="0049740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0AE9"/>
    <w:multiLevelType w:val="hybridMultilevel"/>
    <w:tmpl w:val="785026B8"/>
    <w:lvl w:ilvl="0" w:tplc="8E56DD9A">
      <w:start w:val="1"/>
      <w:numFmt w:val="decimal"/>
      <w:lvlText w:val="1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2">
    <w:nsid w:val="11F047A6"/>
    <w:multiLevelType w:val="singleLevel"/>
    <w:tmpl w:val="67C690E6"/>
    <w:lvl w:ilvl="0">
      <w:start w:val="1"/>
      <w:numFmt w:val="bullet"/>
      <w:pStyle w:val="a1"/>
      <w:lvlText w:val=""/>
      <w:lvlJc w:val="left"/>
      <w:pPr>
        <w:tabs>
          <w:tab w:val="num" w:pos="680"/>
        </w:tabs>
        <w:ind w:left="680" w:hanging="396"/>
      </w:pPr>
      <w:rPr>
        <w:rFonts w:ascii="Symbol" w:hAnsi="Symbol" w:cs="Symbol" w:hint="default"/>
      </w:rPr>
    </w:lvl>
  </w:abstractNum>
  <w:abstractNum w:abstractNumId="3">
    <w:nsid w:val="2AF07934"/>
    <w:multiLevelType w:val="hybridMultilevel"/>
    <w:tmpl w:val="45E26A9C"/>
    <w:lvl w:ilvl="0" w:tplc="DC6CD10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9F3780"/>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cs="Symbol" w:hint="default"/>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3B230046"/>
    <w:multiLevelType w:val="hybridMultilevel"/>
    <w:tmpl w:val="5582D728"/>
    <w:lvl w:ilvl="0" w:tplc="F62EF00A">
      <w:start w:val="1"/>
      <w:numFmt w:val="decimal"/>
      <w:lvlText w:val="1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127EAC"/>
    <w:multiLevelType w:val="hybridMultilevel"/>
    <w:tmpl w:val="9BDE0606"/>
    <w:lvl w:ilvl="0" w:tplc="A3BCCB3E">
      <w:start w:val="1"/>
      <w:numFmt w:val="decimal"/>
      <w:lvlText w:val="14.%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660780"/>
    <w:multiLevelType w:val="hybridMultilevel"/>
    <w:tmpl w:val="EE444CFE"/>
    <w:lvl w:ilvl="0" w:tplc="1B82BA46">
      <w:start w:val="1"/>
      <w:numFmt w:val="decimal"/>
      <w:lvlText w:val="1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862A3B"/>
    <w:multiLevelType w:val="hybridMultilevel"/>
    <w:tmpl w:val="B452371E"/>
    <w:lvl w:ilvl="0" w:tplc="AEBABF2C">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10"/>
      <w:lvlText w:val="%1.%2."/>
      <w:lvlJc w:val="left"/>
      <w:pPr>
        <w:tabs>
          <w:tab w:val="num" w:pos="792"/>
        </w:tabs>
        <w:ind w:left="792" w:hanging="432"/>
      </w:pPr>
      <w:rPr>
        <w:rFonts w:hint="default"/>
      </w:rPr>
    </w:lvl>
    <w:lvl w:ilvl="2">
      <w:start w:val="1"/>
      <w:numFmt w:val="decimal"/>
      <w:pStyle w:val="20"/>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5F0630E9"/>
    <w:multiLevelType w:val="hybridMultilevel"/>
    <w:tmpl w:val="2D7AEFB8"/>
    <w:lvl w:ilvl="0" w:tplc="155837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622A2E0F"/>
    <w:multiLevelType w:val="multilevel"/>
    <w:tmpl w:val="26C6FD36"/>
    <w:styleLink w:val="3"/>
    <w:lvl w:ilvl="0">
      <w:start w:val="9"/>
      <w:numFmt w:val="decimal"/>
      <w:lvlText w:val="%1."/>
      <w:lvlJc w:val="left"/>
      <w:pPr>
        <w:ind w:left="2250" w:hanging="450"/>
      </w:pPr>
      <w:rPr>
        <w:rFonts w:hint="default"/>
      </w:rPr>
    </w:lvl>
    <w:lvl w:ilvl="1">
      <w:start w:val="1"/>
      <w:numFmt w:val="decimal"/>
      <w:lvlText w:val="%1.%2."/>
      <w:lvlJc w:val="left"/>
      <w:pPr>
        <w:ind w:left="3420" w:hanging="720"/>
      </w:pPr>
      <w:rPr>
        <w:rFonts w:hint="default"/>
      </w:rPr>
    </w:lvl>
    <w:lvl w:ilvl="2">
      <w:start w:val="1"/>
      <w:numFmt w:val="decimal"/>
      <w:lvlText w:val="%1.5.%3."/>
      <w:lvlJc w:val="left"/>
      <w:pPr>
        <w:ind w:left="43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800"/>
      </w:pPr>
      <w:rPr>
        <w:rFonts w:hint="default"/>
      </w:rPr>
    </w:lvl>
    <w:lvl w:ilvl="7">
      <w:start w:val="1"/>
      <w:numFmt w:val="decimal"/>
      <w:lvlText w:val="%1.%2.%3.%4.%5.%6.%7.%8."/>
      <w:lvlJc w:val="left"/>
      <w:pPr>
        <w:ind w:left="9900" w:hanging="1800"/>
      </w:pPr>
      <w:rPr>
        <w:rFonts w:hint="default"/>
      </w:rPr>
    </w:lvl>
    <w:lvl w:ilvl="8">
      <w:start w:val="1"/>
      <w:numFmt w:val="decimal"/>
      <w:lvlText w:val="%1.%2.%3.%4.%5.%6.%7.%8.%9."/>
      <w:lvlJc w:val="left"/>
      <w:pPr>
        <w:ind w:left="11160" w:hanging="2160"/>
      </w:pPr>
      <w:rPr>
        <w:rFonts w:hint="default"/>
      </w:rPr>
    </w:lvl>
  </w:abstractNum>
  <w:abstractNum w:abstractNumId="13">
    <w:nsid w:val="63753E3A"/>
    <w:multiLevelType w:val="multilevel"/>
    <w:tmpl w:val="C8E454AA"/>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F5E4A03"/>
    <w:multiLevelType w:val="multilevel"/>
    <w:tmpl w:val="0419001F"/>
    <w:styleLink w:val="11"/>
    <w:lvl w:ilvl="0">
      <w:start w:val="1"/>
      <w:numFmt w:val="decimal"/>
      <w:pStyle w:val="1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40C3267"/>
    <w:multiLevelType w:val="hybridMultilevel"/>
    <w:tmpl w:val="AF38856C"/>
    <w:lvl w:ilvl="0" w:tplc="3118F3E4">
      <w:start w:val="1"/>
      <w:numFmt w:val="bullet"/>
      <w:pStyle w:val="21"/>
      <w:lvlText w:val="−"/>
      <w:lvlJc w:val="left"/>
      <w:pPr>
        <w:ind w:left="928" w:hanging="360"/>
      </w:pPr>
      <w:rPr>
        <w:rFonts w:ascii="Times New Roman" w:hAnsi="Times New Roman" w:cs="Times New Roman" w:hint="default"/>
      </w:rPr>
    </w:lvl>
    <w:lvl w:ilvl="1" w:tplc="1226817E">
      <w:start w:val="1"/>
      <w:numFmt w:val="bullet"/>
      <w:lvlText w:val="o"/>
      <w:lvlJc w:val="left"/>
      <w:pPr>
        <w:ind w:left="2149" w:hanging="360"/>
      </w:pPr>
      <w:rPr>
        <w:rFonts w:ascii="Courier New" w:hAnsi="Courier New" w:cs="Courier New" w:hint="default"/>
      </w:rPr>
    </w:lvl>
    <w:lvl w:ilvl="2" w:tplc="3866FC38">
      <w:start w:val="1"/>
      <w:numFmt w:val="bullet"/>
      <w:lvlText w:val=""/>
      <w:lvlJc w:val="left"/>
      <w:pPr>
        <w:ind w:left="2869" w:hanging="360"/>
      </w:pPr>
      <w:rPr>
        <w:rFonts w:ascii="Wingdings" w:hAnsi="Wingdings" w:cs="Wingdings" w:hint="default"/>
      </w:rPr>
    </w:lvl>
    <w:lvl w:ilvl="3" w:tplc="900C81AC">
      <w:start w:val="1"/>
      <w:numFmt w:val="bullet"/>
      <w:lvlText w:val=""/>
      <w:lvlJc w:val="left"/>
      <w:pPr>
        <w:ind w:left="3589" w:hanging="360"/>
      </w:pPr>
      <w:rPr>
        <w:rFonts w:ascii="Symbol" w:hAnsi="Symbol" w:cs="Symbol" w:hint="default"/>
      </w:rPr>
    </w:lvl>
    <w:lvl w:ilvl="4" w:tplc="44CE1682">
      <w:start w:val="1"/>
      <w:numFmt w:val="bullet"/>
      <w:lvlText w:val="o"/>
      <w:lvlJc w:val="left"/>
      <w:pPr>
        <w:ind w:left="4309" w:hanging="360"/>
      </w:pPr>
      <w:rPr>
        <w:rFonts w:ascii="Courier New" w:hAnsi="Courier New" w:cs="Courier New" w:hint="default"/>
      </w:rPr>
    </w:lvl>
    <w:lvl w:ilvl="5" w:tplc="F6E8BF92">
      <w:start w:val="1"/>
      <w:numFmt w:val="bullet"/>
      <w:lvlText w:val=""/>
      <w:lvlJc w:val="left"/>
      <w:pPr>
        <w:ind w:left="5029" w:hanging="360"/>
      </w:pPr>
      <w:rPr>
        <w:rFonts w:ascii="Wingdings" w:hAnsi="Wingdings" w:cs="Wingdings" w:hint="default"/>
      </w:rPr>
    </w:lvl>
    <w:lvl w:ilvl="6" w:tplc="CE54044A">
      <w:start w:val="1"/>
      <w:numFmt w:val="bullet"/>
      <w:lvlText w:val=""/>
      <w:lvlJc w:val="left"/>
      <w:pPr>
        <w:ind w:left="5749" w:hanging="360"/>
      </w:pPr>
      <w:rPr>
        <w:rFonts w:ascii="Symbol" w:hAnsi="Symbol" w:cs="Symbol" w:hint="default"/>
      </w:rPr>
    </w:lvl>
    <w:lvl w:ilvl="7" w:tplc="C7E42D80">
      <w:start w:val="1"/>
      <w:numFmt w:val="bullet"/>
      <w:lvlText w:val="o"/>
      <w:lvlJc w:val="left"/>
      <w:pPr>
        <w:ind w:left="6469" w:hanging="360"/>
      </w:pPr>
      <w:rPr>
        <w:rFonts w:ascii="Courier New" w:hAnsi="Courier New" w:cs="Courier New" w:hint="default"/>
      </w:rPr>
    </w:lvl>
    <w:lvl w:ilvl="8" w:tplc="F0DCC128">
      <w:start w:val="1"/>
      <w:numFmt w:val="bullet"/>
      <w:lvlText w:val=""/>
      <w:lvlJc w:val="left"/>
      <w:pPr>
        <w:ind w:left="7189" w:hanging="360"/>
      </w:pPr>
      <w:rPr>
        <w:rFonts w:ascii="Wingdings" w:hAnsi="Wingdings" w:cs="Wingdings" w:hint="default"/>
      </w:rPr>
    </w:lvl>
  </w:abstractNum>
  <w:num w:numId="1">
    <w:abstractNumId w:val="13"/>
  </w:num>
  <w:num w:numId="2">
    <w:abstractNumId w:val="11"/>
  </w:num>
  <w:num w:numId="3">
    <w:abstractNumId w:val="10"/>
  </w:num>
  <w:num w:numId="4">
    <w:abstractNumId w:val="14"/>
  </w:num>
  <w:num w:numId="5">
    <w:abstractNumId w:val="4"/>
  </w:num>
  <w:num w:numId="6">
    <w:abstractNumId w:val="2"/>
  </w:num>
  <w:num w:numId="7">
    <w:abstractNumId w:val="5"/>
  </w:num>
  <w:num w:numId="8">
    <w:abstractNumId w:val="15"/>
  </w:num>
  <w:num w:numId="9">
    <w:abstractNumId w:val="12"/>
  </w:num>
  <w:num w:numId="10">
    <w:abstractNumId w:val="3"/>
  </w:num>
  <w:num w:numId="11">
    <w:abstractNumId w:val="9"/>
  </w:num>
  <w:num w:numId="12">
    <w:abstractNumId w:val="0"/>
  </w:num>
  <w:num w:numId="13">
    <w:abstractNumId w:val="6"/>
  </w:num>
  <w:num w:numId="14">
    <w:abstractNumId w:val="7"/>
  </w:num>
  <w:num w:numId="15">
    <w:abstractNumId w:val="1"/>
  </w:num>
  <w:num w:numId="16">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characterSpacingControl w:val="doNotCompress"/>
  <w:hdrShapeDefaults>
    <o:shapedefaults v:ext="edit" spidmax="4098"/>
  </w:hdrShapeDefaults>
  <w:footnotePr>
    <w:footnote w:id="-1"/>
    <w:footnote w:id="0"/>
  </w:footnotePr>
  <w:endnotePr>
    <w:endnote w:id="-1"/>
    <w:endnote w:id="0"/>
  </w:endnotePr>
  <w:compat/>
  <w:rsids>
    <w:rsidRoot w:val="00D17FE2"/>
    <w:rsid w:val="00001AAD"/>
    <w:rsid w:val="00001B2A"/>
    <w:rsid w:val="0000393E"/>
    <w:rsid w:val="00004791"/>
    <w:rsid w:val="00010315"/>
    <w:rsid w:val="00010C7B"/>
    <w:rsid w:val="000117EA"/>
    <w:rsid w:val="00011C34"/>
    <w:rsid w:val="00014447"/>
    <w:rsid w:val="0001730C"/>
    <w:rsid w:val="000205A8"/>
    <w:rsid w:val="000214F2"/>
    <w:rsid w:val="00022FBD"/>
    <w:rsid w:val="00034FF9"/>
    <w:rsid w:val="000416D9"/>
    <w:rsid w:val="00044BEA"/>
    <w:rsid w:val="00045F3E"/>
    <w:rsid w:val="000463BB"/>
    <w:rsid w:val="00051DDA"/>
    <w:rsid w:val="00052CEE"/>
    <w:rsid w:val="00055C04"/>
    <w:rsid w:val="00056B43"/>
    <w:rsid w:val="00060968"/>
    <w:rsid w:val="00063F08"/>
    <w:rsid w:val="000662F6"/>
    <w:rsid w:val="0006679D"/>
    <w:rsid w:val="0006797B"/>
    <w:rsid w:val="00067F8A"/>
    <w:rsid w:val="00071585"/>
    <w:rsid w:val="000751E8"/>
    <w:rsid w:val="000768DA"/>
    <w:rsid w:val="00080B7A"/>
    <w:rsid w:val="00080FD1"/>
    <w:rsid w:val="00081451"/>
    <w:rsid w:val="0008354F"/>
    <w:rsid w:val="0008458F"/>
    <w:rsid w:val="0008530A"/>
    <w:rsid w:val="000855F1"/>
    <w:rsid w:val="0008651A"/>
    <w:rsid w:val="00092250"/>
    <w:rsid w:val="00095254"/>
    <w:rsid w:val="00097666"/>
    <w:rsid w:val="000A0824"/>
    <w:rsid w:val="000A1262"/>
    <w:rsid w:val="000A3897"/>
    <w:rsid w:val="000B0D3C"/>
    <w:rsid w:val="000B28BC"/>
    <w:rsid w:val="000B4515"/>
    <w:rsid w:val="000B536E"/>
    <w:rsid w:val="000B7DFA"/>
    <w:rsid w:val="000C3C22"/>
    <w:rsid w:val="000C59BF"/>
    <w:rsid w:val="000D7FB2"/>
    <w:rsid w:val="000E3036"/>
    <w:rsid w:val="000E3E98"/>
    <w:rsid w:val="000E4E5F"/>
    <w:rsid w:val="000E4F9F"/>
    <w:rsid w:val="000F515B"/>
    <w:rsid w:val="000F57F1"/>
    <w:rsid w:val="000F7F01"/>
    <w:rsid w:val="00104325"/>
    <w:rsid w:val="00104861"/>
    <w:rsid w:val="001053A8"/>
    <w:rsid w:val="00107A3B"/>
    <w:rsid w:val="00111026"/>
    <w:rsid w:val="001118ED"/>
    <w:rsid w:val="00112617"/>
    <w:rsid w:val="00115C6D"/>
    <w:rsid w:val="00115DDF"/>
    <w:rsid w:val="00120E5D"/>
    <w:rsid w:val="00123BC4"/>
    <w:rsid w:val="00124446"/>
    <w:rsid w:val="001332D2"/>
    <w:rsid w:val="00135469"/>
    <w:rsid w:val="00142CA5"/>
    <w:rsid w:val="0014335A"/>
    <w:rsid w:val="001516F0"/>
    <w:rsid w:val="00163254"/>
    <w:rsid w:val="00165BA8"/>
    <w:rsid w:val="0017224C"/>
    <w:rsid w:val="00173189"/>
    <w:rsid w:val="00174EC0"/>
    <w:rsid w:val="00175072"/>
    <w:rsid w:val="001800F6"/>
    <w:rsid w:val="00186948"/>
    <w:rsid w:val="00187E0C"/>
    <w:rsid w:val="00191BE0"/>
    <w:rsid w:val="00191E4F"/>
    <w:rsid w:val="00194599"/>
    <w:rsid w:val="00195ADC"/>
    <w:rsid w:val="0019635B"/>
    <w:rsid w:val="001978B3"/>
    <w:rsid w:val="00197D06"/>
    <w:rsid w:val="001A6967"/>
    <w:rsid w:val="001B175B"/>
    <w:rsid w:val="001B37A8"/>
    <w:rsid w:val="001B53C8"/>
    <w:rsid w:val="001B5D79"/>
    <w:rsid w:val="001C0725"/>
    <w:rsid w:val="001C0DE6"/>
    <w:rsid w:val="001C1BA4"/>
    <w:rsid w:val="001C1FE6"/>
    <w:rsid w:val="001C21D3"/>
    <w:rsid w:val="001C5357"/>
    <w:rsid w:val="001C619A"/>
    <w:rsid w:val="001C63E0"/>
    <w:rsid w:val="001C7024"/>
    <w:rsid w:val="001D04AE"/>
    <w:rsid w:val="001D6741"/>
    <w:rsid w:val="001D6F40"/>
    <w:rsid w:val="001E143D"/>
    <w:rsid w:val="001E2010"/>
    <w:rsid w:val="001E2295"/>
    <w:rsid w:val="001E4D3B"/>
    <w:rsid w:val="001E5FE8"/>
    <w:rsid w:val="001F04F4"/>
    <w:rsid w:val="001F1ADA"/>
    <w:rsid w:val="001F264B"/>
    <w:rsid w:val="001F3201"/>
    <w:rsid w:val="001F3D82"/>
    <w:rsid w:val="001F5D0A"/>
    <w:rsid w:val="001F7330"/>
    <w:rsid w:val="001F7869"/>
    <w:rsid w:val="00203E94"/>
    <w:rsid w:val="00205523"/>
    <w:rsid w:val="002055D1"/>
    <w:rsid w:val="00207C41"/>
    <w:rsid w:val="002104BD"/>
    <w:rsid w:val="002135CC"/>
    <w:rsid w:val="00213C1B"/>
    <w:rsid w:val="00221268"/>
    <w:rsid w:val="00222843"/>
    <w:rsid w:val="00225C39"/>
    <w:rsid w:val="00225EBE"/>
    <w:rsid w:val="00245575"/>
    <w:rsid w:val="0025563C"/>
    <w:rsid w:val="00257CD1"/>
    <w:rsid w:val="00257ED9"/>
    <w:rsid w:val="00260C60"/>
    <w:rsid w:val="00263BCA"/>
    <w:rsid w:val="002709A8"/>
    <w:rsid w:val="00273DC2"/>
    <w:rsid w:val="00275755"/>
    <w:rsid w:val="00275A6E"/>
    <w:rsid w:val="00276F0F"/>
    <w:rsid w:val="0028084A"/>
    <w:rsid w:val="00280859"/>
    <w:rsid w:val="00281947"/>
    <w:rsid w:val="0028241B"/>
    <w:rsid w:val="00283E85"/>
    <w:rsid w:val="00284F3F"/>
    <w:rsid w:val="00291A70"/>
    <w:rsid w:val="00295F87"/>
    <w:rsid w:val="002A65B7"/>
    <w:rsid w:val="002A6786"/>
    <w:rsid w:val="002B3A60"/>
    <w:rsid w:val="002B6CA9"/>
    <w:rsid w:val="002C0C3B"/>
    <w:rsid w:val="002C2D2B"/>
    <w:rsid w:val="002C4EE5"/>
    <w:rsid w:val="002D4028"/>
    <w:rsid w:val="002D4B24"/>
    <w:rsid w:val="002D74CD"/>
    <w:rsid w:val="002E1C90"/>
    <w:rsid w:val="002E52E7"/>
    <w:rsid w:val="002E53CB"/>
    <w:rsid w:val="002F345D"/>
    <w:rsid w:val="002F390E"/>
    <w:rsid w:val="003014B3"/>
    <w:rsid w:val="00301984"/>
    <w:rsid w:val="00302200"/>
    <w:rsid w:val="00302863"/>
    <w:rsid w:val="00304AB6"/>
    <w:rsid w:val="00304C12"/>
    <w:rsid w:val="003050F7"/>
    <w:rsid w:val="0030570F"/>
    <w:rsid w:val="003070E7"/>
    <w:rsid w:val="00310145"/>
    <w:rsid w:val="00311081"/>
    <w:rsid w:val="00311424"/>
    <w:rsid w:val="0031290B"/>
    <w:rsid w:val="003136CE"/>
    <w:rsid w:val="003136FE"/>
    <w:rsid w:val="00315683"/>
    <w:rsid w:val="00322A55"/>
    <w:rsid w:val="00324711"/>
    <w:rsid w:val="003268EB"/>
    <w:rsid w:val="00341BF6"/>
    <w:rsid w:val="00356D02"/>
    <w:rsid w:val="00364462"/>
    <w:rsid w:val="0036462B"/>
    <w:rsid w:val="003679E7"/>
    <w:rsid w:val="00372E50"/>
    <w:rsid w:val="003743D1"/>
    <w:rsid w:val="00374459"/>
    <w:rsid w:val="00377D32"/>
    <w:rsid w:val="003845B3"/>
    <w:rsid w:val="00385027"/>
    <w:rsid w:val="00385D6E"/>
    <w:rsid w:val="00387AE6"/>
    <w:rsid w:val="003900AC"/>
    <w:rsid w:val="00392E22"/>
    <w:rsid w:val="00394EFB"/>
    <w:rsid w:val="00396223"/>
    <w:rsid w:val="00397FD1"/>
    <w:rsid w:val="003A6C87"/>
    <w:rsid w:val="003A700A"/>
    <w:rsid w:val="003B1559"/>
    <w:rsid w:val="003B76FA"/>
    <w:rsid w:val="003C00AE"/>
    <w:rsid w:val="003C49AA"/>
    <w:rsid w:val="003C594B"/>
    <w:rsid w:val="003C5D5A"/>
    <w:rsid w:val="003C6BD3"/>
    <w:rsid w:val="003C708B"/>
    <w:rsid w:val="003C73FE"/>
    <w:rsid w:val="003C76E5"/>
    <w:rsid w:val="003D098E"/>
    <w:rsid w:val="003D225C"/>
    <w:rsid w:val="003D7C2A"/>
    <w:rsid w:val="003E6BC1"/>
    <w:rsid w:val="003F02FE"/>
    <w:rsid w:val="003F19D5"/>
    <w:rsid w:val="003F1FC3"/>
    <w:rsid w:val="003F2EA5"/>
    <w:rsid w:val="003F3AC4"/>
    <w:rsid w:val="003F3D92"/>
    <w:rsid w:val="004010F9"/>
    <w:rsid w:val="0040190F"/>
    <w:rsid w:val="00401D6D"/>
    <w:rsid w:val="00405286"/>
    <w:rsid w:val="00406E1A"/>
    <w:rsid w:val="00411361"/>
    <w:rsid w:val="00412FC8"/>
    <w:rsid w:val="0041439B"/>
    <w:rsid w:val="004175D1"/>
    <w:rsid w:val="00417AFD"/>
    <w:rsid w:val="00420407"/>
    <w:rsid w:val="0042057F"/>
    <w:rsid w:val="0042095F"/>
    <w:rsid w:val="00420A6C"/>
    <w:rsid w:val="00420C08"/>
    <w:rsid w:val="00422D2F"/>
    <w:rsid w:val="004234E9"/>
    <w:rsid w:val="004239E9"/>
    <w:rsid w:val="00424453"/>
    <w:rsid w:val="004338D6"/>
    <w:rsid w:val="004339C4"/>
    <w:rsid w:val="004342EA"/>
    <w:rsid w:val="00434F8B"/>
    <w:rsid w:val="00440B02"/>
    <w:rsid w:val="0044180D"/>
    <w:rsid w:val="00443160"/>
    <w:rsid w:val="004460A3"/>
    <w:rsid w:val="00450F7D"/>
    <w:rsid w:val="0045541C"/>
    <w:rsid w:val="004578FD"/>
    <w:rsid w:val="00471F77"/>
    <w:rsid w:val="004724BC"/>
    <w:rsid w:val="0047279D"/>
    <w:rsid w:val="00473E53"/>
    <w:rsid w:val="004769CB"/>
    <w:rsid w:val="00477C8B"/>
    <w:rsid w:val="00481164"/>
    <w:rsid w:val="00482264"/>
    <w:rsid w:val="00482CB0"/>
    <w:rsid w:val="0049084F"/>
    <w:rsid w:val="0049650A"/>
    <w:rsid w:val="0049740F"/>
    <w:rsid w:val="00497B54"/>
    <w:rsid w:val="004A0599"/>
    <w:rsid w:val="004A108C"/>
    <w:rsid w:val="004B0454"/>
    <w:rsid w:val="004B5BD3"/>
    <w:rsid w:val="004C0FCF"/>
    <w:rsid w:val="004C6047"/>
    <w:rsid w:val="004C6151"/>
    <w:rsid w:val="004C7721"/>
    <w:rsid w:val="004D3A22"/>
    <w:rsid w:val="004E057A"/>
    <w:rsid w:val="004E2E38"/>
    <w:rsid w:val="004E36C3"/>
    <w:rsid w:val="004F0133"/>
    <w:rsid w:val="004F1F7B"/>
    <w:rsid w:val="004F5282"/>
    <w:rsid w:val="004F6334"/>
    <w:rsid w:val="005054BE"/>
    <w:rsid w:val="00506001"/>
    <w:rsid w:val="0051002D"/>
    <w:rsid w:val="005103F1"/>
    <w:rsid w:val="00512F8C"/>
    <w:rsid w:val="005135F1"/>
    <w:rsid w:val="00514A3C"/>
    <w:rsid w:val="00516EA3"/>
    <w:rsid w:val="00517AFD"/>
    <w:rsid w:val="005209F7"/>
    <w:rsid w:val="00521EDC"/>
    <w:rsid w:val="00522D25"/>
    <w:rsid w:val="0052480E"/>
    <w:rsid w:val="00526C93"/>
    <w:rsid w:val="00530572"/>
    <w:rsid w:val="00533F4C"/>
    <w:rsid w:val="00537353"/>
    <w:rsid w:val="00542D46"/>
    <w:rsid w:val="00545A54"/>
    <w:rsid w:val="00554F9C"/>
    <w:rsid w:val="00561D76"/>
    <w:rsid w:val="005645FF"/>
    <w:rsid w:val="00567AD2"/>
    <w:rsid w:val="00576532"/>
    <w:rsid w:val="00577550"/>
    <w:rsid w:val="00577EE1"/>
    <w:rsid w:val="005877CE"/>
    <w:rsid w:val="00592C6A"/>
    <w:rsid w:val="00595007"/>
    <w:rsid w:val="005A105D"/>
    <w:rsid w:val="005A5FA1"/>
    <w:rsid w:val="005A7D7B"/>
    <w:rsid w:val="005B0E98"/>
    <w:rsid w:val="005B4255"/>
    <w:rsid w:val="005C0F26"/>
    <w:rsid w:val="005C1AEB"/>
    <w:rsid w:val="005C1E34"/>
    <w:rsid w:val="005C5801"/>
    <w:rsid w:val="005C587F"/>
    <w:rsid w:val="005C6A07"/>
    <w:rsid w:val="005D004B"/>
    <w:rsid w:val="005D02B7"/>
    <w:rsid w:val="005D05AB"/>
    <w:rsid w:val="005D1244"/>
    <w:rsid w:val="005D31FC"/>
    <w:rsid w:val="005D383B"/>
    <w:rsid w:val="005D4F9A"/>
    <w:rsid w:val="005E26A0"/>
    <w:rsid w:val="005E4528"/>
    <w:rsid w:val="005E6C4B"/>
    <w:rsid w:val="005F4FF1"/>
    <w:rsid w:val="005F6577"/>
    <w:rsid w:val="005F6D3C"/>
    <w:rsid w:val="005F783B"/>
    <w:rsid w:val="00600CD4"/>
    <w:rsid w:val="00603A2C"/>
    <w:rsid w:val="00604C6F"/>
    <w:rsid w:val="00613017"/>
    <w:rsid w:val="00613FC6"/>
    <w:rsid w:val="0061647C"/>
    <w:rsid w:val="006178BD"/>
    <w:rsid w:val="006203B6"/>
    <w:rsid w:val="006220C1"/>
    <w:rsid w:val="00623837"/>
    <w:rsid w:val="00623E6A"/>
    <w:rsid w:val="0062445B"/>
    <w:rsid w:val="0062542A"/>
    <w:rsid w:val="00626368"/>
    <w:rsid w:val="00627B04"/>
    <w:rsid w:val="00634322"/>
    <w:rsid w:val="006349AC"/>
    <w:rsid w:val="00634ECD"/>
    <w:rsid w:val="0063596A"/>
    <w:rsid w:val="00643C92"/>
    <w:rsid w:val="0064579C"/>
    <w:rsid w:val="006463C7"/>
    <w:rsid w:val="006529F2"/>
    <w:rsid w:val="006646B0"/>
    <w:rsid w:val="00670100"/>
    <w:rsid w:val="0067041F"/>
    <w:rsid w:val="0067432F"/>
    <w:rsid w:val="00676735"/>
    <w:rsid w:val="0068012B"/>
    <w:rsid w:val="00683023"/>
    <w:rsid w:val="00684424"/>
    <w:rsid w:val="0069190C"/>
    <w:rsid w:val="006A3CAF"/>
    <w:rsid w:val="006A5BF5"/>
    <w:rsid w:val="006A6E2A"/>
    <w:rsid w:val="006A7B4D"/>
    <w:rsid w:val="006B205A"/>
    <w:rsid w:val="006B6DAB"/>
    <w:rsid w:val="006B700F"/>
    <w:rsid w:val="006C1FAE"/>
    <w:rsid w:val="006C26C1"/>
    <w:rsid w:val="006C2EBE"/>
    <w:rsid w:val="006C383B"/>
    <w:rsid w:val="006C3A7A"/>
    <w:rsid w:val="006C4D36"/>
    <w:rsid w:val="006C4D76"/>
    <w:rsid w:val="006C71F7"/>
    <w:rsid w:val="006D20FE"/>
    <w:rsid w:val="006D4CED"/>
    <w:rsid w:val="006D646F"/>
    <w:rsid w:val="006E7D57"/>
    <w:rsid w:val="006F1405"/>
    <w:rsid w:val="006F173F"/>
    <w:rsid w:val="006F3109"/>
    <w:rsid w:val="006F69E0"/>
    <w:rsid w:val="006F6D40"/>
    <w:rsid w:val="007043E0"/>
    <w:rsid w:val="0070668A"/>
    <w:rsid w:val="00713BD1"/>
    <w:rsid w:val="007147CB"/>
    <w:rsid w:val="00714DD6"/>
    <w:rsid w:val="00715E71"/>
    <w:rsid w:val="00722C11"/>
    <w:rsid w:val="00725B6D"/>
    <w:rsid w:val="00731BAB"/>
    <w:rsid w:val="00731D60"/>
    <w:rsid w:val="00732578"/>
    <w:rsid w:val="007338A9"/>
    <w:rsid w:val="00733C61"/>
    <w:rsid w:val="0073487A"/>
    <w:rsid w:val="007349F3"/>
    <w:rsid w:val="007368C9"/>
    <w:rsid w:val="00742E89"/>
    <w:rsid w:val="007451CF"/>
    <w:rsid w:val="00754EED"/>
    <w:rsid w:val="00757FE3"/>
    <w:rsid w:val="007600DA"/>
    <w:rsid w:val="00762E15"/>
    <w:rsid w:val="00763531"/>
    <w:rsid w:val="00763F1C"/>
    <w:rsid w:val="0076465F"/>
    <w:rsid w:val="00764AB0"/>
    <w:rsid w:val="00765596"/>
    <w:rsid w:val="0076740E"/>
    <w:rsid w:val="0077144B"/>
    <w:rsid w:val="00771DDC"/>
    <w:rsid w:val="0077227F"/>
    <w:rsid w:val="00775CC2"/>
    <w:rsid w:val="00780B87"/>
    <w:rsid w:val="0079351D"/>
    <w:rsid w:val="0079352F"/>
    <w:rsid w:val="00793889"/>
    <w:rsid w:val="007942C8"/>
    <w:rsid w:val="00797A22"/>
    <w:rsid w:val="007A4466"/>
    <w:rsid w:val="007B753D"/>
    <w:rsid w:val="007C64E3"/>
    <w:rsid w:val="007D050E"/>
    <w:rsid w:val="007D117A"/>
    <w:rsid w:val="007D722D"/>
    <w:rsid w:val="007E0B75"/>
    <w:rsid w:val="007E109B"/>
    <w:rsid w:val="007E1546"/>
    <w:rsid w:val="007E4239"/>
    <w:rsid w:val="007E75FD"/>
    <w:rsid w:val="007E7C49"/>
    <w:rsid w:val="007F0AD9"/>
    <w:rsid w:val="007F7056"/>
    <w:rsid w:val="00800D8B"/>
    <w:rsid w:val="00802E22"/>
    <w:rsid w:val="008047D1"/>
    <w:rsid w:val="00806373"/>
    <w:rsid w:val="00806E76"/>
    <w:rsid w:val="0081622D"/>
    <w:rsid w:val="00830993"/>
    <w:rsid w:val="00830AE7"/>
    <w:rsid w:val="00836617"/>
    <w:rsid w:val="00841D1D"/>
    <w:rsid w:val="00842EFC"/>
    <w:rsid w:val="008437F1"/>
    <w:rsid w:val="0085050E"/>
    <w:rsid w:val="008562B5"/>
    <w:rsid w:val="0086055F"/>
    <w:rsid w:val="00862783"/>
    <w:rsid w:val="008654FD"/>
    <w:rsid w:val="008777F8"/>
    <w:rsid w:val="0088126E"/>
    <w:rsid w:val="00881921"/>
    <w:rsid w:val="00881E8B"/>
    <w:rsid w:val="00885134"/>
    <w:rsid w:val="00890ADB"/>
    <w:rsid w:val="00892895"/>
    <w:rsid w:val="00892EDB"/>
    <w:rsid w:val="008946CD"/>
    <w:rsid w:val="008A0393"/>
    <w:rsid w:val="008A067B"/>
    <w:rsid w:val="008A0E0D"/>
    <w:rsid w:val="008A446C"/>
    <w:rsid w:val="008A59C9"/>
    <w:rsid w:val="008A6E2F"/>
    <w:rsid w:val="008B1A55"/>
    <w:rsid w:val="008B2D7C"/>
    <w:rsid w:val="008B7D93"/>
    <w:rsid w:val="008C0A7E"/>
    <w:rsid w:val="008C6D7A"/>
    <w:rsid w:val="008D10AF"/>
    <w:rsid w:val="008D4156"/>
    <w:rsid w:val="008D54E1"/>
    <w:rsid w:val="008D5F13"/>
    <w:rsid w:val="008E026B"/>
    <w:rsid w:val="008E0994"/>
    <w:rsid w:val="008E585F"/>
    <w:rsid w:val="008F4E54"/>
    <w:rsid w:val="008F5F02"/>
    <w:rsid w:val="008F5F64"/>
    <w:rsid w:val="008F6F5D"/>
    <w:rsid w:val="00901216"/>
    <w:rsid w:val="009025A9"/>
    <w:rsid w:val="00907354"/>
    <w:rsid w:val="00907405"/>
    <w:rsid w:val="00910645"/>
    <w:rsid w:val="009141FB"/>
    <w:rsid w:val="00916DEE"/>
    <w:rsid w:val="00922686"/>
    <w:rsid w:val="00925244"/>
    <w:rsid w:val="00926424"/>
    <w:rsid w:val="00927465"/>
    <w:rsid w:val="00927D17"/>
    <w:rsid w:val="00931074"/>
    <w:rsid w:val="00937094"/>
    <w:rsid w:val="0094284F"/>
    <w:rsid w:val="0095526C"/>
    <w:rsid w:val="009571F0"/>
    <w:rsid w:val="00965494"/>
    <w:rsid w:val="00965EC4"/>
    <w:rsid w:val="00965F3A"/>
    <w:rsid w:val="009663ED"/>
    <w:rsid w:val="0097267A"/>
    <w:rsid w:val="0097347D"/>
    <w:rsid w:val="00974992"/>
    <w:rsid w:val="00975462"/>
    <w:rsid w:val="009765AB"/>
    <w:rsid w:val="00977EA6"/>
    <w:rsid w:val="009818F1"/>
    <w:rsid w:val="00984FC5"/>
    <w:rsid w:val="009912CF"/>
    <w:rsid w:val="00994457"/>
    <w:rsid w:val="00995B05"/>
    <w:rsid w:val="009A0052"/>
    <w:rsid w:val="009A06E6"/>
    <w:rsid w:val="009A0AD6"/>
    <w:rsid w:val="009A3A8A"/>
    <w:rsid w:val="009A5341"/>
    <w:rsid w:val="009A6380"/>
    <w:rsid w:val="009B06EB"/>
    <w:rsid w:val="009B2EE2"/>
    <w:rsid w:val="009B3154"/>
    <w:rsid w:val="009B782A"/>
    <w:rsid w:val="009C018E"/>
    <w:rsid w:val="009C0E1F"/>
    <w:rsid w:val="009C1B88"/>
    <w:rsid w:val="009C4467"/>
    <w:rsid w:val="009C59F4"/>
    <w:rsid w:val="009D0C32"/>
    <w:rsid w:val="009D0EE6"/>
    <w:rsid w:val="009D4857"/>
    <w:rsid w:val="009D5098"/>
    <w:rsid w:val="009E3465"/>
    <w:rsid w:val="009E49B6"/>
    <w:rsid w:val="009E57E7"/>
    <w:rsid w:val="009E5E6E"/>
    <w:rsid w:val="009F287E"/>
    <w:rsid w:val="009F684A"/>
    <w:rsid w:val="00A03934"/>
    <w:rsid w:val="00A14A70"/>
    <w:rsid w:val="00A17181"/>
    <w:rsid w:val="00A23922"/>
    <w:rsid w:val="00A252A6"/>
    <w:rsid w:val="00A2592D"/>
    <w:rsid w:val="00A33A36"/>
    <w:rsid w:val="00A33D4C"/>
    <w:rsid w:val="00A36B6A"/>
    <w:rsid w:val="00A402F2"/>
    <w:rsid w:val="00A4058F"/>
    <w:rsid w:val="00A42627"/>
    <w:rsid w:val="00A42E00"/>
    <w:rsid w:val="00A45FAD"/>
    <w:rsid w:val="00A47134"/>
    <w:rsid w:val="00A5053D"/>
    <w:rsid w:val="00A50BC5"/>
    <w:rsid w:val="00A52E23"/>
    <w:rsid w:val="00A53620"/>
    <w:rsid w:val="00A54985"/>
    <w:rsid w:val="00A606FD"/>
    <w:rsid w:val="00A6123D"/>
    <w:rsid w:val="00A630C4"/>
    <w:rsid w:val="00A63901"/>
    <w:rsid w:val="00A65A53"/>
    <w:rsid w:val="00A65CE1"/>
    <w:rsid w:val="00A67322"/>
    <w:rsid w:val="00A709E9"/>
    <w:rsid w:val="00A717EA"/>
    <w:rsid w:val="00A75506"/>
    <w:rsid w:val="00A77A48"/>
    <w:rsid w:val="00A77ADB"/>
    <w:rsid w:val="00A85B5F"/>
    <w:rsid w:val="00A955BC"/>
    <w:rsid w:val="00A96CB6"/>
    <w:rsid w:val="00AA1807"/>
    <w:rsid w:val="00AA6FBE"/>
    <w:rsid w:val="00AB29B0"/>
    <w:rsid w:val="00AB35A9"/>
    <w:rsid w:val="00AB46B4"/>
    <w:rsid w:val="00AB471B"/>
    <w:rsid w:val="00AB5ACB"/>
    <w:rsid w:val="00AB77F9"/>
    <w:rsid w:val="00AB7E6C"/>
    <w:rsid w:val="00AC04CE"/>
    <w:rsid w:val="00AC0C8C"/>
    <w:rsid w:val="00AC17D7"/>
    <w:rsid w:val="00AC5905"/>
    <w:rsid w:val="00AC5A2D"/>
    <w:rsid w:val="00AC5D4D"/>
    <w:rsid w:val="00AD36C5"/>
    <w:rsid w:val="00AE116A"/>
    <w:rsid w:val="00AE5724"/>
    <w:rsid w:val="00AF03B8"/>
    <w:rsid w:val="00AF238E"/>
    <w:rsid w:val="00AF675C"/>
    <w:rsid w:val="00AF6D64"/>
    <w:rsid w:val="00B0097C"/>
    <w:rsid w:val="00B00C38"/>
    <w:rsid w:val="00B045EB"/>
    <w:rsid w:val="00B0636C"/>
    <w:rsid w:val="00B06B29"/>
    <w:rsid w:val="00B14BDA"/>
    <w:rsid w:val="00B21741"/>
    <w:rsid w:val="00B2308D"/>
    <w:rsid w:val="00B307DC"/>
    <w:rsid w:val="00B36402"/>
    <w:rsid w:val="00B45DC4"/>
    <w:rsid w:val="00B46A42"/>
    <w:rsid w:val="00B52000"/>
    <w:rsid w:val="00B55852"/>
    <w:rsid w:val="00B62794"/>
    <w:rsid w:val="00B62FD6"/>
    <w:rsid w:val="00B639CC"/>
    <w:rsid w:val="00B63A30"/>
    <w:rsid w:val="00B654D5"/>
    <w:rsid w:val="00B6628E"/>
    <w:rsid w:val="00B727B7"/>
    <w:rsid w:val="00B74780"/>
    <w:rsid w:val="00B74843"/>
    <w:rsid w:val="00B817EE"/>
    <w:rsid w:val="00B831DD"/>
    <w:rsid w:val="00B84739"/>
    <w:rsid w:val="00B86A43"/>
    <w:rsid w:val="00B96337"/>
    <w:rsid w:val="00B966DE"/>
    <w:rsid w:val="00BA04E5"/>
    <w:rsid w:val="00BA050C"/>
    <w:rsid w:val="00BA37B8"/>
    <w:rsid w:val="00BA71BF"/>
    <w:rsid w:val="00BB2907"/>
    <w:rsid w:val="00BB3CB6"/>
    <w:rsid w:val="00BB57F7"/>
    <w:rsid w:val="00BB5CCF"/>
    <w:rsid w:val="00BC116E"/>
    <w:rsid w:val="00BC5457"/>
    <w:rsid w:val="00BC7A37"/>
    <w:rsid w:val="00BC7D58"/>
    <w:rsid w:val="00BD1AF7"/>
    <w:rsid w:val="00BD38FD"/>
    <w:rsid w:val="00BD39C5"/>
    <w:rsid w:val="00BD58AD"/>
    <w:rsid w:val="00BE290D"/>
    <w:rsid w:val="00BE4F27"/>
    <w:rsid w:val="00BF015C"/>
    <w:rsid w:val="00BF0317"/>
    <w:rsid w:val="00BF035D"/>
    <w:rsid w:val="00BF1C43"/>
    <w:rsid w:val="00BF2F53"/>
    <w:rsid w:val="00BF7D2C"/>
    <w:rsid w:val="00C00E55"/>
    <w:rsid w:val="00C01F70"/>
    <w:rsid w:val="00C021BD"/>
    <w:rsid w:val="00C03B1B"/>
    <w:rsid w:val="00C03E09"/>
    <w:rsid w:val="00C0463E"/>
    <w:rsid w:val="00C103E1"/>
    <w:rsid w:val="00C109B8"/>
    <w:rsid w:val="00C11DFD"/>
    <w:rsid w:val="00C11FD1"/>
    <w:rsid w:val="00C13CFC"/>
    <w:rsid w:val="00C208AD"/>
    <w:rsid w:val="00C20E1D"/>
    <w:rsid w:val="00C27D0D"/>
    <w:rsid w:val="00C3109B"/>
    <w:rsid w:val="00C31B21"/>
    <w:rsid w:val="00C322B7"/>
    <w:rsid w:val="00C32EF4"/>
    <w:rsid w:val="00C33AA9"/>
    <w:rsid w:val="00C368C1"/>
    <w:rsid w:val="00C40044"/>
    <w:rsid w:val="00C42B61"/>
    <w:rsid w:val="00C42E5C"/>
    <w:rsid w:val="00C44057"/>
    <w:rsid w:val="00C4767A"/>
    <w:rsid w:val="00C47F37"/>
    <w:rsid w:val="00C50FF3"/>
    <w:rsid w:val="00C51675"/>
    <w:rsid w:val="00C52D5B"/>
    <w:rsid w:val="00C64E19"/>
    <w:rsid w:val="00C70EFB"/>
    <w:rsid w:val="00C757F8"/>
    <w:rsid w:val="00C8311A"/>
    <w:rsid w:val="00C9008B"/>
    <w:rsid w:val="00C916C0"/>
    <w:rsid w:val="00C9279F"/>
    <w:rsid w:val="00C92D59"/>
    <w:rsid w:val="00C97DB9"/>
    <w:rsid w:val="00CA38C8"/>
    <w:rsid w:val="00CA5E75"/>
    <w:rsid w:val="00CB02E4"/>
    <w:rsid w:val="00CB518C"/>
    <w:rsid w:val="00CB6FEB"/>
    <w:rsid w:val="00CC2378"/>
    <w:rsid w:val="00CC5867"/>
    <w:rsid w:val="00CD311F"/>
    <w:rsid w:val="00CD6739"/>
    <w:rsid w:val="00CE5E07"/>
    <w:rsid w:val="00CE6A52"/>
    <w:rsid w:val="00CE7A11"/>
    <w:rsid w:val="00CE7C78"/>
    <w:rsid w:val="00CE7F7E"/>
    <w:rsid w:val="00CF017B"/>
    <w:rsid w:val="00CF2FD5"/>
    <w:rsid w:val="00CF46AC"/>
    <w:rsid w:val="00CF50A7"/>
    <w:rsid w:val="00D0137A"/>
    <w:rsid w:val="00D059CF"/>
    <w:rsid w:val="00D06DD9"/>
    <w:rsid w:val="00D07F16"/>
    <w:rsid w:val="00D10908"/>
    <w:rsid w:val="00D10D0F"/>
    <w:rsid w:val="00D140F4"/>
    <w:rsid w:val="00D155EC"/>
    <w:rsid w:val="00D15633"/>
    <w:rsid w:val="00D1572F"/>
    <w:rsid w:val="00D16875"/>
    <w:rsid w:val="00D17F95"/>
    <w:rsid w:val="00D17FE2"/>
    <w:rsid w:val="00D2106D"/>
    <w:rsid w:val="00D21A3A"/>
    <w:rsid w:val="00D21A72"/>
    <w:rsid w:val="00D23E39"/>
    <w:rsid w:val="00D254BF"/>
    <w:rsid w:val="00D25883"/>
    <w:rsid w:val="00D26053"/>
    <w:rsid w:val="00D27ADA"/>
    <w:rsid w:val="00D306D9"/>
    <w:rsid w:val="00D326B7"/>
    <w:rsid w:val="00D326E1"/>
    <w:rsid w:val="00D35226"/>
    <w:rsid w:val="00D4426E"/>
    <w:rsid w:val="00D51566"/>
    <w:rsid w:val="00D546A2"/>
    <w:rsid w:val="00D565D5"/>
    <w:rsid w:val="00D64D7D"/>
    <w:rsid w:val="00D67647"/>
    <w:rsid w:val="00D720E8"/>
    <w:rsid w:val="00D74184"/>
    <w:rsid w:val="00D75E74"/>
    <w:rsid w:val="00D77856"/>
    <w:rsid w:val="00D8318A"/>
    <w:rsid w:val="00D8524E"/>
    <w:rsid w:val="00D9109A"/>
    <w:rsid w:val="00D92441"/>
    <w:rsid w:val="00D92963"/>
    <w:rsid w:val="00D94EAC"/>
    <w:rsid w:val="00D95D58"/>
    <w:rsid w:val="00DA2703"/>
    <w:rsid w:val="00DA5CB9"/>
    <w:rsid w:val="00DA6792"/>
    <w:rsid w:val="00DB2BA8"/>
    <w:rsid w:val="00DB5EC7"/>
    <w:rsid w:val="00DB75EB"/>
    <w:rsid w:val="00DC05E9"/>
    <w:rsid w:val="00DD046F"/>
    <w:rsid w:val="00DD1F0E"/>
    <w:rsid w:val="00DD3BAD"/>
    <w:rsid w:val="00DE5368"/>
    <w:rsid w:val="00DF3591"/>
    <w:rsid w:val="00DF680A"/>
    <w:rsid w:val="00E0543A"/>
    <w:rsid w:val="00E1372E"/>
    <w:rsid w:val="00E1709E"/>
    <w:rsid w:val="00E27345"/>
    <w:rsid w:val="00E327C3"/>
    <w:rsid w:val="00E34888"/>
    <w:rsid w:val="00E34D8C"/>
    <w:rsid w:val="00E447EA"/>
    <w:rsid w:val="00E44F19"/>
    <w:rsid w:val="00E46521"/>
    <w:rsid w:val="00E47BAB"/>
    <w:rsid w:val="00E511BA"/>
    <w:rsid w:val="00E6139A"/>
    <w:rsid w:val="00E616F7"/>
    <w:rsid w:val="00E62342"/>
    <w:rsid w:val="00E64324"/>
    <w:rsid w:val="00E65E37"/>
    <w:rsid w:val="00E66CF0"/>
    <w:rsid w:val="00E71586"/>
    <w:rsid w:val="00E738D3"/>
    <w:rsid w:val="00E75317"/>
    <w:rsid w:val="00E75C55"/>
    <w:rsid w:val="00E778EC"/>
    <w:rsid w:val="00E77C6A"/>
    <w:rsid w:val="00E820F4"/>
    <w:rsid w:val="00E83AFA"/>
    <w:rsid w:val="00E8693A"/>
    <w:rsid w:val="00E90786"/>
    <w:rsid w:val="00E907D8"/>
    <w:rsid w:val="00E91FC3"/>
    <w:rsid w:val="00E92369"/>
    <w:rsid w:val="00E935B7"/>
    <w:rsid w:val="00E94398"/>
    <w:rsid w:val="00E95C03"/>
    <w:rsid w:val="00E978DE"/>
    <w:rsid w:val="00EA0432"/>
    <w:rsid w:val="00EA2335"/>
    <w:rsid w:val="00EB29CB"/>
    <w:rsid w:val="00EB6F64"/>
    <w:rsid w:val="00EB7126"/>
    <w:rsid w:val="00EC1118"/>
    <w:rsid w:val="00EC1696"/>
    <w:rsid w:val="00EC5440"/>
    <w:rsid w:val="00EC7782"/>
    <w:rsid w:val="00ED4BE0"/>
    <w:rsid w:val="00EE5D81"/>
    <w:rsid w:val="00EF2297"/>
    <w:rsid w:val="00EF2AC5"/>
    <w:rsid w:val="00F01AB3"/>
    <w:rsid w:val="00F021EB"/>
    <w:rsid w:val="00F113D2"/>
    <w:rsid w:val="00F1398A"/>
    <w:rsid w:val="00F14855"/>
    <w:rsid w:val="00F159FE"/>
    <w:rsid w:val="00F17293"/>
    <w:rsid w:val="00F17329"/>
    <w:rsid w:val="00F17F62"/>
    <w:rsid w:val="00F21956"/>
    <w:rsid w:val="00F26AC4"/>
    <w:rsid w:val="00F309BE"/>
    <w:rsid w:val="00F33B41"/>
    <w:rsid w:val="00F34FBA"/>
    <w:rsid w:val="00F40C18"/>
    <w:rsid w:val="00F43758"/>
    <w:rsid w:val="00F452F4"/>
    <w:rsid w:val="00F52484"/>
    <w:rsid w:val="00F57015"/>
    <w:rsid w:val="00F5702C"/>
    <w:rsid w:val="00F610C5"/>
    <w:rsid w:val="00F61214"/>
    <w:rsid w:val="00F619D5"/>
    <w:rsid w:val="00F638FC"/>
    <w:rsid w:val="00F64EC7"/>
    <w:rsid w:val="00F64FD9"/>
    <w:rsid w:val="00F736C3"/>
    <w:rsid w:val="00F75D14"/>
    <w:rsid w:val="00F769A2"/>
    <w:rsid w:val="00F800F6"/>
    <w:rsid w:val="00F831B4"/>
    <w:rsid w:val="00F847D8"/>
    <w:rsid w:val="00F91F0D"/>
    <w:rsid w:val="00F94A3A"/>
    <w:rsid w:val="00F94FAA"/>
    <w:rsid w:val="00F9686D"/>
    <w:rsid w:val="00F96FC2"/>
    <w:rsid w:val="00F97C92"/>
    <w:rsid w:val="00FA00FD"/>
    <w:rsid w:val="00FA04EB"/>
    <w:rsid w:val="00FA2889"/>
    <w:rsid w:val="00FA3990"/>
    <w:rsid w:val="00FA4290"/>
    <w:rsid w:val="00FA444D"/>
    <w:rsid w:val="00FA7042"/>
    <w:rsid w:val="00FB4F3F"/>
    <w:rsid w:val="00FB6C58"/>
    <w:rsid w:val="00FB7073"/>
    <w:rsid w:val="00FB707B"/>
    <w:rsid w:val="00FB797F"/>
    <w:rsid w:val="00FC231A"/>
    <w:rsid w:val="00FC3E44"/>
    <w:rsid w:val="00FC46A3"/>
    <w:rsid w:val="00FC54D5"/>
    <w:rsid w:val="00FC640C"/>
    <w:rsid w:val="00FC69B1"/>
    <w:rsid w:val="00FC7A4B"/>
    <w:rsid w:val="00FD0BA7"/>
    <w:rsid w:val="00FD1016"/>
    <w:rsid w:val="00FD126B"/>
    <w:rsid w:val="00FD32E6"/>
    <w:rsid w:val="00FD4F5B"/>
    <w:rsid w:val="00FD5780"/>
    <w:rsid w:val="00FD71A0"/>
    <w:rsid w:val="00FD77DB"/>
    <w:rsid w:val="00FE142A"/>
    <w:rsid w:val="00FE2A32"/>
    <w:rsid w:val="00FE7198"/>
    <w:rsid w:val="00FE781B"/>
    <w:rsid w:val="00FF0A55"/>
    <w:rsid w:val="00FF5093"/>
    <w:rsid w:val="00FF50B3"/>
    <w:rsid w:val="00FF64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ne number" w:uiPriority="0"/>
    <w:lsdException w:name="page number" w:uiPriority="0"/>
    <w:lsdException w:name="List Bullet 2" w:uiPriority="36" w:qFormat="1"/>
    <w:lsdException w:name="Title" w:semiHidden="0" w:unhideWhenUsed="0" w:qFormat="1"/>
    <w:lsdException w:name="Default Paragraph Font" w:uiPriority="1"/>
    <w:lsdException w:name="Body Text Indent" w:uiPriority="0" w:qFormat="1"/>
    <w:lsdException w:name="Subtitle" w:semiHidden="0" w:unhideWhenUsed="0" w:qFormat="1"/>
    <w:lsdException w:name="Strong" w:semiHidden="0" w:uiPriority="22" w:unhideWhenUsed="0" w:qFormat="1"/>
    <w:lsdException w:name="Emphasis" w:semiHidden="0" w:uiPriority="20" w:unhideWhenUsed="0" w:qFormat="1"/>
    <w:lsdException w:name="Table Classic 1"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3A2C"/>
  </w:style>
  <w:style w:type="paragraph" w:styleId="13">
    <w:name w:val="heading 1"/>
    <w:basedOn w:val="a2"/>
    <w:next w:val="a2"/>
    <w:link w:val="14"/>
    <w:uiPriority w:val="9"/>
    <w:qFormat/>
    <w:rsid w:val="00DB5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2">
    <w:name w:val="heading 2"/>
    <w:basedOn w:val="a2"/>
    <w:next w:val="a2"/>
    <w:link w:val="23"/>
    <w:uiPriority w:val="99"/>
    <w:qFormat/>
    <w:rsid w:val="00742E89"/>
    <w:pPr>
      <w:keepNext/>
      <w:spacing w:after="0" w:line="240" w:lineRule="auto"/>
      <w:ind w:firstLine="720"/>
      <w:jc w:val="both"/>
      <w:outlineLvl w:val="1"/>
    </w:pPr>
    <w:rPr>
      <w:rFonts w:ascii="Times New Roman" w:eastAsia="Times New Roman" w:hAnsi="Times New Roman" w:cs="Times New Roman"/>
      <w:b/>
      <w:bCs/>
      <w:sz w:val="24"/>
      <w:szCs w:val="20"/>
      <w:lang w:eastAsia="ru-RU"/>
    </w:rPr>
  </w:style>
  <w:style w:type="paragraph" w:styleId="30">
    <w:name w:val="heading 3"/>
    <w:basedOn w:val="a2"/>
    <w:next w:val="a2"/>
    <w:link w:val="31"/>
    <w:uiPriority w:val="99"/>
    <w:qFormat/>
    <w:rsid w:val="00742E89"/>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0"/>
    <w:next w:val="a2"/>
    <w:link w:val="40"/>
    <w:uiPriority w:val="99"/>
    <w:qFormat/>
    <w:rsid w:val="00742E89"/>
    <w:pPr>
      <w:keepLines/>
      <w:tabs>
        <w:tab w:val="left" w:pos="992"/>
      </w:tabs>
      <w:suppressAutoHyphens/>
      <w:spacing w:before="120" w:after="120" w:line="360" w:lineRule="auto"/>
      <w:ind w:left="1574" w:right="57" w:hanging="864"/>
      <w:outlineLvl w:val="3"/>
    </w:pPr>
    <w:rPr>
      <w:rFonts w:ascii="Times New Roman" w:hAnsi="Times New Roman"/>
      <w:b w:val="0"/>
      <w:bCs w:val="0"/>
      <w:caps/>
      <w:noProof/>
      <w:snapToGrid w:val="0"/>
      <w:sz w:val="24"/>
      <w:szCs w:val="20"/>
    </w:rPr>
  </w:style>
  <w:style w:type="paragraph" w:styleId="5">
    <w:name w:val="heading 5"/>
    <w:basedOn w:val="a2"/>
    <w:next w:val="a2"/>
    <w:link w:val="50"/>
    <w:uiPriority w:val="99"/>
    <w:qFormat/>
    <w:rsid w:val="00742E89"/>
    <w:pPr>
      <w:spacing w:before="240" w:after="60" w:line="360" w:lineRule="auto"/>
      <w:ind w:firstLine="720"/>
      <w:jc w:val="both"/>
      <w:outlineLvl w:val="4"/>
    </w:pPr>
    <w:rPr>
      <w:rFonts w:ascii="Times New Roman" w:eastAsia="Times New Roman" w:hAnsi="Times New Roman" w:cs="Times New Roman"/>
      <w:b/>
      <w:bCs/>
      <w:i/>
      <w:iCs/>
      <w:sz w:val="26"/>
      <w:szCs w:val="26"/>
      <w:lang w:eastAsia="ru-RU"/>
    </w:rPr>
  </w:style>
  <w:style w:type="paragraph" w:styleId="6">
    <w:name w:val="heading 6"/>
    <w:basedOn w:val="a2"/>
    <w:next w:val="a2"/>
    <w:link w:val="60"/>
    <w:uiPriority w:val="99"/>
    <w:qFormat/>
    <w:rsid w:val="00742E89"/>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uiPriority w:val="99"/>
    <w:qFormat/>
    <w:rsid w:val="00742E89"/>
    <w:pPr>
      <w:spacing w:before="240" w:after="60" w:line="360" w:lineRule="auto"/>
      <w:ind w:firstLine="720"/>
      <w:jc w:val="both"/>
      <w:outlineLvl w:val="6"/>
    </w:pPr>
    <w:rPr>
      <w:rFonts w:ascii="Times New Roman" w:eastAsia="Times New Roman" w:hAnsi="Times New Roman" w:cs="Times New Roman"/>
      <w:sz w:val="24"/>
      <w:szCs w:val="24"/>
      <w:lang w:eastAsia="ru-RU"/>
    </w:rPr>
  </w:style>
  <w:style w:type="paragraph" w:styleId="8">
    <w:name w:val="heading 8"/>
    <w:basedOn w:val="a2"/>
    <w:next w:val="a2"/>
    <w:link w:val="80"/>
    <w:uiPriority w:val="99"/>
    <w:qFormat/>
    <w:rsid w:val="00742E89"/>
    <w:pPr>
      <w:spacing w:before="240" w:after="60" w:line="360" w:lineRule="auto"/>
      <w:ind w:firstLine="720"/>
      <w:jc w:val="both"/>
      <w:outlineLvl w:val="7"/>
    </w:pPr>
    <w:rPr>
      <w:rFonts w:ascii="Times New Roman" w:eastAsia="Times New Roman" w:hAnsi="Times New Roman" w:cs="Times New Roman"/>
      <w:i/>
      <w:iCs/>
      <w:sz w:val="24"/>
      <w:szCs w:val="24"/>
      <w:lang w:eastAsia="ru-RU"/>
    </w:rPr>
  </w:style>
  <w:style w:type="paragraph" w:styleId="9">
    <w:name w:val="heading 9"/>
    <w:basedOn w:val="a2"/>
    <w:next w:val="a2"/>
    <w:link w:val="90"/>
    <w:uiPriority w:val="99"/>
    <w:semiHidden/>
    <w:unhideWhenUsed/>
    <w:qFormat/>
    <w:rsid w:val="00742E89"/>
    <w:pPr>
      <w:keepNext/>
      <w:spacing w:after="0" w:line="240" w:lineRule="auto"/>
      <w:jc w:val="both"/>
      <w:outlineLvl w:val="8"/>
    </w:pPr>
    <w:rPr>
      <w:rFonts w:ascii="Times New Roman" w:eastAsia="Times New Roman" w:hAnsi="Times New Roman" w:cs="Times New Roman"/>
      <w:sz w:val="2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 Знак4,Знак4, Знак8,ВерхКолонтитул,Знак8,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2"/>
    <w:link w:val="a7"/>
    <w:uiPriority w:val="99"/>
    <w:unhideWhenUsed/>
    <w:qFormat/>
    <w:rsid w:val="00315683"/>
    <w:pPr>
      <w:tabs>
        <w:tab w:val="center" w:pos="4677"/>
        <w:tab w:val="right" w:pos="9355"/>
      </w:tabs>
      <w:spacing w:after="0" w:line="240" w:lineRule="auto"/>
    </w:pPr>
  </w:style>
  <w:style w:type="character" w:customStyle="1" w:styleId="a7">
    <w:name w:val="Верхний колонтитул Знак"/>
    <w:aliases w:val=" Знак4 Знак,Знак4 Знак, Знак8 Знак,ВерхКолонтитул Знак,Знак8 Знак,Верхний колонтитул Знак1 Знак2 Знак Знак Знак Знак Знак,Верхний колонтитул Знак Знак Знак1 Знак Знак Знак Знак Знак"/>
    <w:basedOn w:val="a3"/>
    <w:link w:val="a6"/>
    <w:uiPriority w:val="99"/>
    <w:rsid w:val="00315683"/>
  </w:style>
  <w:style w:type="paragraph" w:styleId="a8">
    <w:name w:val="footer"/>
    <w:basedOn w:val="a2"/>
    <w:link w:val="a9"/>
    <w:uiPriority w:val="99"/>
    <w:unhideWhenUsed/>
    <w:qFormat/>
    <w:rsid w:val="00315683"/>
    <w:pPr>
      <w:tabs>
        <w:tab w:val="center" w:pos="4677"/>
        <w:tab w:val="right" w:pos="9355"/>
      </w:tabs>
      <w:spacing w:after="0" w:line="240" w:lineRule="auto"/>
    </w:pPr>
  </w:style>
  <w:style w:type="character" w:customStyle="1" w:styleId="a9">
    <w:name w:val="Нижний колонтитул Знак"/>
    <w:basedOn w:val="a3"/>
    <w:link w:val="a8"/>
    <w:uiPriority w:val="99"/>
    <w:rsid w:val="00315683"/>
  </w:style>
  <w:style w:type="paragraph" w:styleId="aa">
    <w:name w:val="List Paragraph"/>
    <w:aliases w:val="Варианты ответов,ПАРАГРАФ,Таблицы,it_List1,Ненумерованный список,основной диплом,Введение,3_Абзац списка,СПИСКИ,Маркер,Список - нумерованный абзац,List Paragraph,название,Bullet List,FooterText,numbered,SL_Абзац списка,f_Абзац 1"/>
    <w:basedOn w:val="a2"/>
    <w:link w:val="ab"/>
    <w:uiPriority w:val="34"/>
    <w:qFormat/>
    <w:rsid w:val="00315683"/>
    <w:pPr>
      <w:ind w:left="720"/>
      <w:contextualSpacing/>
    </w:pPr>
  </w:style>
  <w:style w:type="character" w:customStyle="1" w:styleId="14">
    <w:name w:val="Заголовок 1 Знак"/>
    <w:basedOn w:val="a3"/>
    <w:link w:val="13"/>
    <w:uiPriority w:val="9"/>
    <w:rsid w:val="00DB5EC7"/>
    <w:rPr>
      <w:rFonts w:asciiTheme="majorHAnsi" w:eastAsiaTheme="majorEastAsia" w:hAnsiTheme="majorHAnsi" w:cstheme="majorBidi"/>
      <w:color w:val="2F5496" w:themeColor="accent1" w:themeShade="BF"/>
      <w:sz w:val="32"/>
      <w:szCs w:val="32"/>
    </w:rPr>
  </w:style>
  <w:style w:type="paragraph" w:styleId="ac">
    <w:name w:val="TOC Heading"/>
    <w:basedOn w:val="13"/>
    <w:next w:val="a2"/>
    <w:uiPriority w:val="39"/>
    <w:unhideWhenUsed/>
    <w:qFormat/>
    <w:rsid w:val="00DB5EC7"/>
    <w:pPr>
      <w:outlineLvl w:val="9"/>
    </w:pPr>
    <w:rPr>
      <w:lang w:eastAsia="ru-RU"/>
    </w:rPr>
  </w:style>
  <w:style w:type="paragraph" w:styleId="15">
    <w:name w:val="toc 1"/>
    <w:basedOn w:val="a2"/>
    <w:next w:val="a2"/>
    <w:autoRedefine/>
    <w:uiPriority w:val="39"/>
    <w:unhideWhenUsed/>
    <w:rsid w:val="00356D02"/>
    <w:pPr>
      <w:tabs>
        <w:tab w:val="left" w:pos="440"/>
        <w:tab w:val="right" w:leader="dot" w:pos="9355"/>
      </w:tabs>
      <w:spacing w:after="0" w:line="240" w:lineRule="auto"/>
      <w:jc w:val="both"/>
    </w:pPr>
  </w:style>
  <w:style w:type="character" w:styleId="ad">
    <w:name w:val="Hyperlink"/>
    <w:basedOn w:val="a3"/>
    <w:uiPriority w:val="99"/>
    <w:unhideWhenUsed/>
    <w:rsid w:val="00DB5EC7"/>
    <w:rPr>
      <w:color w:val="0563C1" w:themeColor="hyperlink"/>
      <w:u w:val="single"/>
    </w:rPr>
  </w:style>
  <w:style w:type="paragraph" w:styleId="24">
    <w:name w:val="toc 2"/>
    <w:basedOn w:val="a2"/>
    <w:next w:val="a2"/>
    <w:autoRedefine/>
    <w:uiPriority w:val="39"/>
    <w:unhideWhenUsed/>
    <w:rsid w:val="00356D02"/>
    <w:pPr>
      <w:tabs>
        <w:tab w:val="left" w:pos="880"/>
        <w:tab w:val="right" w:leader="dot" w:pos="9355"/>
      </w:tabs>
      <w:spacing w:after="0" w:line="240" w:lineRule="auto"/>
      <w:jc w:val="both"/>
    </w:pPr>
  </w:style>
  <w:style w:type="table" w:customStyle="1" w:styleId="110">
    <w:name w:val="Сетка таблицы11"/>
    <w:basedOn w:val="a4"/>
    <w:next w:val="ae"/>
    <w:rsid w:val="00F33B41"/>
    <w:pPr>
      <w:spacing w:after="0" w:line="24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aliases w:val="Table Grid Report"/>
    <w:basedOn w:val="a4"/>
    <w:uiPriority w:val="59"/>
    <w:rsid w:val="00F33B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4"/>
    <w:next w:val="ae"/>
    <w:rsid w:val="00F33B41"/>
    <w:pPr>
      <w:spacing w:after="0" w:line="24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 Знак13"/>
    <w:basedOn w:val="a2"/>
    <w:next w:val="a2"/>
    <w:link w:val="af0"/>
    <w:uiPriority w:val="35"/>
    <w:qFormat/>
    <w:rsid w:val="00B817EE"/>
    <w:pPr>
      <w:spacing w:before="120" w:after="120" w:line="360" w:lineRule="auto"/>
      <w:ind w:firstLine="720"/>
      <w:jc w:val="both"/>
    </w:pPr>
    <w:rPr>
      <w:rFonts w:ascii="Times New Roman" w:eastAsia="Times New Roman" w:hAnsi="Times New Roman" w:cs="Times New Roman"/>
      <w:b/>
      <w:bCs/>
      <w:sz w:val="20"/>
      <w:szCs w:val="20"/>
      <w:lang w:eastAsia="ru-RU"/>
    </w:rPr>
  </w:style>
  <w:style w:type="character" w:styleId="af1">
    <w:name w:val="page number"/>
    <w:basedOn w:val="a3"/>
    <w:rsid w:val="00B817EE"/>
  </w:style>
  <w:style w:type="character" w:customStyle="1" w:styleId="af0">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Знак Знак"/>
    <w:link w:val="af"/>
    <w:uiPriority w:val="35"/>
    <w:locked/>
    <w:rsid w:val="00B817EE"/>
    <w:rPr>
      <w:rFonts w:ascii="Times New Roman" w:eastAsia="Times New Roman" w:hAnsi="Times New Roman" w:cs="Times New Roman"/>
      <w:b/>
      <w:bCs/>
      <w:sz w:val="20"/>
      <w:szCs w:val="20"/>
      <w:lang w:eastAsia="ru-RU"/>
    </w:rPr>
  </w:style>
  <w:style w:type="character" w:customStyle="1" w:styleId="23">
    <w:name w:val="Заголовок 2 Знак"/>
    <w:basedOn w:val="a3"/>
    <w:link w:val="22"/>
    <w:uiPriority w:val="99"/>
    <w:rsid w:val="00742E89"/>
    <w:rPr>
      <w:rFonts w:ascii="Times New Roman" w:eastAsia="Times New Roman" w:hAnsi="Times New Roman" w:cs="Times New Roman"/>
      <w:b/>
      <w:bCs/>
      <w:sz w:val="24"/>
      <w:szCs w:val="20"/>
      <w:lang w:eastAsia="ru-RU"/>
    </w:rPr>
  </w:style>
  <w:style w:type="character" w:customStyle="1" w:styleId="31">
    <w:name w:val="Заголовок 3 Знак"/>
    <w:basedOn w:val="a3"/>
    <w:link w:val="30"/>
    <w:uiPriority w:val="99"/>
    <w:rsid w:val="00742E89"/>
    <w:rPr>
      <w:rFonts w:ascii="Arial" w:eastAsia="Times New Roman" w:hAnsi="Arial" w:cs="Times New Roman"/>
      <w:b/>
      <w:bCs/>
      <w:sz w:val="26"/>
      <w:szCs w:val="26"/>
      <w:lang w:eastAsia="ru-RU"/>
    </w:rPr>
  </w:style>
  <w:style w:type="character" w:customStyle="1" w:styleId="40">
    <w:name w:val="Заголовок 4 Знак"/>
    <w:basedOn w:val="a3"/>
    <w:link w:val="4"/>
    <w:uiPriority w:val="99"/>
    <w:rsid w:val="00742E89"/>
    <w:rPr>
      <w:rFonts w:ascii="Times New Roman" w:eastAsia="Times New Roman" w:hAnsi="Times New Roman" w:cs="Times New Roman"/>
      <w:caps/>
      <w:noProof/>
      <w:snapToGrid w:val="0"/>
      <w:sz w:val="24"/>
      <w:szCs w:val="20"/>
      <w:lang w:eastAsia="ru-RU"/>
    </w:rPr>
  </w:style>
  <w:style w:type="character" w:customStyle="1" w:styleId="50">
    <w:name w:val="Заголовок 5 Знак"/>
    <w:basedOn w:val="a3"/>
    <w:link w:val="5"/>
    <w:uiPriority w:val="99"/>
    <w:rsid w:val="00742E89"/>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uiPriority w:val="99"/>
    <w:rsid w:val="00742E89"/>
    <w:rPr>
      <w:rFonts w:ascii="Times New Roman" w:eastAsia="Times New Roman" w:hAnsi="Times New Roman" w:cs="Times New Roman"/>
      <w:b/>
      <w:bCs/>
      <w:lang w:eastAsia="ru-RU"/>
    </w:rPr>
  </w:style>
  <w:style w:type="character" w:customStyle="1" w:styleId="70">
    <w:name w:val="Заголовок 7 Знак"/>
    <w:basedOn w:val="a3"/>
    <w:link w:val="7"/>
    <w:uiPriority w:val="99"/>
    <w:rsid w:val="00742E89"/>
    <w:rPr>
      <w:rFonts w:ascii="Times New Roman" w:eastAsia="Times New Roman" w:hAnsi="Times New Roman" w:cs="Times New Roman"/>
      <w:sz w:val="24"/>
      <w:szCs w:val="24"/>
      <w:lang w:eastAsia="ru-RU"/>
    </w:rPr>
  </w:style>
  <w:style w:type="character" w:customStyle="1" w:styleId="80">
    <w:name w:val="Заголовок 8 Знак"/>
    <w:basedOn w:val="a3"/>
    <w:link w:val="8"/>
    <w:uiPriority w:val="99"/>
    <w:rsid w:val="00742E89"/>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uiPriority w:val="99"/>
    <w:semiHidden/>
    <w:rsid w:val="00742E89"/>
    <w:rPr>
      <w:rFonts w:ascii="Times New Roman" w:eastAsia="Times New Roman" w:hAnsi="Times New Roman" w:cs="Times New Roman"/>
      <w:sz w:val="28"/>
      <w:szCs w:val="28"/>
      <w:lang w:eastAsia="ru-RU"/>
    </w:rPr>
  </w:style>
  <w:style w:type="paragraph" w:customStyle="1" w:styleId="ConsPlusTitle">
    <w:name w:val="ConsPlusTitle"/>
    <w:uiPriority w:val="99"/>
    <w:rsid w:val="00742E8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2">
    <w:name w:val="Body Text Indent"/>
    <w:aliases w:val="Основной текст 1"/>
    <w:basedOn w:val="a2"/>
    <w:link w:val="af3"/>
    <w:qFormat/>
    <w:rsid w:val="00742E89"/>
    <w:pPr>
      <w:spacing w:after="0" w:line="240" w:lineRule="auto"/>
      <w:ind w:firstLine="720"/>
    </w:pPr>
    <w:rPr>
      <w:rFonts w:ascii="Times New Roman" w:eastAsia="Times New Roman" w:hAnsi="Times New Roman" w:cs="Times New Roman"/>
      <w:sz w:val="24"/>
      <w:szCs w:val="20"/>
      <w:lang w:eastAsia="ru-RU"/>
    </w:rPr>
  </w:style>
  <w:style w:type="character" w:customStyle="1" w:styleId="af3">
    <w:name w:val="Основной текст с отступом Знак"/>
    <w:aliases w:val="Основной текст 1 Знак"/>
    <w:basedOn w:val="a3"/>
    <w:link w:val="af2"/>
    <w:rsid w:val="00742E89"/>
    <w:rPr>
      <w:rFonts w:ascii="Times New Roman" w:eastAsia="Times New Roman" w:hAnsi="Times New Roman" w:cs="Times New Roman"/>
      <w:sz w:val="24"/>
      <w:szCs w:val="20"/>
      <w:lang w:eastAsia="ru-RU"/>
    </w:rPr>
  </w:style>
  <w:style w:type="paragraph" w:customStyle="1" w:styleId="Default">
    <w:name w:val="Default"/>
    <w:rsid w:val="00742E8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5">
    <w:name w:val="Body Text Indent 2"/>
    <w:basedOn w:val="a2"/>
    <w:link w:val="26"/>
    <w:uiPriority w:val="99"/>
    <w:rsid w:val="00742E89"/>
    <w:pPr>
      <w:spacing w:after="0" w:line="240" w:lineRule="auto"/>
      <w:ind w:left="900" w:hanging="100"/>
      <w:jc w:val="both"/>
    </w:pPr>
    <w:rPr>
      <w:rFonts w:ascii="Times New Roman" w:eastAsia="Times New Roman" w:hAnsi="Times New Roman" w:cs="Times New Roman"/>
      <w:sz w:val="24"/>
      <w:szCs w:val="20"/>
      <w:lang w:eastAsia="ru-RU"/>
    </w:rPr>
  </w:style>
  <w:style w:type="character" w:customStyle="1" w:styleId="26">
    <w:name w:val="Основной текст с отступом 2 Знак"/>
    <w:basedOn w:val="a3"/>
    <w:link w:val="25"/>
    <w:uiPriority w:val="99"/>
    <w:rsid w:val="00742E89"/>
    <w:rPr>
      <w:rFonts w:ascii="Times New Roman" w:eastAsia="Times New Roman" w:hAnsi="Times New Roman" w:cs="Times New Roman"/>
      <w:sz w:val="24"/>
      <w:szCs w:val="20"/>
      <w:lang w:eastAsia="ru-RU"/>
    </w:rPr>
  </w:style>
  <w:style w:type="character" w:styleId="af4">
    <w:name w:val="Strong"/>
    <w:uiPriority w:val="22"/>
    <w:qFormat/>
    <w:rsid w:val="00742E89"/>
    <w:rPr>
      <w:b/>
      <w:bCs/>
    </w:rPr>
  </w:style>
  <w:style w:type="paragraph" w:styleId="af5">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2"/>
    <w:link w:val="af6"/>
    <w:uiPriority w:val="99"/>
    <w:rsid w:val="00742E89"/>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f5"/>
    <w:uiPriority w:val="99"/>
    <w:rsid w:val="00742E89"/>
    <w:rPr>
      <w:rFonts w:ascii="Times New Roman" w:eastAsia="Times New Roman" w:hAnsi="Times New Roman" w:cs="Times New Roman"/>
      <w:sz w:val="24"/>
      <w:szCs w:val="24"/>
      <w:lang w:eastAsia="ru-RU"/>
    </w:rPr>
  </w:style>
  <w:style w:type="paragraph" w:customStyle="1" w:styleId="ConsPlusNonformat">
    <w:name w:val="ConsPlusNonformat"/>
    <w:uiPriority w:val="99"/>
    <w:rsid w:val="00742E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Обычный текст"/>
    <w:basedOn w:val="a2"/>
    <w:rsid w:val="00742E89"/>
    <w:pPr>
      <w:spacing w:after="0" w:line="240" w:lineRule="auto"/>
      <w:ind w:left="397" w:hanging="397"/>
      <w:jc w:val="both"/>
    </w:pPr>
    <w:rPr>
      <w:rFonts w:ascii="Times New Roman" w:eastAsia="Times New Roman" w:hAnsi="Times New Roman" w:cs="Arial"/>
      <w:sz w:val="24"/>
      <w:szCs w:val="20"/>
    </w:rPr>
  </w:style>
  <w:style w:type="paragraph" w:customStyle="1" w:styleId="af8">
    <w:name w:val="Название таблицы"/>
    <w:basedOn w:val="a2"/>
    <w:link w:val="af9"/>
    <w:uiPriority w:val="99"/>
    <w:rsid w:val="00742E89"/>
    <w:pPr>
      <w:tabs>
        <w:tab w:val="num" w:pos="360"/>
      </w:tabs>
      <w:spacing w:line="240" w:lineRule="exact"/>
    </w:pPr>
    <w:rPr>
      <w:rFonts w:ascii="Times New Roman" w:eastAsia="Times New Roman" w:hAnsi="Times New Roman" w:cs="Times New Roman"/>
      <w:b/>
      <w:bCs/>
      <w:sz w:val="24"/>
      <w:szCs w:val="24"/>
      <w:lang w:eastAsia="ru-RU"/>
    </w:rPr>
  </w:style>
  <w:style w:type="character" w:customStyle="1" w:styleId="af9">
    <w:name w:val="Название таблицы Знак"/>
    <w:link w:val="af8"/>
    <w:rsid w:val="00742E89"/>
    <w:rPr>
      <w:rFonts w:ascii="Times New Roman" w:eastAsia="Times New Roman" w:hAnsi="Times New Roman" w:cs="Times New Roman"/>
      <w:b/>
      <w:bCs/>
      <w:sz w:val="24"/>
      <w:szCs w:val="24"/>
      <w:lang w:eastAsia="ru-RU"/>
    </w:rPr>
  </w:style>
  <w:style w:type="paragraph" w:customStyle="1" w:styleId="afa">
    <w:name w:val="Название рисунка"/>
    <w:basedOn w:val="af"/>
    <w:rsid w:val="00742E89"/>
    <w:pPr>
      <w:ind w:left="180" w:firstLine="0"/>
      <w:jc w:val="center"/>
    </w:pPr>
    <w:rPr>
      <w:sz w:val="24"/>
      <w:szCs w:val="24"/>
    </w:rPr>
  </w:style>
  <w:style w:type="paragraph" w:styleId="91">
    <w:name w:val="toc 9"/>
    <w:basedOn w:val="a2"/>
    <w:next w:val="a2"/>
    <w:autoRedefine/>
    <w:uiPriority w:val="39"/>
    <w:rsid w:val="00742E89"/>
    <w:pPr>
      <w:spacing w:after="0" w:line="240" w:lineRule="auto"/>
      <w:ind w:left="1920"/>
      <w:jc w:val="both"/>
    </w:pPr>
    <w:rPr>
      <w:rFonts w:ascii="Times New Roman" w:eastAsia="Times New Roman" w:hAnsi="Times New Roman" w:cs="Times New Roman"/>
      <w:sz w:val="24"/>
      <w:szCs w:val="24"/>
      <w:lang w:eastAsia="ru-RU"/>
    </w:rPr>
  </w:style>
  <w:style w:type="paragraph" w:customStyle="1" w:styleId="afb">
    <w:name w:val="Обычный ТКП"/>
    <w:basedOn w:val="a2"/>
    <w:link w:val="afc"/>
    <w:rsid w:val="00742E89"/>
    <w:pPr>
      <w:suppressAutoHyphens/>
      <w:spacing w:after="0" w:line="360" w:lineRule="auto"/>
      <w:ind w:left="57" w:right="-2" w:firstLine="709"/>
      <w:jc w:val="both"/>
    </w:pPr>
    <w:rPr>
      <w:rFonts w:ascii="Times New Roman" w:eastAsia="Times New Roman" w:hAnsi="Times New Roman" w:cs="Times New Roman"/>
      <w:sz w:val="24"/>
      <w:szCs w:val="20"/>
      <w:lang w:eastAsia="ru-RU"/>
    </w:rPr>
  </w:style>
  <w:style w:type="character" w:customStyle="1" w:styleId="afc">
    <w:name w:val="Обычный ТКП Знак"/>
    <w:link w:val="afb"/>
    <w:rsid w:val="00742E89"/>
    <w:rPr>
      <w:rFonts w:ascii="Times New Roman" w:eastAsia="Times New Roman" w:hAnsi="Times New Roman" w:cs="Times New Roman"/>
      <w:sz w:val="24"/>
      <w:szCs w:val="20"/>
      <w:lang w:eastAsia="ru-RU"/>
    </w:rPr>
  </w:style>
  <w:style w:type="paragraph" w:customStyle="1" w:styleId="afd">
    <w:name w:val="Табл крупная по центру"/>
    <w:basedOn w:val="afb"/>
    <w:rsid w:val="00742E89"/>
    <w:pPr>
      <w:spacing w:line="240" w:lineRule="exact"/>
      <w:ind w:left="0" w:right="0" w:firstLine="0"/>
      <w:jc w:val="center"/>
    </w:pPr>
    <w:rPr>
      <w:snapToGrid w:val="0"/>
      <w:color w:val="000000"/>
      <w:sz w:val="22"/>
    </w:rPr>
  </w:style>
  <w:style w:type="character" w:customStyle="1" w:styleId="Bodytext3">
    <w:name w:val="Body text (3)_"/>
    <w:link w:val="Bodytext30"/>
    <w:rsid w:val="00742E89"/>
    <w:rPr>
      <w:sz w:val="27"/>
      <w:szCs w:val="27"/>
      <w:shd w:val="clear" w:color="auto" w:fill="FFFFFF"/>
    </w:rPr>
  </w:style>
  <w:style w:type="character" w:customStyle="1" w:styleId="Bodytext">
    <w:name w:val="Body text_"/>
    <w:link w:val="92"/>
    <w:rsid w:val="00742E89"/>
    <w:rPr>
      <w:shd w:val="clear" w:color="auto" w:fill="FFFFFF"/>
    </w:rPr>
  </w:style>
  <w:style w:type="character" w:customStyle="1" w:styleId="BodytextBold">
    <w:name w:val="Body text + Bold"/>
    <w:rsid w:val="00742E89"/>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2"/>
    <w:link w:val="Bodytext3"/>
    <w:rsid w:val="00742E89"/>
    <w:pPr>
      <w:shd w:val="clear" w:color="auto" w:fill="FFFFFF"/>
      <w:spacing w:after="2160" w:line="0" w:lineRule="atLeast"/>
      <w:ind w:hanging="2100"/>
      <w:jc w:val="center"/>
    </w:pPr>
    <w:rPr>
      <w:sz w:val="27"/>
      <w:szCs w:val="27"/>
    </w:rPr>
  </w:style>
  <w:style w:type="paragraph" w:customStyle="1" w:styleId="92">
    <w:name w:val="Основной текст9"/>
    <w:basedOn w:val="a2"/>
    <w:link w:val="Bodytext"/>
    <w:rsid w:val="00742E89"/>
    <w:pPr>
      <w:shd w:val="clear" w:color="auto" w:fill="FFFFFF"/>
      <w:spacing w:after="0" w:line="480" w:lineRule="exact"/>
      <w:ind w:hanging="380"/>
    </w:pPr>
  </w:style>
  <w:style w:type="paragraph" w:customStyle="1" w:styleId="ConsPlusNormal">
    <w:name w:val="ConsPlusNormal"/>
    <w:uiPriority w:val="99"/>
    <w:rsid w:val="00742E8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742E89"/>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742E89"/>
    <w:rPr>
      <w:rFonts w:ascii="Times New Roman" w:eastAsia="Times New Roman" w:hAnsi="Times New Roman" w:cs="Times New Roman"/>
      <w:b w:val="0"/>
      <w:bCs w:val="0"/>
      <w:i w:val="0"/>
      <w:iCs w:val="0"/>
      <w:smallCaps w:val="0"/>
      <w:strike w:val="0"/>
      <w:spacing w:val="0"/>
      <w:sz w:val="22"/>
      <w:szCs w:val="22"/>
    </w:rPr>
  </w:style>
  <w:style w:type="character" w:customStyle="1" w:styleId="61">
    <w:name w:val="Основной текст6"/>
    <w:rsid w:val="00742E8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742E8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742E89"/>
    <w:rPr>
      <w:rFonts w:ascii="Times New Roman" w:eastAsia="Times New Roman" w:hAnsi="Times New Roman" w:cs="Times New Roman"/>
      <w:b/>
      <w:bCs/>
      <w:i w:val="0"/>
      <w:iCs w:val="0"/>
      <w:smallCaps w:val="0"/>
      <w:strike w:val="0"/>
      <w:spacing w:val="0"/>
      <w:sz w:val="22"/>
      <w:szCs w:val="22"/>
    </w:rPr>
  </w:style>
  <w:style w:type="paragraph" w:styleId="afe">
    <w:name w:val="Normal (Web)"/>
    <w:aliases w:val="Обычный (Web)"/>
    <w:basedOn w:val="a2"/>
    <w:link w:val="aff"/>
    <w:uiPriority w:val="99"/>
    <w:unhideWhenUsed/>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2"/>
    <w:rsid w:val="00742E8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742E89"/>
    <w:rPr>
      <w:rFonts w:ascii="Times New Roman" w:eastAsia="Times New Roman" w:hAnsi="Times New Roman" w:cs="Times New Roman"/>
      <w:b w:val="0"/>
      <w:bCs w:val="0"/>
      <w:i w:val="0"/>
      <w:iCs w:val="0"/>
      <w:smallCaps w:val="0"/>
      <w:strike w:val="0"/>
      <w:spacing w:val="0"/>
      <w:sz w:val="27"/>
      <w:szCs w:val="27"/>
    </w:rPr>
  </w:style>
  <w:style w:type="character" w:styleId="aff0">
    <w:name w:val="line number"/>
    <w:basedOn w:val="a3"/>
    <w:rsid w:val="00742E89"/>
  </w:style>
  <w:style w:type="paragraph" w:styleId="aff1">
    <w:name w:val="Balloon Text"/>
    <w:basedOn w:val="a2"/>
    <w:link w:val="aff2"/>
    <w:uiPriority w:val="99"/>
    <w:rsid w:val="00742E89"/>
    <w:pPr>
      <w:spacing w:after="0" w:line="240" w:lineRule="auto"/>
    </w:pPr>
    <w:rPr>
      <w:rFonts w:ascii="Tahoma" w:eastAsia="Times New Roman" w:hAnsi="Tahoma" w:cs="Times New Roman"/>
      <w:sz w:val="16"/>
      <w:szCs w:val="16"/>
      <w:lang w:eastAsia="ru-RU"/>
    </w:rPr>
  </w:style>
  <w:style w:type="character" w:customStyle="1" w:styleId="aff2">
    <w:name w:val="Текст выноски Знак"/>
    <w:basedOn w:val="a3"/>
    <w:link w:val="aff1"/>
    <w:uiPriority w:val="99"/>
    <w:rsid w:val="00742E89"/>
    <w:rPr>
      <w:rFonts w:ascii="Tahoma" w:eastAsia="Times New Roman" w:hAnsi="Tahoma" w:cs="Times New Roman"/>
      <w:sz w:val="16"/>
      <w:szCs w:val="16"/>
      <w:lang w:eastAsia="ru-RU"/>
    </w:rPr>
  </w:style>
  <w:style w:type="paragraph" w:styleId="aff3">
    <w:name w:val="Title"/>
    <w:basedOn w:val="a2"/>
    <w:link w:val="aff4"/>
    <w:uiPriority w:val="99"/>
    <w:qFormat/>
    <w:rsid w:val="00742E89"/>
    <w:pPr>
      <w:spacing w:after="0" w:line="240" w:lineRule="auto"/>
      <w:jc w:val="center"/>
    </w:pPr>
    <w:rPr>
      <w:rFonts w:ascii="Times New Roman" w:eastAsia="Times New Roman" w:hAnsi="Times New Roman" w:cs="Times New Roman"/>
      <w:sz w:val="24"/>
      <w:szCs w:val="24"/>
      <w:lang w:eastAsia="ru-RU"/>
    </w:rPr>
  </w:style>
  <w:style w:type="character" w:customStyle="1" w:styleId="aff4">
    <w:name w:val="Название Знак"/>
    <w:basedOn w:val="a3"/>
    <w:link w:val="aff3"/>
    <w:uiPriority w:val="99"/>
    <w:rsid w:val="00742E89"/>
    <w:rPr>
      <w:rFonts w:ascii="Times New Roman" w:eastAsia="Times New Roman" w:hAnsi="Times New Roman" w:cs="Times New Roman"/>
      <w:sz w:val="24"/>
      <w:szCs w:val="24"/>
      <w:lang w:eastAsia="ru-RU"/>
    </w:rPr>
  </w:style>
  <w:style w:type="paragraph" w:customStyle="1" w:styleId="28">
    <w:name w:val="2 Глава раздела"/>
    <w:basedOn w:val="a6"/>
    <w:link w:val="29"/>
    <w:rsid w:val="00742E89"/>
    <w:pPr>
      <w:spacing w:before="120" w:after="120" w:line="360" w:lineRule="auto"/>
      <w:ind w:firstLine="425"/>
      <w:jc w:val="center"/>
    </w:pPr>
    <w:rPr>
      <w:rFonts w:ascii="Times New Roman" w:eastAsia="Times New Roman" w:hAnsi="Times New Roman" w:cs="Times New Roman"/>
      <w:sz w:val="20"/>
      <w:szCs w:val="26"/>
      <w:lang w:eastAsia="ru-RU"/>
    </w:rPr>
  </w:style>
  <w:style w:type="character" w:customStyle="1" w:styleId="29">
    <w:name w:val="2 Глава раздела Знак"/>
    <w:link w:val="28"/>
    <w:rsid w:val="00742E89"/>
    <w:rPr>
      <w:rFonts w:ascii="Times New Roman" w:eastAsia="Times New Roman" w:hAnsi="Times New Roman" w:cs="Times New Roman"/>
      <w:sz w:val="20"/>
      <w:szCs w:val="26"/>
      <w:lang w:eastAsia="ru-RU"/>
    </w:rPr>
  </w:style>
  <w:style w:type="paragraph" w:customStyle="1" w:styleId="ConsPlusCell">
    <w:name w:val="ConsPlusCell"/>
    <w:uiPriority w:val="99"/>
    <w:rsid w:val="00742E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aff5">
    <w:name w:val="Table Elegant"/>
    <w:basedOn w:val="a4"/>
    <w:rsid w:val="00742E8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6">
    <w:name w:val="footnote reference"/>
    <w:uiPriority w:val="99"/>
    <w:rsid w:val="00742E89"/>
    <w:rPr>
      <w:vertAlign w:val="superscript"/>
    </w:rPr>
  </w:style>
  <w:style w:type="paragraph" w:styleId="aff7">
    <w:name w:val="footnote text"/>
    <w:aliases w:val="Table_Footnote_last Знак,Table_Footnote_last Знак Знак,Table_Footnote_last"/>
    <w:basedOn w:val="a2"/>
    <w:link w:val="aff8"/>
    <w:uiPriority w:val="99"/>
    <w:rsid w:val="00742E89"/>
    <w:pPr>
      <w:keepLines/>
      <w:spacing w:before="120" w:after="120" w:line="240" w:lineRule="auto"/>
      <w:ind w:firstLine="567"/>
      <w:jc w:val="both"/>
    </w:pPr>
    <w:rPr>
      <w:rFonts w:ascii="TimesET" w:eastAsia="Times New Roman" w:hAnsi="TimesET" w:cs="Times New Roman"/>
      <w:kern w:val="24"/>
      <w:sz w:val="20"/>
      <w:szCs w:val="20"/>
      <w:lang w:eastAsia="ru-RU"/>
    </w:rPr>
  </w:style>
  <w:style w:type="character" w:customStyle="1" w:styleId="aff8">
    <w:name w:val="Текст сноски Знак"/>
    <w:aliases w:val="Table_Footnote_last Знак Знак1,Table_Footnote_last Знак Знак Знак,Table_Footnote_last Знак1"/>
    <w:basedOn w:val="a3"/>
    <w:link w:val="aff7"/>
    <w:uiPriority w:val="99"/>
    <w:rsid w:val="00742E89"/>
    <w:rPr>
      <w:rFonts w:ascii="TimesET" w:eastAsia="Times New Roman" w:hAnsi="TimesET" w:cs="Times New Roman"/>
      <w:kern w:val="24"/>
      <w:sz w:val="20"/>
      <w:szCs w:val="20"/>
      <w:lang w:eastAsia="ru-RU"/>
    </w:rPr>
  </w:style>
  <w:style w:type="character" w:customStyle="1" w:styleId="2a">
    <w:name w:val="Знак Знак2"/>
    <w:uiPriority w:val="99"/>
    <w:locked/>
    <w:rsid w:val="00742E89"/>
    <w:rPr>
      <w:sz w:val="24"/>
      <w:szCs w:val="24"/>
      <w:lang w:val="ru-RU" w:eastAsia="ru-RU" w:bidi="ar-SA"/>
    </w:rPr>
  </w:style>
  <w:style w:type="paragraph" w:styleId="aff9">
    <w:name w:val="No Spacing"/>
    <w:uiPriority w:val="1"/>
    <w:qFormat/>
    <w:rsid w:val="00742E89"/>
    <w:pPr>
      <w:spacing w:after="0" w:line="240" w:lineRule="auto"/>
    </w:pPr>
    <w:rPr>
      <w:rFonts w:ascii="Times New Roman" w:eastAsia="Times New Roman" w:hAnsi="Times New Roman" w:cs="Times New Roman"/>
      <w:sz w:val="24"/>
      <w:szCs w:val="24"/>
      <w:lang w:eastAsia="ru-RU"/>
    </w:rPr>
  </w:style>
  <w:style w:type="character" w:styleId="affa">
    <w:name w:val="FollowedHyperlink"/>
    <w:uiPriority w:val="99"/>
    <w:unhideWhenUsed/>
    <w:rsid w:val="00742E89"/>
    <w:rPr>
      <w:color w:val="954F72"/>
      <w:u w:val="single"/>
    </w:rPr>
  </w:style>
  <w:style w:type="paragraph" w:customStyle="1" w:styleId="xl63">
    <w:name w:val="xl63"/>
    <w:basedOn w:val="a2"/>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742E8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2"/>
    <w:rsid w:val="00742E8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2"/>
    <w:rsid w:val="00742E8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742E89"/>
    <w:pP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font6">
    <w:name w:val="font6"/>
    <w:basedOn w:val="a2"/>
    <w:rsid w:val="00742E89"/>
    <w:pPr>
      <w:spacing w:before="100" w:beforeAutospacing="1" w:after="100" w:afterAutospacing="1" w:line="240" w:lineRule="auto"/>
    </w:pPr>
    <w:rPr>
      <w:rFonts w:ascii="Arial CYR" w:eastAsia="Times New Roman" w:hAnsi="Arial CYR" w:cs="Arial CYR"/>
      <w:color w:val="993300"/>
      <w:sz w:val="24"/>
      <w:szCs w:val="24"/>
      <w:lang w:eastAsia="ru-RU"/>
    </w:rPr>
  </w:style>
  <w:style w:type="paragraph" w:customStyle="1" w:styleId="xl67">
    <w:name w:val="xl67"/>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2"/>
    <w:rsid w:val="00742E8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742E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2"/>
    <w:rsid w:val="00742E8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2"/>
    <w:rsid w:val="00742E8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2"/>
    <w:rsid w:val="00742E89"/>
    <w:pP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7">
    <w:name w:val="xl77"/>
    <w:basedOn w:val="a2"/>
    <w:rsid w:val="00742E8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78">
    <w:name w:val="xl78"/>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lang w:eastAsia="ru-RU"/>
    </w:rPr>
  </w:style>
  <w:style w:type="paragraph" w:customStyle="1" w:styleId="xl79">
    <w:name w:val="xl79"/>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2"/>
    <w:rsid w:val="00742E8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color w:val="008000"/>
      <w:sz w:val="24"/>
      <w:szCs w:val="24"/>
      <w:lang w:eastAsia="ru-RU"/>
    </w:rPr>
  </w:style>
  <w:style w:type="paragraph" w:customStyle="1" w:styleId="xl81">
    <w:name w:val="xl81"/>
    <w:basedOn w:val="a2"/>
    <w:rsid w:val="00742E8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2"/>
    <w:rsid w:val="00742E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2"/>
    <w:rsid w:val="00742E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2"/>
    <w:rsid w:val="00742E8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742E89"/>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742E8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2"/>
    <w:rsid w:val="00742E89"/>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89">
    <w:name w:val="xl89"/>
    <w:basedOn w:val="a2"/>
    <w:rsid w:val="00742E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2"/>
    <w:rsid w:val="00742E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742E89"/>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32">
    <w:name w:val="toc 3"/>
    <w:basedOn w:val="a2"/>
    <w:next w:val="a2"/>
    <w:autoRedefine/>
    <w:uiPriority w:val="39"/>
    <w:unhideWhenUsed/>
    <w:rsid w:val="00742E89"/>
    <w:pPr>
      <w:spacing w:after="100"/>
      <w:ind w:left="440"/>
    </w:pPr>
    <w:rPr>
      <w:rFonts w:ascii="Calibri" w:eastAsia="Times New Roman" w:hAnsi="Calibri" w:cs="Times New Roman"/>
      <w:lang w:eastAsia="ru-RU"/>
    </w:rPr>
  </w:style>
  <w:style w:type="paragraph" w:styleId="41">
    <w:name w:val="toc 4"/>
    <w:basedOn w:val="a2"/>
    <w:next w:val="a2"/>
    <w:autoRedefine/>
    <w:uiPriority w:val="39"/>
    <w:unhideWhenUsed/>
    <w:rsid w:val="00742E89"/>
    <w:pPr>
      <w:spacing w:after="100"/>
      <w:ind w:left="660"/>
    </w:pPr>
    <w:rPr>
      <w:rFonts w:ascii="Calibri" w:eastAsia="Times New Roman" w:hAnsi="Calibri" w:cs="Times New Roman"/>
      <w:lang w:eastAsia="ru-RU"/>
    </w:rPr>
  </w:style>
  <w:style w:type="paragraph" w:styleId="51">
    <w:name w:val="toc 5"/>
    <w:basedOn w:val="a2"/>
    <w:next w:val="a2"/>
    <w:autoRedefine/>
    <w:uiPriority w:val="39"/>
    <w:unhideWhenUsed/>
    <w:rsid w:val="00742E89"/>
    <w:pPr>
      <w:spacing w:after="100"/>
      <w:ind w:left="880"/>
    </w:pPr>
    <w:rPr>
      <w:rFonts w:ascii="Calibri" w:eastAsia="Times New Roman" w:hAnsi="Calibri" w:cs="Times New Roman"/>
      <w:lang w:eastAsia="ru-RU"/>
    </w:rPr>
  </w:style>
  <w:style w:type="paragraph" w:styleId="62">
    <w:name w:val="toc 6"/>
    <w:basedOn w:val="a2"/>
    <w:next w:val="a2"/>
    <w:autoRedefine/>
    <w:uiPriority w:val="39"/>
    <w:unhideWhenUsed/>
    <w:rsid w:val="00742E89"/>
    <w:pPr>
      <w:spacing w:after="100"/>
      <w:ind w:left="1100"/>
    </w:pPr>
    <w:rPr>
      <w:rFonts w:ascii="Calibri" w:eastAsia="Times New Roman" w:hAnsi="Calibri" w:cs="Times New Roman"/>
      <w:lang w:eastAsia="ru-RU"/>
    </w:rPr>
  </w:style>
  <w:style w:type="paragraph" w:styleId="71">
    <w:name w:val="toc 7"/>
    <w:basedOn w:val="a2"/>
    <w:next w:val="a2"/>
    <w:autoRedefine/>
    <w:uiPriority w:val="39"/>
    <w:unhideWhenUsed/>
    <w:rsid w:val="00742E89"/>
    <w:pPr>
      <w:spacing w:after="100"/>
      <w:ind w:left="1320"/>
    </w:pPr>
    <w:rPr>
      <w:rFonts w:ascii="Calibri" w:eastAsia="Times New Roman" w:hAnsi="Calibri" w:cs="Times New Roman"/>
      <w:lang w:eastAsia="ru-RU"/>
    </w:rPr>
  </w:style>
  <w:style w:type="paragraph" w:styleId="81">
    <w:name w:val="toc 8"/>
    <w:basedOn w:val="a2"/>
    <w:next w:val="a2"/>
    <w:autoRedefine/>
    <w:uiPriority w:val="39"/>
    <w:unhideWhenUsed/>
    <w:rsid w:val="00742E89"/>
    <w:pPr>
      <w:spacing w:after="100"/>
      <w:ind w:left="1540"/>
    </w:pPr>
    <w:rPr>
      <w:rFonts w:ascii="Calibri" w:eastAsia="Times New Roman" w:hAnsi="Calibri" w:cs="Times New Roman"/>
      <w:lang w:eastAsia="ru-RU"/>
    </w:rPr>
  </w:style>
  <w:style w:type="paragraph" w:customStyle="1" w:styleId="affb">
    <w:name w:val="Просто текст"/>
    <w:basedOn w:val="af5"/>
    <w:link w:val="affc"/>
    <w:qFormat/>
    <w:rsid w:val="00742E89"/>
    <w:pPr>
      <w:spacing w:before="60" w:after="60" w:line="260" w:lineRule="atLeast"/>
      <w:jc w:val="both"/>
    </w:pPr>
    <w:rPr>
      <w:rFonts w:ascii="Arial" w:hAnsi="Arial"/>
      <w:sz w:val="22"/>
    </w:rPr>
  </w:style>
  <w:style w:type="character" w:customStyle="1" w:styleId="affc">
    <w:name w:val="Просто текст Знак"/>
    <w:link w:val="affb"/>
    <w:rsid w:val="00742E89"/>
    <w:rPr>
      <w:rFonts w:ascii="Arial" w:eastAsia="Times New Roman" w:hAnsi="Arial" w:cs="Times New Roman"/>
      <w:szCs w:val="24"/>
      <w:lang w:eastAsia="ru-RU"/>
    </w:rPr>
  </w:style>
  <w:style w:type="paragraph" w:styleId="affd">
    <w:name w:val="Plain Text"/>
    <w:aliases w:val="Знак7, Знак7,Знак Знак Знак Знак"/>
    <w:basedOn w:val="a2"/>
    <w:link w:val="affe"/>
    <w:uiPriority w:val="99"/>
    <w:rsid w:val="00742E89"/>
    <w:pPr>
      <w:spacing w:after="0" w:line="240" w:lineRule="auto"/>
    </w:pPr>
    <w:rPr>
      <w:rFonts w:ascii="Courier New" w:eastAsia="Times New Roman" w:hAnsi="Courier New" w:cs="Times New Roman"/>
      <w:sz w:val="20"/>
      <w:szCs w:val="20"/>
      <w:lang w:eastAsia="ru-RU"/>
    </w:rPr>
  </w:style>
  <w:style w:type="character" w:customStyle="1" w:styleId="affe">
    <w:name w:val="Текст Знак"/>
    <w:aliases w:val="Знак7 Знак, Знак7 Знак,Знак Знак Знак Знак Знак"/>
    <w:basedOn w:val="a3"/>
    <w:link w:val="affd"/>
    <w:uiPriority w:val="99"/>
    <w:rsid w:val="00742E89"/>
    <w:rPr>
      <w:rFonts w:ascii="Courier New" w:eastAsia="Times New Roman" w:hAnsi="Courier New" w:cs="Times New Roman"/>
      <w:sz w:val="20"/>
      <w:szCs w:val="20"/>
      <w:lang w:eastAsia="ru-RU"/>
    </w:rPr>
  </w:style>
  <w:style w:type="paragraph" w:customStyle="1" w:styleId="CharChar">
    <w:name w:val="Char Char Знак Знак Знак Знак Знак Знак"/>
    <w:basedOn w:val="a2"/>
    <w:rsid w:val="00742E89"/>
    <w:pPr>
      <w:spacing w:line="240" w:lineRule="exact"/>
    </w:pPr>
    <w:rPr>
      <w:rFonts w:ascii="Verdana" w:eastAsia="Times New Roman" w:hAnsi="Verdana" w:cs="Verdana"/>
      <w:sz w:val="20"/>
      <w:szCs w:val="20"/>
      <w:lang w:val="en-US"/>
    </w:rPr>
  </w:style>
  <w:style w:type="paragraph" w:styleId="33">
    <w:name w:val="Body Text 3"/>
    <w:basedOn w:val="a2"/>
    <w:link w:val="34"/>
    <w:uiPriority w:val="99"/>
    <w:rsid w:val="00742E8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3"/>
    <w:link w:val="33"/>
    <w:uiPriority w:val="99"/>
    <w:rsid w:val="00742E89"/>
    <w:rPr>
      <w:rFonts w:ascii="Times New Roman" w:eastAsia="Times New Roman" w:hAnsi="Times New Roman" w:cs="Times New Roman"/>
      <w:sz w:val="16"/>
      <w:szCs w:val="16"/>
      <w:lang w:eastAsia="ru-RU"/>
    </w:rPr>
  </w:style>
  <w:style w:type="paragraph" w:styleId="HTML">
    <w:name w:val="HTML Preformatted"/>
    <w:basedOn w:val="a2"/>
    <w:link w:val="HTML0"/>
    <w:uiPriority w:val="99"/>
    <w:rsid w:val="00742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3"/>
    <w:link w:val="HTML"/>
    <w:uiPriority w:val="99"/>
    <w:rsid w:val="00742E89"/>
    <w:rPr>
      <w:rFonts w:ascii="Courier New" w:eastAsia="Courier New" w:hAnsi="Courier New" w:cs="Times New Roman"/>
      <w:sz w:val="20"/>
      <w:szCs w:val="20"/>
      <w:lang w:eastAsia="ru-RU"/>
    </w:rPr>
  </w:style>
  <w:style w:type="paragraph" w:customStyle="1" w:styleId="16">
    <w:name w:val="Без интервала1"/>
    <w:rsid w:val="00742E89"/>
    <w:pPr>
      <w:suppressAutoHyphens/>
      <w:spacing w:after="0" w:line="240" w:lineRule="auto"/>
    </w:pPr>
    <w:rPr>
      <w:rFonts w:ascii="Calibri" w:eastAsia="Times New Roman" w:hAnsi="Calibri" w:cs="Calibri"/>
      <w:lang w:eastAsia="ar-SA"/>
    </w:rPr>
  </w:style>
  <w:style w:type="paragraph" w:customStyle="1" w:styleId="17">
    <w:name w:val="Знак1"/>
    <w:basedOn w:val="a2"/>
    <w:rsid w:val="00742E89"/>
    <w:pPr>
      <w:spacing w:line="240" w:lineRule="exact"/>
    </w:pPr>
    <w:rPr>
      <w:rFonts w:ascii="Verdana" w:eastAsia="Times New Roman" w:hAnsi="Verdana" w:cs="Times New Roman"/>
      <w:sz w:val="24"/>
      <w:szCs w:val="24"/>
      <w:lang w:val="en-US"/>
    </w:rPr>
  </w:style>
  <w:style w:type="paragraph" w:customStyle="1" w:styleId="10">
    <w:name w:val="1 уровень"/>
    <w:basedOn w:val="13"/>
    <w:uiPriority w:val="99"/>
    <w:rsid w:val="00742E89"/>
    <w:pPr>
      <w:keepLines w:val="0"/>
      <w:numPr>
        <w:ilvl w:val="1"/>
        <w:numId w:val="3"/>
      </w:numPr>
      <w:tabs>
        <w:tab w:val="clear" w:pos="792"/>
      </w:tabs>
      <w:spacing w:after="60" w:line="360" w:lineRule="auto"/>
      <w:ind w:left="0" w:firstLine="720"/>
    </w:pPr>
    <w:rPr>
      <w:rFonts w:ascii="Times New Roman" w:eastAsia="Times New Roman" w:hAnsi="Times New Roman" w:cs="Arial"/>
      <w:bCs/>
      <w:caps/>
      <w:color w:val="auto"/>
      <w:kern w:val="32"/>
      <w:sz w:val="24"/>
      <w:szCs w:val="28"/>
      <w:lang w:eastAsia="ru-RU"/>
    </w:rPr>
  </w:style>
  <w:style w:type="paragraph" w:customStyle="1" w:styleId="20">
    <w:name w:val="2 уровень"/>
    <w:basedOn w:val="a2"/>
    <w:uiPriority w:val="99"/>
    <w:rsid w:val="00742E89"/>
    <w:pPr>
      <w:numPr>
        <w:ilvl w:val="2"/>
        <w:numId w:val="3"/>
      </w:numPr>
      <w:tabs>
        <w:tab w:val="clear" w:pos="1440"/>
        <w:tab w:val="num" w:pos="792"/>
      </w:tabs>
      <w:spacing w:after="0" w:line="240" w:lineRule="auto"/>
      <w:ind w:left="792" w:hanging="432"/>
    </w:pPr>
    <w:rPr>
      <w:rFonts w:ascii="Times New Roman" w:eastAsia="Times New Roman" w:hAnsi="Times New Roman" w:cs="Times New Roman"/>
      <w:b/>
      <w:sz w:val="24"/>
      <w:szCs w:val="24"/>
      <w:lang w:eastAsia="ru-RU"/>
    </w:rPr>
  </w:style>
  <w:style w:type="paragraph" w:customStyle="1" w:styleId="18">
    <w:name w:val="Абзац списка1"/>
    <w:basedOn w:val="a2"/>
    <w:uiPriority w:val="99"/>
    <w:rsid w:val="00742E89"/>
    <w:pPr>
      <w:widowControl w:val="0"/>
      <w:adjustRightInd w:val="0"/>
      <w:spacing w:before="120" w:after="120" w:line="240" w:lineRule="auto"/>
      <w:jc w:val="both"/>
    </w:pPr>
    <w:rPr>
      <w:rFonts w:ascii="Times New Roman" w:eastAsia="Times New Roman" w:hAnsi="Times New Roman" w:cs="Times New Roman"/>
      <w:spacing w:val="-5"/>
      <w:sz w:val="28"/>
    </w:rPr>
  </w:style>
  <w:style w:type="paragraph" w:customStyle="1" w:styleId="G">
    <w:name w:val="G_Обычный текст"/>
    <w:basedOn w:val="a2"/>
    <w:link w:val="G0"/>
    <w:qFormat/>
    <w:rsid w:val="00742E89"/>
    <w:pPr>
      <w:spacing w:before="120" w:after="60" w:line="240" w:lineRule="auto"/>
      <w:ind w:firstLine="567"/>
      <w:jc w:val="both"/>
    </w:pPr>
    <w:rPr>
      <w:rFonts w:eastAsia="Times New Roman" w:cs="Times New Roman"/>
      <w:sz w:val="24"/>
      <w:szCs w:val="24"/>
      <w:lang w:eastAsia="ru-RU"/>
    </w:rPr>
  </w:style>
  <w:style w:type="character" w:customStyle="1" w:styleId="G0">
    <w:name w:val="G_Обычный текст Знак"/>
    <w:link w:val="G"/>
    <w:rsid w:val="00742E89"/>
    <w:rPr>
      <w:rFonts w:eastAsia="Times New Roman" w:cs="Times New Roman"/>
      <w:sz w:val="24"/>
      <w:szCs w:val="24"/>
      <w:lang w:eastAsia="ru-RU"/>
    </w:rPr>
  </w:style>
  <w:style w:type="character" w:customStyle="1" w:styleId="afff">
    <w:name w:val="_Обычный Знак"/>
    <w:link w:val="afff0"/>
    <w:locked/>
    <w:rsid w:val="00742E89"/>
    <w:rPr>
      <w:rFonts w:ascii="Calibri" w:eastAsia="Calibri" w:hAnsi="Calibri"/>
      <w:iCs/>
      <w:sz w:val="26"/>
      <w:szCs w:val="26"/>
    </w:rPr>
  </w:style>
  <w:style w:type="paragraph" w:customStyle="1" w:styleId="afff0">
    <w:name w:val="_Обычный"/>
    <w:basedOn w:val="a2"/>
    <w:link w:val="afff"/>
    <w:qFormat/>
    <w:rsid w:val="00742E89"/>
    <w:pPr>
      <w:spacing w:after="0" w:line="360" w:lineRule="auto"/>
      <w:ind w:firstLine="709"/>
      <w:jc w:val="both"/>
    </w:pPr>
    <w:rPr>
      <w:rFonts w:ascii="Calibri" w:eastAsia="Calibri" w:hAnsi="Calibri"/>
      <w:iCs/>
      <w:sz w:val="26"/>
      <w:szCs w:val="26"/>
    </w:rPr>
  </w:style>
  <w:style w:type="character" w:customStyle="1" w:styleId="111">
    <w:name w:val="Табличный_таблица_11 Знак"/>
    <w:link w:val="112"/>
    <w:uiPriority w:val="99"/>
    <w:locked/>
    <w:rsid w:val="00742E89"/>
  </w:style>
  <w:style w:type="paragraph" w:customStyle="1" w:styleId="112">
    <w:name w:val="Табличный_таблица_11"/>
    <w:link w:val="111"/>
    <w:uiPriority w:val="99"/>
    <w:qFormat/>
    <w:rsid w:val="00742E89"/>
    <w:pPr>
      <w:spacing w:after="0" w:line="240" w:lineRule="auto"/>
      <w:jc w:val="center"/>
    </w:pPr>
  </w:style>
  <w:style w:type="character" w:customStyle="1" w:styleId="afff1">
    <w:name w:val="Текст_Обычный"/>
    <w:uiPriority w:val="99"/>
    <w:qFormat/>
    <w:rsid w:val="00742E89"/>
    <w:rPr>
      <w:b w:val="0"/>
      <w:bCs w:val="0"/>
    </w:rPr>
  </w:style>
  <w:style w:type="paragraph" w:customStyle="1" w:styleId="130">
    <w:name w:val="Основной текст13"/>
    <w:basedOn w:val="a2"/>
    <w:rsid w:val="00742E89"/>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b">
    <w:name w:val="Абзац списка Знак"/>
    <w:aliases w:val="Варианты ответов Знак,ПАРАГРАФ Знак,Таблицы Знак,it_List1 Знак,Ненумерованный список Знак,основной диплом Знак,Введение Знак,3_Абзац списка Знак,СПИСКИ Знак,Маркер Знак,Список - нумерованный абзац Знак,List Paragraph Знак,название Знак"/>
    <w:link w:val="aa"/>
    <w:uiPriority w:val="34"/>
    <w:locked/>
    <w:rsid w:val="00742E89"/>
  </w:style>
  <w:style w:type="paragraph" w:customStyle="1" w:styleId="19">
    <w:name w:val="Название1"/>
    <w:basedOn w:val="a2"/>
    <w:qFormat/>
    <w:rsid w:val="00742E89"/>
    <w:pPr>
      <w:spacing w:after="0" w:line="240" w:lineRule="auto"/>
      <w:jc w:val="center"/>
    </w:pPr>
    <w:rPr>
      <w:rFonts w:ascii="Times New Roman" w:eastAsia="Times New Roman" w:hAnsi="Times New Roman" w:cs="Times New Roman"/>
      <w:sz w:val="24"/>
      <w:szCs w:val="20"/>
      <w:lang w:eastAsia="ru-RU"/>
    </w:rPr>
  </w:style>
  <w:style w:type="paragraph" w:customStyle="1" w:styleId="afff2">
    <w:name w:val="Для таблицы"/>
    <w:basedOn w:val="a2"/>
    <w:next w:val="a2"/>
    <w:qFormat/>
    <w:rsid w:val="00742E89"/>
    <w:pPr>
      <w:spacing w:after="0" w:line="240" w:lineRule="auto"/>
      <w:jc w:val="center"/>
    </w:pPr>
    <w:rPr>
      <w:rFonts w:ascii="Times New Roman" w:eastAsia="Calibri" w:hAnsi="Times New Roman" w:cs="Times New Roman"/>
      <w:sz w:val="20"/>
    </w:rPr>
  </w:style>
  <w:style w:type="paragraph" w:customStyle="1" w:styleId="afff3">
    <w:name w:val="для таблицы шапка"/>
    <w:basedOn w:val="afff2"/>
    <w:qFormat/>
    <w:rsid w:val="00742E89"/>
    <w:rPr>
      <w:b/>
      <w:lang w:eastAsia="ru-RU"/>
    </w:rPr>
  </w:style>
  <w:style w:type="character" w:customStyle="1" w:styleId="afff4">
    <w:name w:val="_Таблица Знак"/>
    <w:link w:val="afff5"/>
    <w:locked/>
    <w:rsid w:val="00742E89"/>
    <w:rPr>
      <w:rFonts w:eastAsia="Calibri"/>
      <w:sz w:val="24"/>
      <w:szCs w:val="26"/>
    </w:rPr>
  </w:style>
  <w:style w:type="paragraph" w:customStyle="1" w:styleId="afff5">
    <w:name w:val="_Таблица"/>
    <w:basedOn w:val="a2"/>
    <w:link w:val="afff4"/>
    <w:autoRedefine/>
    <w:qFormat/>
    <w:rsid w:val="00742E89"/>
    <w:pPr>
      <w:keepNext/>
      <w:tabs>
        <w:tab w:val="left" w:pos="1985"/>
      </w:tabs>
      <w:spacing w:after="0" w:line="240" w:lineRule="auto"/>
      <w:jc w:val="both"/>
    </w:pPr>
    <w:rPr>
      <w:rFonts w:eastAsia="Calibri"/>
      <w:sz w:val="24"/>
      <w:szCs w:val="26"/>
    </w:rPr>
  </w:style>
  <w:style w:type="numbering" w:customStyle="1" w:styleId="11">
    <w:name w:val="Стиль1"/>
    <w:uiPriority w:val="99"/>
    <w:rsid w:val="00742E89"/>
    <w:pPr>
      <w:numPr>
        <w:numId w:val="4"/>
      </w:numPr>
    </w:pPr>
  </w:style>
  <w:style w:type="numbering" w:customStyle="1" w:styleId="2">
    <w:name w:val="Стиль2"/>
    <w:uiPriority w:val="99"/>
    <w:rsid w:val="00742E89"/>
    <w:pPr>
      <w:numPr>
        <w:numId w:val="5"/>
      </w:numPr>
    </w:pPr>
  </w:style>
  <w:style w:type="paragraph" w:styleId="2b">
    <w:name w:val="Body Text 2"/>
    <w:basedOn w:val="a2"/>
    <w:link w:val="2c"/>
    <w:uiPriority w:val="99"/>
    <w:rsid w:val="00742E89"/>
    <w:pPr>
      <w:spacing w:after="120" w:line="480" w:lineRule="auto"/>
    </w:pPr>
    <w:rPr>
      <w:rFonts w:ascii="Times New Roman" w:eastAsia="Times New Roman" w:hAnsi="Times New Roman" w:cs="Times New Roman"/>
      <w:sz w:val="20"/>
      <w:szCs w:val="20"/>
      <w:lang w:eastAsia="ru-RU"/>
    </w:rPr>
  </w:style>
  <w:style w:type="character" w:customStyle="1" w:styleId="2c">
    <w:name w:val="Основной текст 2 Знак"/>
    <w:basedOn w:val="a3"/>
    <w:link w:val="2b"/>
    <w:uiPriority w:val="99"/>
    <w:rsid w:val="00742E89"/>
    <w:rPr>
      <w:rFonts w:ascii="Times New Roman" w:eastAsia="Times New Roman" w:hAnsi="Times New Roman" w:cs="Times New Roman"/>
      <w:sz w:val="20"/>
      <w:szCs w:val="20"/>
      <w:lang w:eastAsia="ru-RU"/>
    </w:rPr>
  </w:style>
  <w:style w:type="paragraph" w:customStyle="1" w:styleId="ConsNormal">
    <w:name w:val="ConsNormal"/>
    <w:uiPriority w:val="99"/>
    <w:rsid w:val="00742E8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3"/>
    <w:uiPriority w:val="99"/>
    <w:rsid w:val="00742E89"/>
  </w:style>
  <w:style w:type="paragraph" w:customStyle="1" w:styleId="msonormal0">
    <w:name w:val="msonormal"/>
    <w:basedOn w:val="a2"/>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Web) Знак"/>
    <w:link w:val="afe"/>
    <w:uiPriority w:val="99"/>
    <w:locked/>
    <w:rsid w:val="00742E89"/>
    <w:rPr>
      <w:rFonts w:ascii="Times New Roman" w:eastAsia="Times New Roman" w:hAnsi="Times New Roman" w:cs="Times New Roman"/>
      <w:sz w:val="24"/>
      <w:szCs w:val="24"/>
      <w:lang w:eastAsia="ru-RU"/>
    </w:rPr>
  </w:style>
  <w:style w:type="paragraph" w:customStyle="1" w:styleId="1a">
    <w:name w:val="Для таблицы (приложения 1)"/>
    <w:basedOn w:val="a2"/>
    <w:qFormat/>
    <w:rsid w:val="00742E89"/>
    <w:pPr>
      <w:widowControl w:val="0"/>
      <w:adjustRightInd w:val="0"/>
      <w:spacing w:after="0" w:line="240" w:lineRule="atLeast"/>
    </w:pPr>
    <w:rPr>
      <w:rFonts w:ascii="Times New Roman" w:eastAsia="Times New Roman" w:hAnsi="Times New Roman" w:cs="Times New Roman"/>
      <w:bCs/>
      <w:color w:val="000000"/>
      <w:spacing w:val="-5"/>
      <w:sz w:val="20"/>
    </w:rPr>
  </w:style>
  <w:style w:type="table" w:styleId="1b">
    <w:name w:val="Table Classic 1"/>
    <w:basedOn w:val="a4"/>
    <w:semiHidden/>
    <w:unhideWhenUsed/>
    <w:rsid w:val="00742E8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l93">
    <w:name w:val="xl93"/>
    <w:basedOn w:val="a2"/>
    <w:rsid w:val="00742E89"/>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2"/>
    <w:rsid w:val="00742E89"/>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2"/>
    <w:rsid w:val="00742E8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2"/>
    <w:rsid w:val="00742E8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2"/>
    <w:rsid w:val="00742E89"/>
    <w:pPr>
      <w:pBdr>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99">
    <w:name w:val="xl99"/>
    <w:basedOn w:val="a2"/>
    <w:rsid w:val="00742E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2"/>
    <w:rsid w:val="00742E89"/>
    <w:pPr>
      <w:pBdr>
        <w:top w:val="single" w:sz="4" w:space="0" w:color="auto"/>
        <w:left w:val="single" w:sz="4" w:space="9" w:color="auto"/>
        <w:bottom w:val="single" w:sz="8"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1">
    <w:name w:val="xl101"/>
    <w:basedOn w:val="a2"/>
    <w:rsid w:val="00742E89"/>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2"/>
    <w:rsid w:val="00742E89"/>
    <w:pPr>
      <w:pBdr>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3">
    <w:name w:val="xl103"/>
    <w:basedOn w:val="a2"/>
    <w:rsid w:val="00742E8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4">
    <w:name w:val="xl104"/>
    <w:basedOn w:val="a2"/>
    <w:rsid w:val="00742E89"/>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742E89"/>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6">
    <w:name w:val="xl106"/>
    <w:basedOn w:val="a2"/>
    <w:rsid w:val="00742E89"/>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7">
    <w:name w:val="xl107"/>
    <w:basedOn w:val="a2"/>
    <w:rsid w:val="00742E8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2"/>
    <w:rsid w:val="00742E89"/>
    <w:pPr>
      <w:pBdr>
        <w:top w:val="single" w:sz="8"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09">
    <w:name w:val="xl109"/>
    <w:basedOn w:val="a2"/>
    <w:rsid w:val="00742E8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2"/>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1">
    <w:name w:val="xl111"/>
    <w:basedOn w:val="a2"/>
    <w:rsid w:val="00742E8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2">
    <w:name w:val="xl112"/>
    <w:basedOn w:val="a2"/>
    <w:rsid w:val="00742E89"/>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2"/>
    <w:rsid w:val="00742E8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2"/>
    <w:rsid w:val="00742E8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2"/>
    <w:rsid w:val="00742E89"/>
    <w:pPr>
      <w:pBdr>
        <w:top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2"/>
    <w:rsid w:val="00742E8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2"/>
    <w:rsid w:val="00742E8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2"/>
    <w:rsid w:val="00742E89"/>
    <w:pPr>
      <w:pBdr>
        <w:top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2"/>
    <w:rsid w:val="00742E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2"/>
    <w:rsid w:val="00742E8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2"/>
    <w:rsid w:val="00742E8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2"/>
    <w:rsid w:val="00742E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2"/>
    <w:rsid w:val="00742E89"/>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2"/>
    <w:rsid w:val="00742E89"/>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5">
    <w:name w:val="xl125"/>
    <w:basedOn w:val="a2"/>
    <w:uiPriority w:val="99"/>
    <w:rsid w:val="00742E8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2"/>
    <w:uiPriority w:val="99"/>
    <w:rsid w:val="00742E89"/>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8">
    <w:name w:val="xl128"/>
    <w:basedOn w:val="a2"/>
    <w:uiPriority w:val="99"/>
    <w:rsid w:val="00742E8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2"/>
    <w:uiPriority w:val="99"/>
    <w:rsid w:val="00742E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2"/>
    <w:uiPriority w:val="99"/>
    <w:rsid w:val="00742E89"/>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2"/>
    <w:uiPriority w:val="99"/>
    <w:rsid w:val="00742E89"/>
    <w:pPr>
      <w:pBdr>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2"/>
    <w:uiPriority w:val="99"/>
    <w:rsid w:val="00742E89"/>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2"/>
    <w:uiPriority w:val="99"/>
    <w:rsid w:val="00742E89"/>
    <w:pPr>
      <w:pBdr>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4">
    <w:name w:val="xl134"/>
    <w:basedOn w:val="a2"/>
    <w:uiPriority w:val="99"/>
    <w:rsid w:val="00742E8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5">
    <w:name w:val="xl135"/>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6">
    <w:name w:val="xl136"/>
    <w:basedOn w:val="a2"/>
    <w:uiPriority w:val="99"/>
    <w:rsid w:val="00742E8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7">
    <w:name w:val="xl137"/>
    <w:basedOn w:val="a2"/>
    <w:uiPriority w:val="99"/>
    <w:rsid w:val="00742E89"/>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ru-RU"/>
    </w:rPr>
  </w:style>
  <w:style w:type="paragraph" w:customStyle="1" w:styleId="xl138">
    <w:name w:val="xl138"/>
    <w:basedOn w:val="a2"/>
    <w:uiPriority w:val="99"/>
    <w:rsid w:val="00742E89"/>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39">
    <w:name w:val="xl139"/>
    <w:basedOn w:val="a2"/>
    <w:uiPriority w:val="99"/>
    <w:rsid w:val="00742E89"/>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2"/>
    <w:uiPriority w:val="99"/>
    <w:rsid w:val="00742E89"/>
    <w:pPr>
      <w:pBdr>
        <w:top w:val="single" w:sz="8"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2"/>
    <w:uiPriority w:val="99"/>
    <w:rsid w:val="00742E89"/>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2"/>
    <w:uiPriority w:val="99"/>
    <w:rsid w:val="00742E8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2"/>
    <w:uiPriority w:val="99"/>
    <w:rsid w:val="00742E8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2"/>
    <w:uiPriority w:val="99"/>
    <w:rsid w:val="00742E89"/>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2"/>
    <w:uiPriority w:val="99"/>
    <w:rsid w:val="00742E89"/>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7">
    <w:name w:val="xl147"/>
    <w:basedOn w:val="a2"/>
    <w:uiPriority w:val="99"/>
    <w:rsid w:val="00742E8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8">
    <w:name w:val="xl148"/>
    <w:basedOn w:val="a2"/>
    <w:uiPriority w:val="99"/>
    <w:rsid w:val="00742E8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9">
    <w:name w:val="xl149"/>
    <w:basedOn w:val="a2"/>
    <w:uiPriority w:val="99"/>
    <w:rsid w:val="00742E8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0">
    <w:name w:val="xl150"/>
    <w:basedOn w:val="a2"/>
    <w:uiPriority w:val="99"/>
    <w:rsid w:val="00742E8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2"/>
    <w:uiPriority w:val="99"/>
    <w:rsid w:val="00742E89"/>
    <w:pPr>
      <w:pBdr>
        <w:top w:val="single" w:sz="8" w:space="0" w:color="auto"/>
        <w:left w:val="single" w:sz="8"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2">
    <w:name w:val="xl152"/>
    <w:basedOn w:val="a2"/>
    <w:uiPriority w:val="99"/>
    <w:rsid w:val="00742E89"/>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3">
    <w:name w:val="xl153"/>
    <w:basedOn w:val="a2"/>
    <w:uiPriority w:val="99"/>
    <w:rsid w:val="00742E89"/>
    <w:pPr>
      <w:pBdr>
        <w:top w:val="single" w:sz="8" w:space="0" w:color="auto"/>
        <w:bottom w:val="single" w:sz="4"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4">
    <w:name w:val="xl154"/>
    <w:basedOn w:val="a2"/>
    <w:uiPriority w:val="99"/>
    <w:rsid w:val="00742E89"/>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2"/>
    <w:uiPriority w:val="99"/>
    <w:rsid w:val="00742E8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2"/>
    <w:uiPriority w:val="99"/>
    <w:rsid w:val="00742E8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9">
    <w:name w:val="xl159"/>
    <w:basedOn w:val="a2"/>
    <w:uiPriority w:val="99"/>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2"/>
    <w:uiPriority w:val="99"/>
    <w:rsid w:val="00742E89"/>
    <w:pPr>
      <w:pBdr>
        <w:top w:val="single" w:sz="8"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2"/>
    <w:uiPriority w:val="99"/>
    <w:rsid w:val="00742E89"/>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2"/>
    <w:uiPriority w:val="99"/>
    <w:rsid w:val="00742E89"/>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4">
    <w:name w:val="xl164"/>
    <w:basedOn w:val="a2"/>
    <w:uiPriority w:val="99"/>
    <w:rsid w:val="00742E89"/>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2"/>
    <w:uiPriority w:val="99"/>
    <w:rsid w:val="00742E8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2"/>
    <w:uiPriority w:val="99"/>
    <w:rsid w:val="00742E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7">
    <w:name w:val="xl167"/>
    <w:basedOn w:val="a2"/>
    <w:uiPriority w:val="99"/>
    <w:rsid w:val="00742E89"/>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68">
    <w:name w:val="xl168"/>
    <w:basedOn w:val="a2"/>
    <w:uiPriority w:val="99"/>
    <w:rsid w:val="00742E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9">
    <w:name w:val="xl169"/>
    <w:basedOn w:val="a2"/>
    <w:uiPriority w:val="99"/>
    <w:rsid w:val="00742E89"/>
    <w:pPr>
      <w:pBdr>
        <w:top w:val="single" w:sz="8" w:space="0" w:color="auto"/>
        <w:left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2"/>
    <w:uiPriority w:val="99"/>
    <w:rsid w:val="00742E89"/>
    <w:pPr>
      <w:pBdr>
        <w:top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1">
    <w:name w:val="xl171"/>
    <w:basedOn w:val="a2"/>
    <w:uiPriority w:val="99"/>
    <w:rsid w:val="00742E89"/>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2">
    <w:name w:val="xl172"/>
    <w:basedOn w:val="a2"/>
    <w:uiPriority w:val="99"/>
    <w:rsid w:val="00742E8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2"/>
    <w:uiPriority w:val="99"/>
    <w:rsid w:val="00742E89"/>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2"/>
    <w:uiPriority w:val="99"/>
    <w:rsid w:val="00742E89"/>
    <w:pPr>
      <w:pBdr>
        <w:top w:val="single" w:sz="8" w:space="0" w:color="auto"/>
        <w:left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2"/>
    <w:uiPriority w:val="99"/>
    <w:rsid w:val="00742E89"/>
    <w:pPr>
      <w:pBdr>
        <w:top w:val="single" w:sz="8" w:space="0" w:color="auto"/>
        <w:bottom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6">
    <w:name w:val="xl176"/>
    <w:basedOn w:val="a2"/>
    <w:uiPriority w:val="99"/>
    <w:rsid w:val="00742E89"/>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7">
    <w:name w:val="xl177"/>
    <w:basedOn w:val="a2"/>
    <w:uiPriority w:val="99"/>
    <w:rsid w:val="00742E89"/>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a2"/>
    <w:uiPriority w:val="99"/>
    <w:rsid w:val="00742E89"/>
    <w:pPr>
      <w:pBdr>
        <w:top w:val="single" w:sz="8" w:space="0" w:color="auto"/>
        <w:bottom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9">
    <w:name w:val="xl179"/>
    <w:basedOn w:val="a2"/>
    <w:uiPriority w:val="99"/>
    <w:rsid w:val="00742E89"/>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0">
    <w:name w:val="xl180"/>
    <w:basedOn w:val="a2"/>
    <w:uiPriority w:val="99"/>
    <w:rsid w:val="00742E8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1">
    <w:name w:val="xl181"/>
    <w:basedOn w:val="a2"/>
    <w:uiPriority w:val="99"/>
    <w:rsid w:val="00742E8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2">
    <w:name w:val="xl182"/>
    <w:basedOn w:val="a2"/>
    <w:uiPriority w:val="99"/>
    <w:rsid w:val="00742E8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2"/>
    <w:uiPriority w:val="99"/>
    <w:rsid w:val="00742E89"/>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4">
    <w:name w:val="xl184"/>
    <w:basedOn w:val="a2"/>
    <w:uiPriority w:val="99"/>
    <w:rsid w:val="00742E89"/>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5">
    <w:name w:val="xl185"/>
    <w:basedOn w:val="a2"/>
    <w:uiPriority w:val="99"/>
    <w:rsid w:val="00742E89"/>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6">
    <w:name w:val="xl186"/>
    <w:basedOn w:val="a2"/>
    <w:uiPriority w:val="99"/>
    <w:rsid w:val="00742E89"/>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2"/>
    <w:uiPriority w:val="99"/>
    <w:rsid w:val="00742E89"/>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00">
    <w:name w:val="00_Обычный текст Знак"/>
    <w:link w:val="000"/>
    <w:locked/>
    <w:rsid w:val="00742E89"/>
    <w:rPr>
      <w:sz w:val="26"/>
      <w:szCs w:val="26"/>
    </w:rPr>
  </w:style>
  <w:style w:type="paragraph" w:customStyle="1" w:styleId="000">
    <w:name w:val="00_Обычный текст"/>
    <w:basedOn w:val="a2"/>
    <w:link w:val="00"/>
    <w:qFormat/>
    <w:rsid w:val="00742E89"/>
    <w:pPr>
      <w:snapToGrid w:val="0"/>
      <w:spacing w:after="0" w:line="360" w:lineRule="auto"/>
      <w:ind w:firstLine="709"/>
      <w:contextualSpacing/>
      <w:jc w:val="both"/>
    </w:pPr>
    <w:rPr>
      <w:sz w:val="26"/>
      <w:szCs w:val="26"/>
    </w:rPr>
  </w:style>
  <w:style w:type="character" w:styleId="afff6">
    <w:name w:val="annotation reference"/>
    <w:basedOn w:val="a3"/>
    <w:uiPriority w:val="99"/>
    <w:semiHidden/>
    <w:unhideWhenUsed/>
    <w:rsid w:val="00742E89"/>
    <w:rPr>
      <w:sz w:val="16"/>
      <w:szCs w:val="16"/>
    </w:rPr>
  </w:style>
  <w:style w:type="paragraph" w:styleId="afff7">
    <w:name w:val="annotation text"/>
    <w:basedOn w:val="a2"/>
    <w:link w:val="afff8"/>
    <w:uiPriority w:val="99"/>
    <w:semiHidden/>
    <w:unhideWhenUsed/>
    <w:rsid w:val="00742E89"/>
    <w:pPr>
      <w:spacing w:after="0" w:line="240" w:lineRule="auto"/>
    </w:pPr>
    <w:rPr>
      <w:rFonts w:ascii="Times New Roman" w:eastAsia="Times New Roman" w:hAnsi="Times New Roman" w:cs="Times New Roman"/>
      <w:sz w:val="20"/>
      <w:szCs w:val="20"/>
      <w:lang w:eastAsia="ru-RU"/>
    </w:rPr>
  </w:style>
  <w:style w:type="character" w:customStyle="1" w:styleId="afff8">
    <w:name w:val="Текст примечания Знак"/>
    <w:basedOn w:val="a3"/>
    <w:link w:val="afff7"/>
    <w:uiPriority w:val="99"/>
    <w:semiHidden/>
    <w:rsid w:val="00742E89"/>
    <w:rPr>
      <w:rFonts w:ascii="Times New Roman" w:eastAsia="Times New Roman" w:hAnsi="Times New Roman" w:cs="Times New Roman"/>
      <w:sz w:val="20"/>
      <w:szCs w:val="20"/>
      <w:lang w:eastAsia="ru-RU"/>
    </w:rPr>
  </w:style>
  <w:style w:type="paragraph" w:styleId="afff9">
    <w:name w:val="annotation subject"/>
    <w:basedOn w:val="afff7"/>
    <w:next w:val="afff7"/>
    <w:link w:val="afffa"/>
    <w:uiPriority w:val="99"/>
    <w:semiHidden/>
    <w:unhideWhenUsed/>
    <w:rsid w:val="00742E89"/>
    <w:rPr>
      <w:b/>
      <w:bCs/>
    </w:rPr>
  </w:style>
  <w:style w:type="character" w:customStyle="1" w:styleId="afffa">
    <w:name w:val="Тема примечания Знак"/>
    <w:basedOn w:val="afff8"/>
    <w:link w:val="afff9"/>
    <w:uiPriority w:val="99"/>
    <w:semiHidden/>
    <w:rsid w:val="00742E89"/>
    <w:rPr>
      <w:rFonts w:ascii="Times New Roman" w:eastAsia="Times New Roman" w:hAnsi="Times New Roman" w:cs="Times New Roman"/>
      <w:b/>
      <w:bCs/>
      <w:sz w:val="20"/>
      <w:szCs w:val="20"/>
      <w:lang w:eastAsia="ru-RU"/>
    </w:rPr>
  </w:style>
  <w:style w:type="character" w:customStyle="1" w:styleId="2d">
    <w:name w:val="Основной текст (2)_"/>
    <w:basedOn w:val="a3"/>
    <w:rsid w:val="00742E89"/>
    <w:rPr>
      <w:rFonts w:ascii="Times New Roman" w:eastAsia="Times New Roman" w:hAnsi="Times New Roman" w:cs="Times New Roman"/>
      <w:b w:val="0"/>
      <w:bCs w:val="0"/>
      <w:i w:val="0"/>
      <w:iCs w:val="0"/>
      <w:smallCaps w:val="0"/>
      <w:strike w:val="0"/>
      <w:sz w:val="22"/>
      <w:szCs w:val="22"/>
      <w:u w:val="none"/>
    </w:rPr>
  </w:style>
  <w:style w:type="character" w:customStyle="1" w:styleId="2e">
    <w:name w:val="Основной текст (2)"/>
    <w:basedOn w:val="2d"/>
    <w:rsid w:val="00742E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b">
    <w:name w:val="Гипертекстовая ссылка"/>
    <w:basedOn w:val="a3"/>
    <w:uiPriority w:val="99"/>
    <w:rsid w:val="00742E89"/>
    <w:rPr>
      <w:rFonts w:cs="Times New Roman"/>
      <w:b w:val="0"/>
      <w:color w:val="106BBE"/>
    </w:rPr>
  </w:style>
  <w:style w:type="paragraph" w:customStyle="1" w:styleId="afffc">
    <w:name w:val="Нормальный (таблица)"/>
    <w:basedOn w:val="a2"/>
    <w:next w:val="a2"/>
    <w:uiPriority w:val="99"/>
    <w:rsid w:val="00742E89"/>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ffd">
    <w:name w:val="Прижатый влево"/>
    <w:basedOn w:val="a2"/>
    <w:next w:val="a2"/>
    <w:uiPriority w:val="99"/>
    <w:rsid w:val="00742E89"/>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295pt">
    <w:name w:val="Основной текст (2) + 9;5 pt"/>
    <w:basedOn w:val="2d"/>
    <w:rsid w:val="00742E8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Полужирный"/>
    <w:basedOn w:val="2d"/>
    <w:rsid w:val="00742E8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85pt">
    <w:name w:val="Основной текст (2) + 8;5 pt"/>
    <w:basedOn w:val="2d"/>
    <w:rsid w:val="00742E89"/>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5pt75">
    <w:name w:val="Основной текст (2) + 11;5 pt;Полужирный;Курсив;Масштаб 75%"/>
    <w:basedOn w:val="2d"/>
    <w:rsid w:val="00742E89"/>
    <w:rPr>
      <w:rFonts w:ascii="Times New Roman" w:eastAsia="Times New Roman" w:hAnsi="Times New Roman" w:cs="Times New Roman"/>
      <w:b/>
      <w:bCs/>
      <w:i/>
      <w:iCs/>
      <w:smallCaps w:val="0"/>
      <w:strike w:val="0"/>
      <w:color w:val="000000"/>
      <w:spacing w:val="0"/>
      <w:w w:val="75"/>
      <w:position w:val="0"/>
      <w:sz w:val="23"/>
      <w:szCs w:val="23"/>
      <w:u w:val="none"/>
      <w:shd w:val="clear" w:color="auto" w:fill="FFFFFF"/>
      <w:lang w:val="ru-RU" w:eastAsia="ru-RU" w:bidi="ru-RU"/>
    </w:rPr>
  </w:style>
  <w:style w:type="character" w:customStyle="1" w:styleId="255pt">
    <w:name w:val="Основной текст (2) + 5;5 pt"/>
    <w:basedOn w:val="2d"/>
    <w:rsid w:val="00742E89"/>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TrebuchetMS9pt">
    <w:name w:val="Основной текст (2) + Trebuchet MS;9 pt"/>
    <w:basedOn w:val="2d"/>
    <w:rsid w:val="00742E89"/>
    <w:rPr>
      <w:rFonts w:ascii="Trebuchet MS" w:eastAsia="Trebuchet MS" w:hAnsi="Trebuchet MS" w:cs="Trebuchet MS"/>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pt">
    <w:name w:val="Основной текст (2) + 4 pt"/>
    <w:basedOn w:val="2d"/>
    <w:rsid w:val="00742E89"/>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45pt">
    <w:name w:val="Основной текст (2) + 4;5 pt"/>
    <w:basedOn w:val="2d"/>
    <w:rsid w:val="00742E89"/>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7pt0pt">
    <w:name w:val="Основной текст (2) + 7 pt;Курсив;Интервал 0 pt"/>
    <w:basedOn w:val="2d"/>
    <w:rsid w:val="00742E89"/>
    <w:rPr>
      <w:rFonts w:ascii="Times New Roman" w:eastAsia="Times New Roman" w:hAnsi="Times New Roman" w:cs="Times New Roman"/>
      <w:b w:val="0"/>
      <w:bCs w:val="0"/>
      <w:i/>
      <w:iCs/>
      <w:smallCaps w:val="0"/>
      <w:strike w:val="0"/>
      <w:color w:val="000000"/>
      <w:spacing w:val="-10"/>
      <w:w w:val="100"/>
      <w:position w:val="0"/>
      <w:sz w:val="14"/>
      <w:szCs w:val="14"/>
      <w:u w:val="none"/>
      <w:shd w:val="clear" w:color="auto" w:fill="FFFFFF"/>
      <w:lang w:val="ru-RU" w:eastAsia="ru-RU" w:bidi="ru-RU"/>
    </w:rPr>
  </w:style>
  <w:style w:type="character" w:customStyle="1" w:styleId="2CenturyGothic21pt-3pt">
    <w:name w:val="Основной текст (2) + Century Gothic;21 pt;Полужирный;Курсив;Интервал -3 pt"/>
    <w:basedOn w:val="2d"/>
    <w:rsid w:val="00742E89"/>
    <w:rPr>
      <w:rFonts w:ascii="Century Gothic" w:eastAsia="Century Gothic" w:hAnsi="Century Gothic" w:cs="Century Gothic"/>
      <w:b/>
      <w:bCs/>
      <w:i/>
      <w:iCs/>
      <w:smallCaps w:val="0"/>
      <w:strike w:val="0"/>
      <w:color w:val="000000"/>
      <w:spacing w:val="-70"/>
      <w:w w:val="100"/>
      <w:position w:val="0"/>
      <w:sz w:val="42"/>
      <w:szCs w:val="42"/>
      <w:u w:val="none"/>
      <w:shd w:val="clear" w:color="auto" w:fill="FFFFFF"/>
      <w:lang w:val="en-US" w:eastAsia="en-US" w:bidi="en-US"/>
    </w:rPr>
  </w:style>
  <w:style w:type="paragraph" w:customStyle="1" w:styleId="1c">
    <w:name w:val="Знак Знак Знак1 Знак"/>
    <w:basedOn w:val="a2"/>
    <w:rsid w:val="00742E89"/>
    <w:pPr>
      <w:spacing w:after="0" w:line="240" w:lineRule="auto"/>
    </w:pPr>
    <w:rPr>
      <w:rFonts w:ascii="Verdana" w:eastAsia="Times New Roman" w:hAnsi="Verdana" w:cs="Verdana"/>
      <w:sz w:val="20"/>
      <w:szCs w:val="20"/>
      <w:lang w:val="en-US"/>
    </w:rPr>
  </w:style>
  <w:style w:type="table" w:customStyle="1" w:styleId="1d">
    <w:name w:val="Сетка таблицы1"/>
    <w:basedOn w:val="a4"/>
    <w:next w:val="ae"/>
    <w:rsid w:val="00742E89"/>
    <w:pPr>
      <w:spacing w:after="0" w:line="24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Табличный_заголовки"/>
    <w:basedOn w:val="a2"/>
    <w:rsid w:val="00742E89"/>
    <w:pPr>
      <w:keepNext/>
      <w:keepLines/>
      <w:spacing w:after="0" w:line="240" w:lineRule="auto"/>
      <w:jc w:val="center"/>
    </w:pPr>
    <w:rPr>
      <w:rFonts w:eastAsia="Times New Roman" w:cs="Times New Roman"/>
      <w:b/>
      <w:lang w:eastAsia="ru-RU"/>
    </w:rPr>
  </w:style>
  <w:style w:type="table" w:customStyle="1" w:styleId="1e">
    <w:name w:val="Стиль Таблица Геоника1"/>
    <w:basedOn w:val="a4"/>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0" w:type="dxa"/>
        <w:left w:w="108" w:type="dxa"/>
        <w:bottom w:w="0" w:type="dxa"/>
        <w:right w:w="108" w:type="dxa"/>
      </w:tblCellMar>
    </w:tblPr>
    <w:tcPr>
      <w:shd w:val="clear" w:color="auto" w:fill="FFFFFF" w:themeFill="background1"/>
    </w:tcPr>
  </w:style>
  <w:style w:type="character" w:styleId="HTML1">
    <w:name w:val="HTML Cite"/>
    <w:basedOn w:val="a3"/>
    <w:uiPriority w:val="99"/>
    <w:semiHidden/>
    <w:unhideWhenUsed/>
    <w:rsid w:val="00742E89"/>
    <w:rPr>
      <w:i w:val="0"/>
      <w:iCs w:val="0"/>
      <w:color w:val="000000"/>
    </w:rPr>
  </w:style>
  <w:style w:type="paragraph" w:styleId="1f">
    <w:name w:val="index 1"/>
    <w:basedOn w:val="a2"/>
    <w:next w:val="a2"/>
    <w:autoRedefine/>
    <w:uiPriority w:val="99"/>
    <w:semiHidden/>
    <w:unhideWhenUsed/>
    <w:rsid w:val="00742E89"/>
    <w:pPr>
      <w:spacing w:after="0" w:line="240" w:lineRule="auto"/>
      <w:ind w:left="160" w:hanging="160"/>
    </w:pPr>
    <w:rPr>
      <w:rFonts w:ascii="Times New Roman" w:eastAsia="Times New Roman" w:hAnsi="Times New Roman" w:cs="Times New Roman"/>
      <w:sz w:val="16"/>
      <w:szCs w:val="16"/>
      <w:lang w:eastAsia="ru-RU"/>
    </w:rPr>
  </w:style>
  <w:style w:type="paragraph" w:styleId="affff">
    <w:name w:val="Normal Indent"/>
    <w:basedOn w:val="a2"/>
    <w:uiPriority w:val="99"/>
    <w:semiHidden/>
    <w:unhideWhenUsed/>
    <w:rsid w:val="00742E89"/>
    <w:pPr>
      <w:widowControl w:val="0"/>
      <w:adjustRightInd w:val="0"/>
      <w:spacing w:after="0" w:line="360" w:lineRule="atLeast"/>
      <w:ind w:left="708"/>
      <w:jc w:val="both"/>
    </w:pPr>
    <w:rPr>
      <w:rFonts w:ascii="Times New Roman" w:eastAsia="Times New Roman" w:hAnsi="Times New Roman" w:cs="Times New Roman"/>
      <w:sz w:val="20"/>
      <w:szCs w:val="20"/>
      <w:lang w:eastAsia="ru-RU"/>
    </w:rPr>
  </w:style>
  <w:style w:type="paragraph" w:styleId="affff0">
    <w:name w:val="endnote text"/>
    <w:basedOn w:val="a2"/>
    <w:link w:val="affff1"/>
    <w:uiPriority w:val="99"/>
    <w:semiHidden/>
    <w:unhideWhenUsed/>
    <w:rsid w:val="00742E89"/>
    <w:pPr>
      <w:spacing w:after="0" w:line="240" w:lineRule="auto"/>
      <w:jc w:val="both"/>
    </w:pPr>
    <w:rPr>
      <w:rFonts w:ascii="Times New Roman" w:eastAsia="Times New Roman" w:hAnsi="Times New Roman" w:cs="Times New Roman"/>
      <w:sz w:val="20"/>
      <w:szCs w:val="20"/>
      <w:lang w:eastAsia="ru-RU"/>
    </w:rPr>
  </w:style>
  <w:style w:type="character" w:customStyle="1" w:styleId="affff1">
    <w:name w:val="Текст концевой сноски Знак"/>
    <w:basedOn w:val="a3"/>
    <w:link w:val="affff0"/>
    <w:uiPriority w:val="99"/>
    <w:semiHidden/>
    <w:rsid w:val="00742E89"/>
    <w:rPr>
      <w:rFonts w:ascii="Times New Roman" w:eastAsia="Times New Roman" w:hAnsi="Times New Roman" w:cs="Times New Roman"/>
      <w:sz w:val="20"/>
      <w:szCs w:val="20"/>
      <w:lang w:eastAsia="ru-RU"/>
    </w:rPr>
  </w:style>
  <w:style w:type="paragraph" w:styleId="affff2">
    <w:name w:val="toa heading"/>
    <w:basedOn w:val="a2"/>
    <w:next w:val="a2"/>
    <w:uiPriority w:val="99"/>
    <w:semiHidden/>
    <w:unhideWhenUsed/>
    <w:rsid w:val="00742E89"/>
    <w:pPr>
      <w:spacing w:before="120" w:after="0" w:line="240" w:lineRule="auto"/>
    </w:pPr>
    <w:rPr>
      <w:rFonts w:ascii="Arial" w:eastAsia="Times New Roman" w:hAnsi="Arial" w:cs="Arial"/>
      <w:b/>
      <w:bCs/>
      <w:sz w:val="24"/>
      <w:szCs w:val="24"/>
      <w:lang w:eastAsia="ru-RU"/>
    </w:rPr>
  </w:style>
  <w:style w:type="paragraph" w:styleId="affff3">
    <w:name w:val="List"/>
    <w:basedOn w:val="a2"/>
    <w:uiPriority w:val="99"/>
    <w:semiHidden/>
    <w:unhideWhenUsed/>
    <w:rsid w:val="00742E89"/>
    <w:pPr>
      <w:widowControl w:val="0"/>
      <w:spacing w:after="0" w:line="240" w:lineRule="auto"/>
      <w:ind w:left="283" w:hanging="283"/>
      <w:jc w:val="both"/>
    </w:pPr>
    <w:rPr>
      <w:rFonts w:ascii="Times New Roman" w:eastAsia="Times New Roman" w:hAnsi="Times New Roman" w:cs="Times New Roman"/>
      <w:sz w:val="20"/>
      <w:szCs w:val="20"/>
      <w:lang w:eastAsia="ru-RU"/>
    </w:rPr>
  </w:style>
  <w:style w:type="character" w:customStyle="1" w:styleId="affff4">
    <w:name w:val="Маркированный список Знак"/>
    <w:basedOn w:val="a3"/>
    <w:link w:val="affff5"/>
    <w:uiPriority w:val="99"/>
    <w:semiHidden/>
    <w:locked/>
    <w:rsid w:val="00742E89"/>
    <w:rPr>
      <w:sz w:val="24"/>
      <w:szCs w:val="24"/>
    </w:rPr>
  </w:style>
  <w:style w:type="paragraph" w:styleId="affff5">
    <w:name w:val="List Bullet"/>
    <w:basedOn w:val="a2"/>
    <w:link w:val="affff4"/>
    <w:autoRedefine/>
    <w:uiPriority w:val="99"/>
    <w:semiHidden/>
    <w:unhideWhenUsed/>
    <w:rsid w:val="00742E89"/>
    <w:pPr>
      <w:spacing w:after="0" w:line="360" w:lineRule="auto"/>
      <w:jc w:val="both"/>
    </w:pPr>
    <w:rPr>
      <w:sz w:val="24"/>
      <w:szCs w:val="24"/>
    </w:rPr>
  </w:style>
  <w:style w:type="paragraph" w:styleId="2f">
    <w:name w:val="List 2"/>
    <w:basedOn w:val="a2"/>
    <w:uiPriority w:val="99"/>
    <w:semiHidden/>
    <w:unhideWhenUsed/>
    <w:rsid w:val="00742E89"/>
    <w:pPr>
      <w:widowControl w:val="0"/>
      <w:adjustRightInd w:val="0"/>
      <w:spacing w:after="0" w:line="360" w:lineRule="atLeast"/>
      <w:ind w:left="566" w:hanging="283"/>
      <w:jc w:val="both"/>
    </w:pPr>
    <w:rPr>
      <w:rFonts w:ascii="Times New Roman" w:eastAsia="Times New Roman" w:hAnsi="Times New Roman" w:cs="Times New Roman"/>
      <w:sz w:val="20"/>
      <w:szCs w:val="20"/>
      <w:lang w:eastAsia="ru-RU"/>
    </w:rPr>
  </w:style>
  <w:style w:type="paragraph" w:styleId="35">
    <w:name w:val="List 3"/>
    <w:basedOn w:val="a2"/>
    <w:uiPriority w:val="99"/>
    <w:semiHidden/>
    <w:unhideWhenUsed/>
    <w:rsid w:val="00742E89"/>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lang w:eastAsia="ru-RU"/>
    </w:rPr>
  </w:style>
  <w:style w:type="paragraph" w:styleId="42">
    <w:name w:val="List 4"/>
    <w:basedOn w:val="a2"/>
    <w:uiPriority w:val="99"/>
    <w:unhideWhenUsed/>
    <w:rsid w:val="00742E89"/>
    <w:pPr>
      <w:widowControl w:val="0"/>
      <w:autoSpaceDE w:val="0"/>
      <w:autoSpaceDN w:val="0"/>
      <w:adjustRightInd w:val="0"/>
      <w:spacing w:after="0" w:line="240" w:lineRule="auto"/>
      <w:ind w:left="1132" w:hanging="283"/>
    </w:pPr>
    <w:rPr>
      <w:rFonts w:ascii="Times New Roman" w:eastAsia="Times New Roman" w:hAnsi="Times New Roman" w:cs="Times New Roman"/>
      <w:sz w:val="20"/>
      <w:szCs w:val="20"/>
      <w:lang w:eastAsia="ru-RU"/>
    </w:rPr>
  </w:style>
  <w:style w:type="paragraph" w:styleId="2f0">
    <w:name w:val="List Bullet 2"/>
    <w:basedOn w:val="a2"/>
    <w:autoRedefine/>
    <w:uiPriority w:val="36"/>
    <w:unhideWhenUsed/>
    <w:qFormat/>
    <w:rsid w:val="00742E89"/>
    <w:pPr>
      <w:widowControl w:val="0"/>
      <w:tabs>
        <w:tab w:val="num" w:pos="1260"/>
      </w:tabs>
      <w:adjustRightInd w:val="0"/>
      <w:spacing w:after="0" w:line="360" w:lineRule="atLeast"/>
      <w:ind w:left="1260" w:hanging="360"/>
      <w:jc w:val="both"/>
    </w:pPr>
    <w:rPr>
      <w:rFonts w:ascii="Times New Roman" w:eastAsia="Times New Roman" w:hAnsi="Times New Roman" w:cs="Times New Roman"/>
      <w:sz w:val="20"/>
      <w:szCs w:val="20"/>
      <w:lang w:eastAsia="ru-RU"/>
    </w:rPr>
  </w:style>
  <w:style w:type="paragraph" w:styleId="36">
    <w:name w:val="List Bullet 3"/>
    <w:basedOn w:val="a2"/>
    <w:autoRedefine/>
    <w:uiPriority w:val="99"/>
    <w:semiHidden/>
    <w:unhideWhenUsed/>
    <w:rsid w:val="00742E89"/>
    <w:pPr>
      <w:tabs>
        <w:tab w:val="num" w:pos="926"/>
      </w:tabs>
      <w:spacing w:after="0" w:line="240" w:lineRule="auto"/>
      <w:ind w:left="926" w:hanging="360"/>
      <w:jc w:val="both"/>
    </w:pPr>
    <w:rPr>
      <w:rFonts w:ascii="Times New Roman" w:eastAsia="Times New Roman" w:hAnsi="Times New Roman" w:cs="Times New Roman"/>
      <w:sz w:val="28"/>
      <w:szCs w:val="28"/>
      <w:lang w:eastAsia="ru-RU"/>
    </w:rPr>
  </w:style>
  <w:style w:type="paragraph" w:styleId="affff6">
    <w:name w:val="Signature"/>
    <w:basedOn w:val="a2"/>
    <w:link w:val="affff7"/>
    <w:uiPriority w:val="99"/>
    <w:semiHidden/>
    <w:unhideWhenUsed/>
    <w:rsid w:val="00742E89"/>
    <w:pPr>
      <w:widowControl w:val="0"/>
      <w:adjustRightInd w:val="0"/>
      <w:spacing w:after="0" w:line="360" w:lineRule="atLeast"/>
      <w:ind w:left="4252"/>
      <w:jc w:val="both"/>
    </w:pPr>
    <w:rPr>
      <w:rFonts w:ascii="Times New Roman" w:eastAsia="Times New Roman" w:hAnsi="Times New Roman" w:cs="Times New Roman"/>
      <w:sz w:val="20"/>
      <w:szCs w:val="20"/>
      <w:lang w:eastAsia="ru-RU"/>
    </w:rPr>
  </w:style>
  <w:style w:type="character" w:customStyle="1" w:styleId="affff7">
    <w:name w:val="Подпись Знак"/>
    <w:basedOn w:val="a3"/>
    <w:link w:val="affff6"/>
    <w:uiPriority w:val="99"/>
    <w:semiHidden/>
    <w:rsid w:val="00742E89"/>
    <w:rPr>
      <w:rFonts w:ascii="Times New Roman" w:eastAsia="Times New Roman" w:hAnsi="Times New Roman" w:cs="Times New Roman"/>
      <w:sz w:val="20"/>
      <w:szCs w:val="20"/>
      <w:lang w:eastAsia="ru-RU"/>
    </w:rPr>
  </w:style>
  <w:style w:type="character" w:customStyle="1" w:styleId="1f0">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3"/>
    <w:uiPriority w:val="99"/>
    <w:semiHidden/>
    <w:rsid w:val="00742E89"/>
  </w:style>
  <w:style w:type="paragraph" w:styleId="2f1">
    <w:name w:val="List Continue 2"/>
    <w:basedOn w:val="a2"/>
    <w:uiPriority w:val="99"/>
    <w:semiHidden/>
    <w:unhideWhenUsed/>
    <w:rsid w:val="00742E89"/>
    <w:pPr>
      <w:widowControl w:val="0"/>
      <w:adjustRightInd w:val="0"/>
      <w:spacing w:after="120" w:line="360" w:lineRule="atLeast"/>
      <w:ind w:left="566"/>
      <w:jc w:val="both"/>
    </w:pPr>
    <w:rPr>
      <w:rFonts w:ascii="Times New Roman" w:eastAsia="Times New Roman" w:hAnsi="Times New Roman" w:cs="Times New Roman"/>
      <w:sz w:val="20"/>
      <w:szCs w:val="20"/>
      <w:lang w:eastAsia="ru-RU"/>
    </w:rPr>
  </w:style>
  <w:style w:type="paragraph" w:styleId="43">
    <w:name w:val="List Continue 4"/>
    <w:basedOn w:val="a2"/>
    <w:uiPriority w:val="99"/>
    <w:semiHidden/>
    <w:unhideWhenUsed/>
    <w:rsid w:val="00742E89"/>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paragraph" w:customStyle="1" w:styleId="affff8">
    <w:name w:val="Таблица"/>
    <w:basedOn w:val="a2"/>
    <w:next w:val="a2"/>
    <w:uiPriority w:val="99"/>
    <w:rsid w:val="00742E89"/>
    <w:pPr>
      <w:spacing w:after="0" w:line="240" w:lineRule="auto"/>
      <w:jc w:val="center"/>
    </w:pPr>
    <w:rPr>
      <w:rFonts w:ascii="Arial" w:eastAsia="Times New Roman" w:hAnsi="Arial" w:cs="Arial"/>
      <w:sz w:val="20"/>
      <w:szCs w:val="20"/>
      <w:lang w:eastAsia="ru-RU"/>
    </w:rPr>
  </w:style>
  <w:style w:type="paragraph" w:styleId="affff9">
    <w:name w:val="Message Header"/>
    <w:basedOn w:val="a2"/>
    <w:next w:val="affff8"/>
    <w:link w:val="affffa"/>
    <w:uiPriority w:val="99"/>
    <w:semiHidden/>
    <w:unhideWhenUsed/>
    <w:rsid w:val="00742E89"/>
    <w:pPr>
      <w:spacing w:after="0" w:line="240" w:lineRule="auto"/>
      <w:jc w:val="center"/>
    </w:pPr>
    <w:rPr>
      <w:rFonts w:ascii="Arial" w:eastAsia="Times New Roman" w:hAnsi="Arial" w:cs="Arial"/>
      <w:b/>
      <w:bCs/>
      <w:sz w:val="20"/>
      <w:szCs w:val="20"/>
      <w:lang w:eastAsia="ru-RU"/>
    </w:rPr>
  </w:style>
  <w:style w:type="character" w:customStyle="1" w:styleId="affffa">
    <w:name w:val="Шапка Знак"/>
    <w:basedOn w:val="a3"/>
    <w:link w:val="affff9"/>
    <w:uiPriority w:val="99"/>
    <w:semiHidden/>
    <w:rsid w:val="00742E89"/>
    <w:rPr>
      <w:rFonts w:ascii="Arial" w:eastAsia="Times New Roman" w:hAnsi="Arial" w:cs="Arial"/>
      <w:b/>
      <w:bCs/>
      <w:sz w:val="20"/>
      <w:szCs w:val="20"/>
      <w:lang w:eastAsia="ru-RU"/>
    </w:rPr>
  </w:style>
  <w:style w:type="paragraph" w:styleId="affffb">
    <w:name w:val="Subtitle"/>
    <w:basedOn w:val="a2"/>
    <w:link w:val="affffc"/>
    <w:uiPriority w:val="99"/>
    <w:qFormat/>
    <w:rsid w:val="00742E89"/>
    <w:pPr>
      <w:spacing w:after="0" w:line="240" w:lineRule="auto"/>
      <w:jc w:val="center"/>
    </w:pPr>
    <w:rPr>
      <w:rFonts w:ascii="Times New Roman" w:eastAsia="Times New Roman" w:hAnsi="Times New Roman" w:cs="Times New Roman"/>
      <w:b/>
      <w:bCs/>
      <w:sz w:val="20"/>
      <w:szCs w:val="20"/>
      <w:lang w:eastAsia="ru-RU"/>
    </w:rPr>
  </w:style>
  <w:style w:type="character" w:customStyle="1" w:styleId="affffc">
    <w:name w:val="Подзаголовок Знак"/>
    <w:basedOn w:val="a3"/>
    <w:link w:val="affffb"/>
    <w:uiPriority w:val="99"/>
    <w:rsid w:val="00742E89"/>
    <w:rPr>
      <w:rFonts w:ascii="Times New Roman" w:eastAsia="Times New Roman" w:hAnsi="Times New Roman" w:cs="Times New Roman"/>
      <w:b/>
      <w:bCs/>
      <w:sz w:val="20"/>
      <w:szCs w:val="20"/>
      <w:lang w:eastAsia="ru-RU"/>
    </w:rPr>
  </w:style>
  <w:style w:type="paragraph" w:styleId="37">
    <w:name w:val="Body Text Indent 3"/>
    <w:basedOn w:val="a2"/>
    <w:link w:val="38"/>
    <w:uiPriority w:val="99"/>
    <w:semiHidden/>
    <w:unhideWhenUsed/>
    <w:rsid w:val="00742E89"/>
    <w:pPr>
      <w:spacing w:after="0"/>
      <w:ind w:right="-1" w:firstLine="851"/>
      <w:jc w:val="both"/>
    </w:pPr>
    <w:rPr>
      <w:rFonts w:ascii="Times New Roman" w:eastAsia="Times New Roman" w:hAnsi="Times New Roman" w:cs="Times New Roman"/>
      <w:sz w:val="28"/>
      <w:szCs w:val="28"/>
      <w:lang w:eastAsia="ru-RU"/>
    </w:rPr>
  </w:style>
  <w:style w:type="character" w:customStyle="1" w:styleId="38">
    <w:name w:val="Основной текст с отступом 3 Знак"/>
    <w:basedOn w:val="a3"/>
    <w:link w:val="37"/>
    <w:uiPriority w:val="99"/>
    <w:semiHidden/>
    <w:rsid w:val="00742E89"/>
    <w:rPr>
      <w:rFonts w:ascii="Times New Roman" w:eastAsia="Times New Roman" w:hAnsi="Times New Roman" w:cs="Times New Roman"/>
      <w:sz w:val="28"/>
      <w:szCs w:val="28"/>
      <w:lang w:eastAsia="ru-RU"/>
    </w:rPr>
  </w:style>
  <w:style w:type="paragraph" w:styleId="affffd">
    <w:name w:val="Block Text"/>
    <w:basedOn w:val="a2"/>
    <w:uiPriority w:val="99"/>
    <w:semiHidden/>
    <w:unhideWhenUsed/>
    <w:rsid w:val="00742E89"/>
    <w:pPr>
      <w:spacing w:after="0" w:line="240" w:lineRule="auto"/>
      <w:ind w:left="851" w:right="282" w:firstLine="709"/>
      <w:jc w:val="both"/>
    </w:pPr>
    <w:rPr>
      <w:rFonts w:ascii="Times New Roman" w:eastAsia="Times New Roman" w:hAnsi="Times New Roman" w:cs="Times New Roman"/>
      <w:sz w:val="28"/>
      <w:szCs w:val="28"/>
      <w:lang w:eastAsia="ru-RU"/>
    </w:rPr>
  </w:style>
  <w:style w:type="paragraph" w:styleId="affffe">
    <w:name w:val="Document Map"/>
    <w:basedOn w:val="a2"/>
    <w:link w:val="afffff"/>
    <w:uiPriority w:val="99"/>
    <w:semiHidden/>
    <w:unhideWhenUsed/>
    <w:rsid w:val="00742E89"/>
    <w:pPr>
      <w:shd w:val="clear" w:color="auto" w:fill="000080"/>
      <w:spacing w:after="0" w:line="240" w:lineRule="auto"/>
    </w:pPr>
    <w:rPr>
      <w:rFonts w:ascii="Tahoma" w:eastAsia="Times New Roman" w:hAnsi="Tahoma" w:cs="Tahoma"/>
      <w:sz w:val="20"/>
      <w:szCs w:val="20"/>
      <w:lang w:eastAsia="ru-RU"/>
    </w:rPr>
  </w:style>
  <w:style w:type="character" w:customStyle="1" w:styleId="afffff">
    <w:name w:val="Схема документа Знак"/>
    <w:basedOn w:val="a3"/>
    <w:link w:val="affffe"/>
    <w:uiPriority w:val="99"/>
    <w:semiHidden/>
    <w:rsid w:val="00742E89"/>
    <w:rPr>
      <w:rFonts w:ascii="Tahoma" w:eastAsia="Times New Roman" w:hAnsi="Tahoma" w:cs="Tahoma"/>
      <w:sz w:val="20"/>
      <w:szCs w:val="20"/>
      <w:shd w:val="clear" w:color="auto" w:fill="000080"/>
      <w:lang w:eastAsia="ru-RU"/>
    </w:rPr>
  </w:style>
  <w:style w:type="character" w:customStyle="1" w:styleId="1f1">
    <w:name w:val="Текст Знак1"/>
    <w:aliases w:val="Знак Знак Знак Знак Знак1,Знак7 Знак1"/>
    <w:basedOn w:val="a3"/>
    <w:uiPriority w:val="99"/>
    <w:semiHidden/>
    <w:rsid w:val="00742E89"/>
    <w:rPr>
      <w:rFonts w:ascii="Consolas" w:hAnsi="Consolas"/>
      <w:sz w:val="21"/>
      <w:szCs w:val="21"/>
    </w:rPr>
  </w:style>
  <w:style w:type="paragraph" w:customStyle="1" w:styleId="afffff0">
    <w:name w:val="Маркированый список"/>
    <w:basedOn w:val="a2"/>
    <w:uiPriority w:val="99"/>
    <w:rsid w:val="00742E89"/>
    <w:pPr>
      <w:tabs>
        <w:tab w:val="left" w:pos="567"/>
        <w:tab w:val="num" w:pos="644"/>
      </w:tabs>
      <w:spacing w:after="0" w:line="360" w:lineRule="auto"/>
      <w:ind w:left="567" w:hanging="283"/>
      <w:jc w:val="both"/>
    </w:pPr>
    <w:rPr>
      <w:rFonts w:ascii="Arial" w:eastAsia="Times New Roman" w:hAnsi="Arial" w:cs="Arial"/>
      <w:sz w:val="20"/>
      <w:szCs w:val="20"/>
      <w:lang w:eastAsia="ru-RU"/>
    </w:rPr>
  </w:style>
  <w:style w:type="paragraph" w:customStyle="1" w:styleId="afffff1">
    <w:name w:val="микротекст"/>
    <w:basedOn w:val="af5"/>
    <w:uiPriority w:val="99"/>
    <w:rsid w:val="00742E89"/>
    <w:pPr>
      <w:overflowPunct w:val="0"/>
      <w:autoSpaceDE w:val="0"/>
      <w:autoSpaceDN w:val="0"/>
      <w:adjustRightInd w:val="0"/>
      <w:spacing w:line="360" w:lineRule="auto"/>
      <w:ind w:firstLine="357"/>
      <w:jc w:val="both"/>
    </w:pPr>
    <w:rPr>
      <w:sz w:val="20"/>
      <w:szCs w:val="20"/>
    </w:rPr>
  </w:style>
  <w:style w:type="paragraph" w:customStyle="1" w:styleId="afffff2">
    <w:name w:val="Пояснительная записка"/>
    <w:basedOn w:val="a2"/>
    <w:uiPriority w:val="99"/>
    <w:rsid w:val="00742E89"/>
    <w:pPr>
      <w:suppressLineNumbers/>
      <w:spacing w:after="0" w:line="360" w:lineRule="auto"/>
      <w:ind w:firstLine="680"/>
      <w:jc w:val="both"/>
    </w:pPr>
    <w:rPr>
      <w:rFonts w:ascii="Arial" w:eastAsia="Times New Roman" w:hAnsi="Arial" w:cs="Arial"/>
      <w:kern w:val="20"/>
      <w:sz w:val="24"/>
      <w:szCs w:val="24"/>
      <w:lang w:eastAsia="ru-RU"/>
    </w:rPr>
  </w:style>
  <w:style w:type="paragraph" w:customStyle="1" w:styleId="afffff3">
    <w:name w:val="Обычный в таблице"/>
    <w:basedOn w:val="a2"/>
    <w:uiPriority w:val="99"/>
    <w:rsid w:val="00742E89"/>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tyleBodyTextIndent312ptJustifiedAfter0pt">
    <w:name w:val="Style Body Text Indent 3 + 12 pt Justified After:  0 pt"/>
    <w:basedOn w:val="37"/>
    <w:uiPriority w:val="99"/>
    <w:rsid w:val="00742E89"/>
    <w:pPr>
      <w:widowControl w:val="0"/>
      <w:adjustRightInd w:val="0"/>
      <w:spacing w:before="120" w:line="240" w:lineRule="auto"/>
      <w:ind w:left="720" w:right="0" w:hanging="360"/>
    </w:pPr>
    <w:rPr>
      <w:sz w:val="24"/>
      <w:szCs w:val="24"/>
    </w:rPr>
  </w:style>
  <w:style w:type="paragraph" w:customStyle="1" w:styleId="afffff4">
    <w:name w:val="Стиль Основа + влево"/>
    <w:basedOn w:val="a2"/>
    <w:uiPriority w:val="99"/>
    <w:rsid w:val="00742E89"/>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xl58">
    <w:name w:val="xl58"/>
    <w:basedOn w:val="a2"/>
    <w:uiPriority w:val="99"/>
    <w:rsid w:val="00742E8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
    <w:name w:val="xl53"/>
    <w:basedOn w:val="a2"/>
    <w:uiPriority w:val="99"/>
    <w:rsid w:val="00742E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consnormal0">
    <w:name w:val="consnormal"/>
    <w:basedOn w:val="a2"/>
    <w:uiPriority w:val="99"/>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0">
    <w:name w:val="rvps140"/>
    <w:basedOn w:val="a2"/>
    <w:uiPriority w:val="99"/>
    <w:rsid w:val="00742E89"/>
    <w:pPr>
      <w:spacing w:after="225" w:line="240" w:lineRule="auto"/>
    </w:pPr>
    <w:rPr>
      <w:rFonts w:ascii="Times New Roman" w:eastAsia="Times New Roman" w:hAnsi="Times New Roman" w:cs="Times New Roman"/>
      <w:sz w:val="24"/>
      <w:szCs w:val="24"/>
      <w:lang w:eastAsia="ru-RU"/>
    </w:rPr>
  </w:style>
  <w:style w:type="paragraph" w:customStyle="1" w:styleId="121">
    <w:name w:val="таблицы 12"/>
    <w:basedOn w:val="a2"/>
    <w:uiPriority w:val="99"/>
    <w:rsid w:val="00742E89"/>
    <w:pPr>
      <w:keepLines/>
      <w:snapToGrid w:val="0"/>
      <w:spacing w:after="0" w:line="240" w:lineRule="auto"/>
      <w:jc w:val="both"/>
    </w:pPr>
    <w:rPr>
      <w:rFonts w:ascii="Times New Roman" w:eastAsia="Times New Roman" w:hAnsi="Times New Roman" w:cs="Times New Roman"/>
      <w:sz w:val="24"/>
      <w:szCs w:val="24"/>
      <w:lang w:eastAsia="ru-RU"/>
    </w:rPr>
  </w:style>
  <w:style w:type="paragraph" w:customStyle="1" w:styleId="afffff5">
    <w:name w:val="номер таблицы"/>
    <w:basedOn w:val="a2"/>
    <w:uiPriority w:val="99"/>
    <w:rsid w:val="00742E89"/>
    <w:pPr>
      <w:spacing w:before="120" w:after="60" w:line="240" w:lineRule="auto"/>
      <w:jc w:val="right"/>
    </w:pPr>
    <w:rPr>
      <w:rFonts w:ascii="Times New Roman" w:eastAsia="Times New Roman" w:hAnsi="Times New Roman" w:cs="Times New Roman"/>
      <w:b/>
      <w:bCs/>
      <w:sz w:val="24"/>
      <w:szCs w:val="24"/>
      <w:lang w:eastAsia="ru-RU"/>
    </w:rPr>
  </w:style>
  <w:style w:type="paragraph" w:customStyle="1" w:styleId="14pt">
    <w:name w:val="Стиль 14 pt полужирный курсив по центру Междустр.интервал:  пол..."/>
    <w:basedOn w:val="a2"/>
    <w:uiPriority w:val="99"/>
    <w:rsid w:val="00742E89"/>
    <w:pPr>
      <w:widowControl w:val="0"/>
      <w:adjustRightInd w:val="0"/>
      <w:spacing w:after="0" w:line="360" w:lineRule="auto"/>
      <w:jc w:val="center"/>
    </w:pPr>
    <w:rPr>
      <w:rFonts w:ascii="Times New Roman" w:eastAsia="Times New Roman" w:hAnsi="Times New Roman" w:cs="Times New Roman"/>
      <w:sz w:val="20"/>
      <w:szCs w:val="20"/>
      <w:lang w:eastAsia="ru-RU"/>
    </w:rPr>
  </w:style>
  <w:style w:type="paragraph" w:customStyle="1" w:styleId="afffff6">
    <w:name w:val="Краткий обратный адрес"/>
    <w:basedOn w:val="a2"/>
    <w:uiPriority w:val="99"/>
    <w:rsid w:val="00742E89"/>
    <w:pPr>
      <w:widowControl w:val="0"/>
      <w:adjustRightInd w:val="0"/>
      <w:spacing w:after="0" w:line="360" w:lineRule="atLeast"/>
      <w:jc w:val="both"/>
    </w:pPr>
    <w:rPr>
      <w:rFonts w:ascii="Times New Roman" w:eastAsia="Times New Roman" w:hAnsi="Times New Roman" w:cs="Times New Roman"/>
      <w:sz w:val="20"/>
      <w:szCs w:val="20"/>
      <w:lang w:eastAsia="ru-RU"/>
    </w:rPr>
  </w:style>
  <w:style w:type="paragraph" w:customStyle="1" w:styleId="PP">
    <w:name w:val="Строка PP"/>
    <w:basedOn w:val="affff6"/>
    <w:uiPriority w:val="99"/>
    <w:rsid w:val="00742E89"/>
  </w:style>
  <w:style w:type="paragraph" w:customStyle="1" w:styleId="afffff7">
    <w:name w:val="Текстовка"/>
    <w:basedOn w:val="a2"/>
    <w:uiPriority w:val="99"/>
    <w:rsid w:val="00742E89"/>
    <w:pPr>
      <w:widowControl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FR1">
    <w:name w:val="FR1"/>
    <w:uiPriority w:val="99"/>
    <w:rsid w:val="00742E89"/>
    <w:pPr>
      <w:widowControl w:val="0"/>
      <w:autoSpaceDE w:val="0"/>
      <w:autoSpaceDN w:val="0"/>
      <w:adjustRightInd w:val="0"/>
      <w:spacing w:after="0" w:line="1279" w:lineRule="auto"/>
      <w:ind w:left="40" w:right="3200"/>
    </w:pPr>
    <w:rPr>
      <w:rFonts w:ascii="Times New Roman" w:eastAsia="Times New Roman" w:hAnsi="Times New Roman" w:cs="Times New Roman"/>
      <w:sz w:val="18"/>
      <w:szCs w:val="18"/>
      <w:lang w:eastAsia="ru-RU"/>
    </w:rPr>
  </w:style>
  <w:style w:type="paragraph" w:customStyle="1" w:styleId="FR2">
    <w:name w:val="FR2"/>
    <w:uiPriority w:val="99"/>
    <w:rsid w:val="00742E89"/>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2"/>
    <w:uiPriority w:val="99"/>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2">
    <w:name w:val="Обычный1"/>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113">
    <w:name w:val="Обычный11"/>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2"/>
    <w:uiPriority w:val="99"/>
    <w:rsid w:val="00742E89"/>
    <w:pPr>
      <w:overflowPunct w:val="0"/>
      <w:autoSpaceDE w:val="0"/>
      <w:autoSpaceDN w:val="0"/>
      <w:adjustRightInd w:val="0"/>
      <w:spacing w:after="0" w:line="320" w:lineRule="exact"/>
      <w:ind w:firstLine="720"/>
      <w:jc w:val="both"/>
    </w:pPr>
    <w:rPr>
      <w:rFonts w:ascii="Times New Roman CYR" w:eastAsia="Times New Roman" w:hAnsi="Times New Roman CYR" w:cs="Times New Roman CYR"/>
      <w:sz w:val="28"/>
      <w:szCs w:val="28"/>
      <w:lang w:eastAsia="ru-RU"/>
    </w:rPr>
  </w:style>
  <w:style w:type="paragraph" w:customStyle="1" w:styleId="2f2">
    <w:name w:val="Обычный2"/>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TMKHead2">
    <w:name w:val="TMK_Head_2"/>
    <w:basedOn w:val="a2"/>
    <w:next w:val="a2"/>
    <w:autoRedefine/>
    <w:uiPriority w:val="99"/>
    <w:rsid w:val="00742E89"/>
    <w:pPr>
      <w:keepNext/>
      <w:spacing w:before="480" w:after="480" w:line="240" w:lineRule="auto"/>
      <w:ind w:left="540" w:hanging="576"/>
      <w:jc w:val="center"/>
      <w:outlineLvl w:val="1"/>
    </w:pPr>
    <w:rPr>
      <w:rFonts w:ascii="Arial" w:eastAsia="Times New Roman" w:hAnsi="Arial" w:cs="Arial"/>
      <w:b/>
      <w:bCs/>
      <w:smallCaps/>
      <w:sz w:val="28"/>
      <w:szCs w:val="28"/>
    </w:rPr>
  </w:style>
  <w:style w:type="paragraph" w:customStyle="1" w:styleId="TMKHead3">
    <w:name w:val="TMK_Head_3"/>
    <w:basedOn w:val="a2"/>
    <w:next w:val="a2"/>
    <w:autoRedefine/>
    <w:uiPriority w:val="99"/>
    <w:rsid w:val="00742E89"/>
    <w:pPr>
      <w:keepNext/>
      <w:tabs>
        <w:tab w:val="num" w:pos="1440"/>
      </w:tabs>
      <w:spacing w:before="400" w:after="400" w:line="240" w:lineRule="auto"/>
      <w:jc w:val="center"/>
      <w:outlineLvl w:val="2"/>
    </w:pPr>
    <w:rPr>
      <w:rFonts w:ascii="Arial Bold" w:eastAsia="Times New Roman" w:hAnsi="Arial Bold" w:cs="Arial Bold"/>
      <w:b/>
      <w:bCs/>
      <w:smallCaps/>
      <w:sz w:val="28"/>
      <w:szCs w:val="28"/>
    </w:rPr>
  </w:style>
  <w:style w:type="paragraph" w:customStyle="1" w:styleId="TOCBase">
    <w:name w:val="TOC Base"/>
    <w:basedOn w:val="24"/>
    <w:uiPriority w:val="99"/>
    <w:rsid w:val="00742E89"/>
    <w:pPr>
      <w:tabs>
        <w:tab w:val="clear" w:pos="880"/>
        <w:tab w:val="left" w:pos="600"/>
        <w:tab w:val="left" w:pos="993"/>
        <w:tab w:val="right" w:leader="dot" w:pos="9923"/>
        <w:tab w:val="right" w:leader="dot" w:pos="10206"/>
        <w:tab w:val="right" w:leader="dot" w:pos="10260"/>
      </w:tabs>
      <w:spacing w:before="240" w:after="60" w:line="360" w:lineRule="auto"/>
    </w:pPr>
    <w:rPr>
      <w:rFonts w:ascii="Times New Roman" w:eastAsia="Times New Roman" w:hAnsi="Times New Roman" w:cs="Times New Roman"/>
      <w:b/>
      <w:bCs/>
      <w:noProof/>
      <w:sz w:val="20"/>
      <w:szCs w:val="20"/>
      <w:lang w:val="en-US"/>
    </w:rPr>
  </w:style>
  <w:style w:type="paragraph" w:customStyle="1" w:styleId="font0">
    <w:name w:val="font0"/>
    <w:basedOn w:val="a2"/>
    <w:uiPriority w:val="99"/>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2"/>
    <w:rsid w:val="0074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бычный3"/>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xl188">
    <w:name w:val="xl188"/>
    <w:basedOn w:val="a2"/>
    <w:uiPriority w:val="99"/>
    <w:rsid w:val="00742E8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9">
    <w:name w:val="xl189"/>
    <w:basedOn w:val="a2"/>
    <w:uiPriority w:val="99"/>
    <w:rsid w:val="00742E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0">
    <w:name w:val="xl190"/>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
    <w:name w:val="xl191"/>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2">
    <w:name w:val="xl192"/>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
    <w:name w:val="xl193"/>
    <w:basedOn w:val="a2"/>
    <w:uiPriority w:val="99"/>
    <w:rsid w:val="00742E8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
    <w:name w:val="xl194"/>
    <w:basedOn w:val="a2"/>
    <w:uiPriority w:val="99"/>
    <w:rsid w:val="00742E8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
    <w:name w:val="xl195"/>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6">
    <w:name w:val="xl196"/>
    <w:basedOn w:val="a2"/>
    <w:uiPriority w:val="99"/>
    <w:rsid w:val="00742E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7">
    <w:name w:val="xl197"/>
    <w:basedOn w:val="a2"/>
    <w:uiPriority w:val="99"/>
    <w:rsid w:val="00742E89"/>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98">
    <w:name w:val="xl198"/>
    <w:basedOn w:val="a2"/>
    <w:uiPriority w:val="99"/>
    <w:rsid w:val="00742E89"/>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9">
    <w:name w:val="xl199"/>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0">
    <w:name w:val="xl200"/>
    <w:basedOn w:val="a2"/>
    <w:uiPriority w:val="99"/>
    <w:rsid w:val="00742E8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1">
    <w:name w:val="xl201"/>
    <w:basedOn w:val="a2"/>
    <w:uiPriority w:val="99"/>
    <w:rsid w:val="00742E89"/>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02">
    <w:name w:val="xl202"/>
    <w:basedOn w:val="a2"/>
    <w:uiPriority w:val="99"/>
    <w:rsid w:val="00742E89"/>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3">
    <w:name w:val="xl203"/>
    <w:basedOn w:val="a2"/>
    <w:uiPriority w:val="99"/>
    <w:rsid w:val="00742E89"/>
    <w:pPr>
      <w:pBdr>
        <w:top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4">
    <w:name w:val="xl204"/>
    <w:basedOn w:val="a2"/>
    <w:uiPriority w:val="99"/>
    <w:rsid w:val="00742E89"/>
    <w:pPr>
      <w:pBdr>
        <w:top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205">
    <w:name w:val="xl205"/>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6">
    <w:name w:val="xl206"/>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7">
    <w:name w:val="xl207"/>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208">
    <w:name w:val="xl208"/>
    <w:basedOn w:val="a2"/>
    <w:uiPriority w:val="99"/>
    <w:rsid w:val="00742E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09">
    <w:name w:val="xl209"/>
    <w:basedOn w:val="a2"/>
    <w:uiPriority w:val="99"/>
    <w:rsid w:val="00742E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0">
    <w:name w:val="xl210"/>
    <w:basedOn w:val="a2"/>
    <w:uiPriority w:val="99"/>
    <w:rsid w:val="00742E8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Normal1">
    <w:name w:val="Normal1"/>
    <w:uiPriority w:val="99"/>
    <w:rsid w:val="00742E89"/>
    <w:pPr>
      <w:spacing w:after="0" w:line="240" w:lineRule="auto"/>
    </w:pPr>
    <w:rPr>
      <w:rFonts w:ascii="Times New Roman" w:eastAsia="Times New Roman" w:hAnsi="Times New Roman" w:cs="Times New Roman"/>
      <w:sz w:val="24"/>
      <w:szCs w:val="24"/>
      <w:lang w:eastAsia="ru-RU"/>
    </w:rPr>
  </w:style>
  <w:style w:type="paragraph" w:customStyle="1" w:styleId="44">
    <w:name w:val="Обычный4"/>
    <w:uiPriority w:val="99"/>
    <w:rsid w:val="00742E89"/>
    <w:pPr>
      <w:spacing w:after="0" w:line="240" w:lineRule="auto"/>
    </w:pPr>
    <w:rPr>
      <w:rFonts w:ascii="Times New Roman" w:eastAsia="Times New Roman" w:hAnsi="Times New Roman" w:cs="Times New Roman"/>
      <w:sz w:val="24"/>
      <w:szCs w:val="24"/>
      <w:lang w:eastAsia="ru-RU"/>
    </w:rPr>
  </w:style>
  <w:style w:type="paragraph" w:customStyle="1" w:styleId="52">
    <w:name w:val="Обычный5"/>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1f3">
    <w:name w:val="Маркированный список 1"/>
    <w:basedOn w:val="a2"/>
    <w:uiPriority w:val="99"/>
    <w:rsid w:val="00742E89"/>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Heading">
    <w:name w:val="Heading"/>
    <w:uiPriority w:val="99"/>
    <w:rsid w:val="00742E89"/>
    <w:pPr>
      <w:widowControl w:val="0"/>
      <w:overflowPunct w:val="0"/>
      <w:autoSpaceDE w:val="0"/>
      <w:autoSpaceDN w:val="0"/>
      <w:adjustRightInd w:val="0"/>
      <w:spacing w:after="0" w:line="240" w:lineRule="auto"/>
    </w:pPr>
    <w:rPr>
      <w:rFonts w:ascii="Arial" w:eastAsia="Times New Roman" w:hAnsi="Arial" w:cs="Arial"/>
      <w:b/>
      <w:bCs/>
      <w:lang w:eastAsia="ru-RU"/>
    </w:rPr>
  </w:style>
  <w:style w:type="paragraph" w:customStyle="1" w:styleId="xl30">
    <w:name w:val="xl30"/>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i/>
      <w:iCs/>
      <w:sz w:val="16"/>
      <w:szCs w:val="16"/>
      <w:lang w:eastAsia="ru-RU"/>
    </w:rPr>
  </w:style>
  <w:style w:type="paragraph" w:customStyle="1" w:styleId="2f3">
    <w:name w:val="заголовок 2"/>
    <w:basedOn w:val="a2"/>
    <w:next w:val="a2"/>
    <w:uiPriority w:val="99"/>
    <w:rsid w:val="00742E89"/>
    <w:pPr>
      <w:keepNext/>
      <w:spacing w:after="0" w:line="240" w:lineRule="auto"/>
    </w:pPr>
    <w:rPr>
      <w:rFonts w:ascii="Times New Roman" w:eastAsia="Times New Roman" w:hAnsi="Times New Roman" w:cs="Times New Roman"/>
      <w:sz w:val="32"/>
      <w:szCs w:val="32"/>
      <w:lang w:eastAsia="ru-RU"/>
    </w:rPr>
  </w:style>
  <w:style w:type="paragraph" w:customStyle="1" w:styleId="ConsNonformat">
    <w:name w:val="ConsNonformat"/>
    <w:uiPriority w:val="99"/>
    <w:rsid w:val="00742E89"/>
    <w:pPr>
      <w:widowControl w:val="0"/>
      <w:spacing w:after="0" w:line="240" w:lineRule="auto"/>
    </w:pPr>
    <w:rPr>
      <w:rFonts w:ascii="Courier New" w:eastAsia="Times New Roman" w:hAnsi="Courier New" w:cs="Courier New"/>
      <w:sz w:val="20"/>
      <w:szCs w:val="20"/>
      <w:lang w:eastAsia="ru-RU"/>
    </w:rPr>
  </w:style>
  <w:style w:type="paragraph" w:customStyle="1" w:styleId="afffff8">
    <w:name w:val="Оглавление"/>
    <w:basedOn w:val="a2"/>
    <w:next w:val="a2"/>
    <w:uiPriority w:val="99"/>
    <w:rsid w:val="00742E89"/>
    <w:pPr>
      <w:widowControl w:val="0"/>
      <w:autoSpaceDE w:val="0"/>
      <w:autoSpaceDN w:val="0"/>
      <w:adjustRightInd w:val="0"/>
      <w:spacing w:after="0" w:line="240" w:lineRule="auto"/>
      <w:ind w:left="140"/>
      <w:jc w:val="both"/>
    </w:pPr>
    <w:rPr>
      <w:rFonts w:ascii="Courier New" w:eastAsia="Times New Roman" w:hAnsi="Courier New" w:cs="Courier New"/>
      <w:sz w:val="20"/>
      <w:szCs w:val="20"/>
      <w:lang w:eastAsia="ru-RU"/>
    </w:rPr>
  </w:style>
  <w:style w:type="paragraph" w:customStyle="1" w:styleId="afffff9">
    <w:name w:val="Комментарий пользователя"/>
    <w:basedOn w:val="a2"/>
    <w:next w:val="a2"/>
    <w:uiPriority w:val="99"/>
    <w:rsid w:val="00742E89"/>
    <w:pPr>
      <w:widowControl w:val="0"/>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text">
    <w:name w:val="text"/>
    <w:basedOn w:val="a2"/>
    <w:uiPriority w:val="99"/>
    <w:rsid w:val="00742E89"/>
    <w:pPr>
      <w:spacing w:after="0" w:line="240" w:lineRule="auto"/>
      <w:ind w:firstLine="600"/>
      <w:jc w:val="both"/>
    </w:pPr>
    <w:rPr>
      <w:rFonts w:ascii="Times New Roman" w:eastAsia="Times New Roman" w:hAnsi="Times New Roman" w:cs="Times New Roman"/>
      <w:sz w:val="24"/>
      <w:szCs w:val="24"/>
      <w:lang w:eastAsia="ru-RU"/>
    </w:rPr>
  </w:style>
  <w:style w:type="paragraph" w:customStyle="1" w:styleId="art">
    <w:name w:val="art"/>
    <w:basedOn w:val="a2"/>
    <w:uiPriority w:val="99"/>
    <w:rsid w:val="00742E89"/>
    <w:pPr>
      <w:spacing w:before="112" w:after="150" w:line="240" w:lineRule="auto"/>
      <w:ind w:firstLine="374"/>
      <w:jc w:val="both"/>
    </w:pPr>
    <w:rPr>
      <w:rFonts w:ascii="Microsoft Sans Serif" w:eastAsia="Times New Roman" w:hAnsi="Microsoft Sans Serif" w:cs="Microsoft Sans Serif"/>
      <w:sz w:val="20"/>
      <w:szCs w:val="20"/>
      <w:lang w:eastAsia="ru-RU"/>
    </w:rPr>
  </w:style>
  <w:style w:type="paragraph" w:customStyle="1" w:styleId="TimesNewRoman">
    <w:name w:val="Обычный + Times New Roman"/>
    <w:aliases w:val="12 пт"/>
    <w:basedOn w:val="a2"/>
    <w:uiPriority w:val="99"/>
    <w:rsid w:val="00742E89"/>
    <w:pPr>
      <w:widowControl w:val="0"/>
      <w:autoSpaceDE w:val="0"/>
      <w:autoSpaceDN w:val="0"/>
      <w:adjustRightInd w:val="0"/>
      <w:spacing w:after="0" w:line="240" w:lineRule="auto"/>
      <w:outlineLvl w:val="0"/>
    </w:pPr>
    <w:rPr>
      <w:rFonts w:ascii="Times New Roman" w:eastAsia="Times New Roman" w:hAnsi="Times New Roman" w:cs="Times New Roman"/>
      <w:sz w:val="24"/>
      <w:szCs w:val="24"/>
      <w:lang w:eastAsia="ru-RU"/>
    </w:rPr>
  </w:style>
  <w:style w:type="paragraph" w:customStyle="1" w:styleId="63">
    <w:name w:val="Обычный6"/>
    <w:uiPriority w:val="99"/>
    <w:rsid w:val="00742E89"/>
    <w:pPr>
      <w:spacing w:before="100" w:after="100" w:line="240" w:lineRule="auto"/>
    </w:pPr>
    <w:rPr>
      <w:rFonts w:ascii="Times New Roman" w:eastAsia="Times New Roman" w:hAnsi="Times New Roman" w:cs="Times New Roman"/>
      <w:sz w:val="24"/>
      <w:szCs w:val="24"/>
      <w:lang w:eastAsia="ru-RU"/>
    </w:rPr>
  </w:style>
  <w:style w:type="paragraph" w:customStyle="1" w:styleId="afffffa">
    <w:name w:val="Для записок"/>
    <w:basedOn w:val="a2"/>
    <w:uiPriority w:val="99"/>
    <w:rsid w:val="00742E89"/>
    <w:pPr>
      <w:spacing w:after="100" w:line="240" w:lineRule="auto"/>
      <w:ind w:firstLine="720"/>
      <w:jc w:val="both"/>
    </w:pPr>
    <w:rPr>
      <w:rFonts w:ascii="Times New Roman" w:eastAsia="Times New Roman" w:hAnsi="Times New Roman" w:cs="Times New Roman"/>
      <w:sz w:val="24"/>
      <w:szCs w:val="24"/>
      <w:lang w:eastAsia="ru-RU"/>
    </w:rPr>
  </w:style>
  <w:style w:type="paragraph" w:customStyle="1" w:styleId="xl211">
    <w:name w:val="xl211"/>
    <w:basedOn w:val="a2"/>
    <w:uiPriority w:val="99"/>
    <w:rsid w:val="00742E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12">
    <w:name w:val="xl212"/>
    <w:basedOn w:val="a2"/>
    <w:uiPriority w:val="99"/>
    <w:rsid w:val="00742E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3">
    <w:name w:val="xl213"/>
    <w:basedOn w:val="a2"/>
    <w:uiPriority w:val="99"/>
    <w:rsid w:val="00742E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4">
    <w:name w:val="xl214"/>
    <w:basedOn w:val="a2"/>
    <w:uiPriority w:val="99"/>
    <w:rsid w:val="00742E8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5">
    <w:name w:val="xl215"/>
    <w:basedOn w:val="a2"/>
    <w:uiPriority w:val="99"/>
    <w:rsid w:val="00742E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216">
    <w:name w:val="xl216"/>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7">
    <w:name w:val="xl217"/>
    <w:basedOn w:val="a2"/>
    <w:uiPriority w:val="99"/>
    <w:rsid w:val="00742E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8">
    <w:name w:val="xl218"/>
    <w:basedOn w:val="a2"/>
    <w:uiPriority w:val="99"/>
    <w:rsid w:val="00742E8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19">
    <w:name w:val="xl219"/>
    <w:basedOn w:val="a2"/>
    <w:uiPriority w:val="99"/>
    <w:rsid w:val="00742E8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0">
    <w:name w:val="xl220"/>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21">
    <w:name w:val="xl221"/>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22">
    <w:name w:val="xl222"/>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223">
    <w:name w:val="xl223"/>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4">
    <w:name w:val="xl224"/>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5">
    <w:name w:val="xl225"/>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26">
    <w:name w:val="xl226"/>
    <w:basedOn w:val="a2"/>
    <w:uiPriority w:val="99"/>
    <w:rsid w:val="00742E8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7">
    <w:name w:val="xl227"/>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28">
    <w:name w:val="xl228"/>
    <w:basedOn w:val="a2"/>
    <w:uiPriority w:val="99"/>
    <w:rsid w:val="00742E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29">
    <w:name w:val="xl229"/>
    <w:basedOn w:val="a2"/>
    <w:uiPriority w:val="99"/>
    <w:rsid w:val="00742E8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0">
    <w:name w:val="xl230"/>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1">
    <w:name w:val="xl231"/>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32">
    <w:name w:val="xl232"/>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3">
    <w:name w:val="xl233"/>
    <w:basedOn w:val="a2"/>
    <w:uiPriority w:val="99"/>
    <w:rsid w:val="00742E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4">
    <w:name w:val="xl234"/>
    <w:basedOn w:val="a2"/>
    <w:uiPriority w:val="99"/>
    <w:rsid w:val="00742E8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5">
    <w:name w:val="xl235"/>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6">
    <w:name w:val="xl236"/>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7">
    <w:name w:val="xl237"/>
    <w:basedOn w:val="a2"/>
    <w:uiPriority w:val="99"/>
    <w:rsid w:val="00742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8">
    <w:name w:val="xl238"/>
    <w:basedOn w:val="a2"/>
    <w:uiPriority w:val="99"/>
    <w:rsid w:val="00742E8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9">
    <w:name w:val="xl239"/>
    <w:basedOn w:val="a2"/>
    <w:uiPriority w:val="99"/>
    <w:rsid w:val="00742E8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0">
    <w:name w:val="xl240"/>
    <w:basedOn w:val="a2"/>
    <w:uiPriority w:val="99"/>
    <w:rsid w:val="00742E8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41">
    <w:name w:val="xl241"/>
    <w:basedOn w:val="a2"/>
    <w:uiPriority w:val="99"/>
    <w:rsid w:val="00742E89"/>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character" w:customStyle="1" w:styleId="AAA">
    <w:name w:val="! AAA ! Знак"/>
    <w:basedOn w:val="a3"/>
    <w:link w:val="AAA0"/>
    <w:uiPriority w:val="99"/>
    <w:locked/>
    <w:rsid w:val="00742E89"/>
    <w:rPr>
      <w:color w:val="0000FF"/>
      <w:sz w:val="24"/>
      <w:szCs w:val="24"/>
    </w:rPr>
  </w:style>
  <w:style w:type="paragraph" w:customStyle="1" w:styleId="AAA0">
    <w:name w:val="! AAA !"/>
    <w:link w:val="AAA"/>
    <w:uiPriority w:val="99"/>
    <w:rsid w:val="00742E89"/>
    <w:pPr>
      <w:spacing w:after="120" w:line="240" w:lineRule="auto"/>
      <w:jc w:val="both"/>
    </w:pPr>
    <w:rPr>
      <w:color w:val="0000FF"/>
      <w:sz w:val="24"/>
      <w:szCs w:val="24"/>
    </w:rPr>
  </w:style>
  <w:style w:type="paragraph" w:customStyle="1" w:styleId="ConsCell">
    <w:name w:val="ConsCell"/>
    <w:uiPriority w:val="99"/>
    <w:rsid w:val="00742E8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0">
    <w:name w:val="Основной текст 22"/>
    <w:basedOn w:val="a2"/>
    <w:uiPriority w:val="99"/>
    <w:rsid w:val="00742E89"/>
    <w:pPr>
      <w:spacing w:after="0" w:line="240" w:lineRule="auto"/>
      <w:ind w:firstLine="360"/>
      <w:jc w:val="both"/>
    </w:pPr>
    <w:rPr>
      <w:rFonts w:ascii="Times New Roman" w:eastAsia="Times New Roman" w:hAnsi="Times New Roman" w:cs="Times New Roman"/>
      <w:sz w:val="28"/>
      <w:szCs w:val="28"/>
      <w:lang w:eastAsia="ru-RU"/>
    </w:rPr>
  </w:style>
  <w:style w:type="paragraph" w:customStyle="1" w:styleId="72">
    <w:name w:val="Обычный7"/>
    <w:uiPriority w:val="99"/>
    <w:rsid w:val="00742E89"/>
    <w:pPr>
      <w:spacing w:before="180" w:after="0" w:line="319" w:lineRule="auto"/>
      <w:ind w:firstLine="440"/>
      <w:jc w:val="both"/>
    </w:pPr>
    <w:rPr>
      <w:rFonts w:ascii="Times New Roman" w:eastAsia="Times New Roman" w:hAnsi="Times New Roman" w:cs="Times New Roman"/>
      <w:sz w:val="18"/>
      <w:szCs w:val="18"/>
      <w:lang w:eastAsia="ru-RU"/>
    </w:rPr>
  </w:style>
  <w:style w:type="paragraph" w:customStyle="1" w:styleId="BodyText21">
    <w:name w:val="Body Text 21"/>
    <w:basedOn w:val="a2"/>
    <w:uiPriority w:val="99"/>
    <w:rsid w:val="00742E89"/>
    <w:pPr>
      <w:widowControl w:val="0"/>
      <w:autoSpaceDE w:val="0"/>
      <w:autoSpaceDN w:val="0"/>
      <w:adjustRightInd w:val="0"/>
      <w:spacing w:after="0" w:line="240" w:lineRule="auto"/>
      <w:jc w:val="both"/>
    </w:pPr>
    <w:rPr>
      <w:rFonts w:ascii="Arial" w:eastAsia="Times New Roman" w:hAnsi="Arial" w:cs="Arial"/>
      <w:sz w:val="32"/>
      <w:szCs w:val="32"/>
      <w:lang w:eastAsia="ru-RU"/>
    </w:rPr>
  </w:style>
  <w:style w:type="paragraph" w:customStyle="1" w:styleId="82">
    <w:name w:val="Обычный8"/>
    <w:uiPriority w:val="99"/>
    <w:rsid w:val="00742E89"/>
    <w:pPr>
      <w:snapToGrid w:val="0"/>
      <w:spacing w:before="180" w:after="0" w:line="316" w:lineRule="auto"/>
      <w:ind w:firstLine="440"/>
      <w:jc w:val="both"/>
    </w:pPr>
    <w:rPr>
      <w:rFonts w:ascii="Times New Roman" w:eastAsia="Times New Roman" w:hAnsi="Times New Roman" w:cs="Times New Roman"/>
      <w:sz w:val="18"/>
      <w:szCs w:val="18"/>
      <w:lang w:eastAsia="ru-RU"/>
    </w:rPr>
  </w:style>
  <w:style w:type="paragraph" w:customStyle="1" w:styleId="afffffb">
    <w:name w:val="Знак Знак Знак"/>
    <w:basedOn w:val="a2"/>
    <w:uiPriority w:val="99"/>
    <w:rsid w:val="00742E89"/>
    <w:pPr>
      <w:spacing w:after="0" w:line="240" w:lineRule="auto"/>
    </w:pPr>
    <w:rPr>
      <w:rFonts w:ascii="Verdana" w:eastAsia="Times New Roman" w:hAnsi="Verdana" w:cs="Verdana"/>
      <w:sz w:val="20"/>
      <w:szCs w:val="20"/>
      <w:lang w:val="en-US"/>
    </w:rPr>
  </w:style>
  <w:style w:type="paragraph" w:customStyle="1" w:styleId="1f4">
    <w:name w:val="Знак Знак Знак1"/>
    <w:basedOn w:val="a2"/>
    <w:uiPriority w:val="99"/>
    <w:rsid w:val="00742E89"/>
    <w:pPr>
      <w:spacing w:after="0" w:line="240" w:lineRule="auto"/>
    </w:pPr>
    <w:rPr>
      <w:rFonts w:ascii="Verdana" w:eastAsia="Times New Roman" w:hAnsi="Verdana" w:cs="Verdana"/>
      <w:sz w:val="20"/>
      <w:szCs w:val="20"/>
      <w:lang w:val="en-US"/>
    </w:rPr>
  </w:style>
  <w:style w:type="paragraph" w:customStyle="1" w:styleId="afffffc">
    <w:name w:val="заголовок табл"/>
    <w:basedOn w:val="a2"/>
    <w:autoRedefine/>
    <w:uiPriority w:val="99"/>
    <w:rsid w:val="00742E89"/>
    <w:pPr>
      <w:keepNext/>
      <w:suppressLineNumbers/>
      <w:tabs>
        <w:tab w:val="left" w:pos="1418"/>
        <w:tab w:val="right" w:pos="2268"/>
      </w:tabs>
      <w:spacing w:after="0" w:line="240" w:lineRule="auto"/>
      <w:jc w:val="center"/>
    </w:pPr>
    <w:rPr>
      <w:rFonts w:ascii="Times New Roman" w:eastAsia="Times New Roman" w:hAnsi="Times New Roman" w:cs="Times New Roman"/>
      <w:b/>
      <w:bCs/>
      <w:sz w:val="28"/>
      <w:szCs w:val="28"/>
      <w:lang w:eastAsia="ru-RU"/>
    </w:rPr>
  </w:style>
  <w:style w:type="character" w:customStyle="1" w:styleId="136">
    <w:name w:val="Обычный 13 Знак6"/>
    <w:basedOn w:val="a3"/>
    <w:link w:val="131"/>
    <w:uiPriority w:val="99"/>
    <w:locked/>
    <w:rsid w:val="00742E89"/>
    <w:rPr>
      <w:sz w:val="28"/>
      <w:szCs w:val="28"/>
    </w:rPr>
  </w:style>
  <w:style w:type="paragraph" w:customStyle="1" w:styleId="131">
    <w:name w:val="Обычный 13"/>
    <w:basedOn w:val="a2"/>
    <w:link w:val="136"/>
    <w:autoRedefine/>
    <w:uiPriority w:val="99"/>
    <w:rsid w:val="00742E89"/>
    <w:pPr>
      <w:widowControl w:val="0"/>
      <w:tabs>
        <w:tab w:val="left" w:leader="dot" w:pos="9356"/>
      </w:tabs>
      <w:spacing w:after="0" w:line="360" w:lineRule="auto"/>
      <w:ind w:firstLine="567"/>
      <w:jc w:val="both"/>
    </w:pPr>
    <w:rPr>
      <w:sz w:val="28"/>
      <w:szCs w:val="28"/>
    </w:rPr>
  </w:style>
  <w:style w:type="paragraph" w:customStyle="1" w:styleId="Iacaaiea">
    <w:name w:val="Iacaaiea"/>
    <w:basedOn w:val="a2"/>
    <w:uiPriority w:val="99"/>
    <w:rsid w:val="00742E89"/>
    <w:pPr>
      <w:spacing w:after="0" w:line="240" w:lineRule="auto"/>
      <w:jc w:val="center"/>
    </w:pPr>
    <w:rPr>
      <w:rFonts w:ascii="Times New Roman" w:eastAsia="Times New Roman" w:hAnsi="Times New Roman" w:cs="Times New Roman"/>
      <w:sz w:val="24"/>
      <w:szCs w:val="24"/>
      <w:lang w:eastAsia="ru-RU"/>
    </w:rPr>
  </w:style>
  <w:style w:type="paragraph" w:customStyle="1" w:styleId="afffffd">
    <w:name w:val="подпись Знак"/>
    <w:basedOn w:val="a2"/>
    <w:uiPriority w:val="99"/>
    <w:rsid w:val="00742E89"/>
    <w:pPr>
      <w:suppressLineNumbers/>
      <w:tabs>
        <w:tab w:val="right" w:pos="9072"/>
      </w:tabs>
      <w:spacing w:before="840" w:after="0" w:line="240" w:lineRule="auto"/>
    </w:pPr>
    <w:rPr>
      <w:rFonts w:ascii="Times New Roman" w:eastAsia="Times New Roman" w:hAnsi="Times New Roman" w:cs="Times New Roman"/>
      <w:sz w:val="24"/>
      <w:szCs w:val="24"/>
      <w:lang w:eastAsia="ru-RU"/>
    </w:rPr>
  </w:style>
  <w:style w:type="paragraph" w:customStyle="1" w:styleId="CM74">
    <w:name w:val="CM74"/>
    <w:basedOn w:val="a2"/>
    <w:next w:val="a2"/>
    <w:uiPriority w:val="99"/>
    <w:rsid w:val="00742E89"/>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CM76">
    <w:name w:val="CM76"/>
    <w:basedOn w:val="a2"/>
    <w:next w:val="a2"/>
    <w:uiPriority w:val="99"/>
    <w:rsid w:val="00742E89"/>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CM19">
    <w:name w:val="CM19"/>
    <w:basedOn w:val="a2"/>
    <w:next w:val="a2"/>
    <w:uiPriority w:val="99"/>
    <w:rsid w:val="00742E89"/>
    <w:pPr>
      <w:widowControl w:val="0"/>
      <w:autoSpaceDE w:val="0"/>
      <w:autoSpaceDN w:val="0"/>
      <w:adjustRightInd w:val="0"/>
      <w:spacing w:after="0" w:line="276" w:lineRule="atLeast"/>
    </w:pPr>
    <w:rPr>
      <w:rFonts w:ascii="TTE1A887F8t00" w:eastAsia="Times New Roman" w:hAnsi="TTE1A887F8t00" w:cs="TTE1A887F8t00"/>
      <w:sz w:val="24"/>
      <w:szCs w:val="24"/>
      <w:lang w:eastAsia="ru-RU"/>
    </w:rPr>
  </w:style>
  <w:style w:type="paragraph" w:customStyle="1" w:styleId="CM80">
    <w:name w:val="CM80"/>
    <w:basedOn w:val="a2"/>
    <w:next w:val="a2"/>
    <w:uiPriority w:val="99"/>
    <w:rsid w:val="00742E89"/>
    <w:pPr>
      <w:widowControl w:val="0"/>
      <w:autoSpaceDE w:val="0"/>
      <w:autoSpaceDN w:val="0"/>
      <w:adjustRightInd w:val="0"/>
      <w:spacing w:after="0" w:line="240" w:lineRule="auto"/>
    </w:pPr>
    <w:rPr>
      <w:rFonts w:ascii="TTE1A887F8t00" w:eastAsia="Times New Roman" w:hAnsi="TTE1A887F8t00" w:cs="TTE1A887F8t00"/>
      <w:sz w:val="24"/>
      <w:szCs w:val="24"/>
      <w:lang w:eastAsia="ru-RU"/>
    </w:rPr>
  </w:style>
  <w:style w:type="paragraph" w:customStyle="1" w:styleId="12">
    <w:name w:val="Стиль По ширине Междустр.интервал:  множитель 12 ин"/>
    <w:basedOn w:val="a2"/>
    <w:uiPriority w:val="99"/>
    <w:rsid w:val="00742E89"/>
    <w:pPr>
      <w:numPr>
        <w:numId w:val="4"/>
      </w:numPr>
      <w:tabs>
        <w:tab w:val="num" w:pos="-357"/>
      </w:tabs>
      <w:spacing w:after="0" w:line="240" w:lineRule="auto"/>
      <w:ind w:left="352" w:hanging="352"/>
    </w:pPr>
    <w:rPr>
      <w:rFonts w:ascii="Times New Roman" w:eastAsia="Times New Roman" w:hAnsi="Times New Roman" w:cs="Times New Roman"/>
      <w:sz w:val="24"/>
      <w:szCs w:val="24"/>
      <w:lang w:eastAsia="ru-RU"/>
    </w:rPr>
  </w:style>
  <w:style w:type="paragraph" w:customStyle="1" w:styleId="afffffe">
    <w:name w:val="_Список маркеров *"/>
    <w:basedOn w:val="a2"/>
    <w:uiPriority w:val="99"/>
    <w:rsid w:val="00742E89"/>
    <w:pPr>
      <w:spacing w:after="0" w:line="240" w:lineRule="auto"/>
      <w:jc w:val="both"/>
    </w:pPr>
    <w:rPr>
      <w:rFonts w:ascii="Times New Roman" w:eastAsia="Times New Roman" w:hAnsi="Times New Roman" w:cs="Times New Roman"/>
      <w:sz w:val="24"/>
      <w:szCs w:val="24"/>
      <w:lang w:eastAsia="ru-RU"/>
    </w:rPr>
  </w:style>
  <w:style w:type="paragraph" w:customStyle="1" w:styleId="affffff">
    <w:name w:val="Основа"/>
    <w:basedOn w:val="a2"/>
    <w:uiPriority w:val="99"/>
    <w:rsid w:val="00742E89"/>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affffff0">
    <w:name w:val="таблица"/>
    <w:basedOn w:val="33"/>
    <w:uiPriority w:val="99"/>
    <w:rsid w:val="00742E89"/>
    <w:pPr>
      <w:spacing w:before="60" w:after="60"/>
      <w:jc w:val="center"/>
    </w:pPr>
    <w:rPr>
      <w:rFonts w:ascii="Arial" w:hAnsi="Arial" w:cs="Arial"/>
      <w:sz w:val="24"/>
      <w:szCs w:val="24"/>
    </w:rPr>
  </w:style>
  <w:style w:type="paragraph" w:customStyle="1" w:styleId="a1">
    <w:name w:val="Маркер Смыслов"/>
    <w:basedOn w:val="a2"/>
    <w:uiPriority w:val="99"/>
    <w:rsid w:val="00742E89"/>
    <w:pPr>
      <w:numPr>
        <w:numId w:val="6"/>
      </w:numPr>
      <w:tabs>
        <w:tab w:val="left" w:pos="284"/>
      </w:tabs>
      <w:spacing w:before="40" w:after="0" w:line="240" w:lineRule="auto"/>
      <w:ind w:left="709" w:hanging="425"/>
    </w:pPr>
    <w:rPr>
      <w:rFonts w:ascii="Times New Roman" w:eastAsia="Times New Roman" w:hAnsi="Times New Roman" w:cs="Times New Roman"/>
      <w:sz w:val="24"/>
      <w:szCs w:val="24"/>
      <w:lang w:eastAsia="ru-RU"/>
    </w:rPr>
  </w:style>
  <w:style w:type="paragraph" w:customStyle="1" w:styleId="Bodytxt">
    <w:name w:val="Bodytxt"/>
    <w:basedOn w:val="a2"/>
    <w:uiPriority w:val="99"/>
    <w:rsid w:val="00742E89"/>
    <w:pPr>
      <w:spacing w:before="120" w:after="120" w:line="240" w:lineRule="auto"/>
      <w:jc w:val="both"/>
    </w:pPr>
    <w:rPr>
      <w:rFonts w:ascii="Times New Roman" w:eastAsia="Times New Roman" w:hAnsi="Times New Roman" w:cs="Times New Roman"/>
      <w:sz w:val="24"/>
      <w:szCs w:val="24"/>
      <w:lang w:val="en-GB" w:eastAsia="ru-RU"/>
    </w:rPr>
  </w:style>
  <w:style w:type="paragraph" w:customStyle="1" w:styleId="93">
    <w:name w:val="Обычный9"/>
    <w:uiPriority w:val="99"/>
    <w:rsid w:val="00742E89"/>
    <w:pPr>
      <w:widowControl w:val="0"/>
      <w:spacing w:after="0" w:line="360" w:lineRule="auto"/>
      <w:ind w:firstLine="560"/>
    </w:pPr>
    <w:rPr>
      <w:rFonts w:ascii="Courier New" w:eastAsia="Times New Roman" w:hAnsi="Courier New" w:cs="Courier New"/>
      <w:sz w:val="24"/>
      <w:szCs w:val="24"/>
      <w:lang w:eastAsia="ru-RU"/>
    </w:rPr>
  </w:style>
  <w:style w:type="paragraph" w:customStyle="1" w:styleId="affffff1">
    <w:name w:val="курсив для заголов об"/>
    <w:basedOn w:val="a2"/>
    <w:uiPriority w:val="99"/>
    <w:rsid w:val="00742E89"/>
    <w:pPr>
      <w:spacing w:before="240" w:after="120" w:line="240" w:lineRule="auto"/>
      <w:ind w:firstLine="567"/>
      <w:jc w:val="center"/>
    </w:pPr>
    <w:rPr>
      <w:rFonts w:ascii="Arial" w:eastAsia="Times New Roman" w:hAnsi="Arial" w:cs="Arial"/>
      <w:b/>
      <w:bCs/>
      <w:i/>
      <w:iCs/>
      <w:lang w:eastAsia="ru-RU"/>
    </w:rPr>
  </w:style>
  <w:style w:type="paragraph" w:customStyle="1" w:styleId="310">
    <w:name w:val="Основной текст 31"/>
    <w:basedOn w:val="a2"/>
    <w:uiPriority w:val="99"/>
    <w:rsid w:val="00742E89"/>
    <w:pPr>
      <w:spacing w:after="0" w:line="360" w:lineRule="auto"/>
      <w:jc w:val="both"/>
    </w:pPr>
    <w:rPr>
      <w:rFonts w:ascii="Times New Roman" w:eastAsia="Times New Roman" w:hAnsi="Times New Roman" w:cs="Times New Roman"/>
      <w:sz w:val="24"/>
      <w:szCs w:val="24"/>
      <w:lang w:eastAsia="ru-RU"/>
    </w:rPr>
  </w:style>
  <w:style w:type="paragraph" w:customStyle="1" w:styleId="3a">
    <w:name w:val="3 уровень"/>
    <w:basedOn w:val="a2"/>
    <w:uiPriority w:val="99"/>
    <w:rsid w:val="00742E89"/>
    <w:pPr>
      <w:tabs>
        <w:tab w:val="num" w:pos="1440"/>
      </w:tabs>
      <w:spacing w:after="0" w:line="240" w:lineRule="auto"/>
      <w:ind w:left="1627" w:hanging="907"/>
    </w:pPr>
    <w:rPr>
      <w:rFonts w:ascii="Times New Roman" w:eastAsia="Times New Roman" w:hAnsi="Times New Roman" w:cs="Times New Roman"/>
      <w:b/>
      <w:bCs/>
      <w:i/>
      <w:iCs/>
      <w:sz w:val="24"/>
      <w:szCs w:val="24"/>
      <w:lang w:eastAsia="ru-RU"/>
    </w:rPr>
  </w:style>
  <w:style w:type="paragraph" w:customStyle="1" w:styleId="710">
    <w:name w:val="Заголовок 71"/>
    <w:basedOn w:val="a2"/>
    <w:next w:val="a2"/>
    <w:uiPriority w:val="99"/>
    <w:rsid w:val="00742E89"/>
    <w:pPr>
      <w:suppressAutoHyphens/>
      <w:spacing w:before="240" w:after="60" w:line="240" w:lineRule="auto"/>
    </w:pPr>
    <w:rPr>
      <w:rFonts w:ascii="Times New Roman" w:eastAsia="Times New Roman" w:hAnsi="Times New Roman" w:cs="Times New Roman"/>
      <w:sz w:val="24"/>
      <w:szCs w:val="24"/>
      <w:lang w:eastAsia="ar-SA"/>
    </w:rPr>
  </w:style>
  <w:style w:type="paragraph" w:customStyle="1" w:styleId="2f4">
    <w:name w:val="Îñíîâíîé òåêñò 2"/>
    <w:basedOn w:val="a2"/>
    <w:uiPriority w:val="99"/>
    <w:rsid w:val="00742E89"/>
    <w:pPr>
      <w:autoSpaceDE w:val="0"/>
      <w:autoSpaceDN w:val="0"/>
      <w:adjustRightInd w:val="0"/>
      <w:spacing w:after="0" w:line="240" w:lineRule="auto"/>
      <w:ind w:right="-852"/>
    </w:pPr>
    <w:rPr>
      <w:rFonts w:ascii="Times New Roman" w:eastAsia="Times New Roman" w:hAnsi="Times New Roman" w:cs="Times New Roman"/>
      <w:sz w:val="28"/>
      <w:szCs w:val="28"/>
      <w:lang w:eastAsia="ru-RU"/>
    </w:rPr>
  </w:style>
  <w:style w:type="paragraph" w:customStyle="1" w:styleId="1">
    <w:name w:val="Маркированный1"/>
    <w:uiPriority w:val="99"/>
    <w:rsid w:val="00742E89"/>
    <w:pPr>
      <w:numPr>
        <w:numId w:val="7"/>
      </w:numPr>
      <w:tabs>
        <w:tab w:val="left" w:pos="1247"/>
      </w:tabs>
      <w:spacing w:before="40" w:after="0" w:line="240" w:lineRule="auto"/>
      <w:jc w:val="both"/>
    </w:pPr>
    <w:rPr>
      <w:rFonts w:ascii="Times New Roman" w:eastAsia="SimSun" w:hAnsi="Times New Roman" w:cs="Times New Roman"/>
      <w:sz w:val="28"/>
      <w:szCs w:val="28"/>
      <w:lang w:eastAsia="ru-RU"/>
    </w:rPr>
  </w:style>
  <w:style w:type="paragraph" w:customStyle="1" w:styleId="3b">
    <w:name w:val="Текст3"/>
    <w:basedOn w:val="30"/>
    <w:uiPriority w:val="99"/>
    <w:rsid w:val="00742E89"/>
    <w:pPr>
      <w:keepNext w:val="0"/>
      <w:tabs>
        <w:tab w:val="left" w:pos="1814"/>
      </w:tabs>
      <w:spacing w:before="80" w:after="0" w:line="252" w:lineRule="auto"/>
      <w:ind w:firstLine="851"/>
      <w:jc w:val="both"/>
    </w:pPr>
    <w:rPr>
      <w:rFonts w:ascii="Times New Roman" w:eastAsia="SimSun" w:hAnsi="Times New Roman"/>
      <w:b w:val="0"/>
      <w:bCs w:val="0"/>
      <w:sz w:val="28"/>
      <w:szCs w:val="28"/>
    </w:rPr>
  </w:style>
  <w:style w:type="paragraph" w:customStyle="1" w:styleId="21">
    <w:name w:val="Маркированный2"/>
    <w:uiPriority w:val="99"/>
    <w:rsid w:val="00742E89"/>
    <w:pPr>
      <w:numPr>
        <w:numId w:val="8"/>
      </w:numPr>
      <w:tabs>
        <w:tab w:val="left" w:pos="1814"/>
      </w:tabs>
      <w:spacing w:after="0" w:line="240" w:lineRule="auto"/>
      <w:ind w:left="1815" w:hanging="397"/>
      <w:jc w:val="both"/>
    </w:pPr>
    <w:rPr>
      <w:rFonts w:ascii="Times New Roman" w:eastAsia="SimSun" w:hAnsi="Times New Roman" w:cs="Times New Roman"/>
      <w:sz w:val="24"/>
      <w:szCs w:val="24"/>
      <w:lang w:eastAsia="ru-RU"/>
    </w:rPr>
  </w:style>
  <w:style w:type="character" w:styleId="affffff2">
    <w:name w:val="endnote reference"/>
    <w:basedOn w:val="a3"/>
    <w:uiPriority w:val="99"/>
    <w:semiHidden/>
    <w:unhideWhenUsed/>
    <w:rsid w:val="00742E89"/>
    <w:rPr>
      <w:vertAlign w:val="superscript"/>
    </w:rPr>
  </w:style>
  <w:style w:type="character" w:styleId="affffff3">
    <w:name w:val="Placeholder Text"/>
    <w:basedOn w:val="a3"/>
    <w:uiPriority w:val="99"/>
    <w:semiHidden/>
    <w:rsid w:val="00742E89"/>
    <w:rPr>
      <w:color w:val="000000"/>
    </w:rPr>
  </w:style>
  <w:style w:type="character" w:customStyle="1" w:styleId="grame">
    <w:name w:val="grame"/>
    <w:basedOn w:val="a3"/>
    <w:uiPriority w:val="99"/>
    <w:rsid w:val="00742E89"/>
  </w:style>
  <w:style w:type="character" w:customStyle="1" w:styleId="spelle">
    <w:name w:val="spelle"/>
    <w:basedOn w:val="a3"/>
    <w:uiPriority w:val="99"/>
    <w:rsid w:val="00742E89"/>
  </w:style>
  <w:style w:type="character" w:customStyle="1" w:styleId="HTML10">
    <w:name w:val="Стандартный HTML Знак1"/>
    <w:basedOn w:val="a3"/>
    <w:uiPriority w:val="99"/>
    <w:rsid w:val="00742E89"/>
    <w:rPr>
      <w:rFonts w:ascii="Courier New" w:eastAsia="Times New Roman" w:hAnsi="Courier New" w:cs="Courier New" w:hint="default"/>
      <w:sz w:val="20"/>
      <w:szCs w:val="20"/>
      <w:lang w:eastAsia="ru-RU"/>
    </w:rPr>
  </w:style>
  <w:style w:type="character" w:customStyle="1" w:styleId="311">
    <w:name w:val="Заголовок 3 Знак1"/>
    <w:basedOn w:val="a3"/>
    <w:uiPriority w:val="99"/>
    <w:rsid w:val="00742E89"/>
    <w:rPr>
      <w:rFonts w:ascii="Arial" w:eastAsia="Times New Roman" w:hAnsi="Arial" w:cs="Arial" w:hint="default"/>
      <w:b/>
      <w:bCs/>
      <w:sz w:val="26"/>
      <w:szCs w:val="26"/>
      <w:lang w:eastAsia="ru-RU"/>
    </w:rPr>
  </w:style>
  <w:style w:type="character" w:customStyle="1" w:styleId="114">
    <w:name w:val="Заголовок 1 Знак1"/>
    <w:basedOn w:val="a3"/>
    <w:uiPriority w:val="99"/>
    <w:rsid w:val="00742E89"/>
    <w:rPr>
      <w:rFonts w:ascii="Times New Roman" w:eastAsia="Times New Roman" w:hAnsi="Times New Roman" w:cs="Times New Roman" w:hint="default"/>
      <w:b/>
      <w:bCs/>
      <w:smallCaps/>
      <w:sz w:val="32"/>
      <w:szCs w:val="32"/>
    </w:rPr>
  </w:style>
  <w:style w:type="character" w:customStyle="1" w:styleId="115">
    <w:name w:val="Заголовок 1 Знак Знак Знак Знак1"/>
    <w:basedOn w:val="a3"/>
    <w:uiPriority w:val="99"/>
    <w:rsid w:val="00742E89"/>
    <w:rPr>
      <w:b/>
      <w:bCs/>
      <w:sz w:val="24"/>
      <w:szCs w:val="24"/>
      <w:lang w:val="ru-RU" w:eastAsia="ru-RU"/>
    </w:rPr>
  </w:style>
  <w:style w:type="character" w:customStyle="1" w:styleId="1100">
    <w:name w:val="Знак Знак110"/>
    <w:basedOn w:val="a3"/>
    <w:uiPriority w:val="99"/>
    <w:locked/>
    <w:rsid w:val="00742E89"/>
    <w:rPr>
      <w:b/>
      <w:bCs/>
      <w:sz w:val="28"/>
      <w:szCs w:val="28"/>
      <w:lang w:val="ru-RU" w:eastAsia="ru-RU"/>
    </w:rPr>
  </w:style>
  <w:style w:type="character" w:customStyle="1" w:styleId="211">
    <w:name w:val="Основной текст с отступом 2 Знак1"/>
    <w:basedOn w:val="a3"/>
    <w:uiPriority w:val="99"/>
    <w:locked/>
    <w:rsid w:val="00742E89"/>
    <w:rPr>
      <w:rFonts w:ascii="Times New Roman" w:eastAsia="Times New Roman" w:hAnsi="Times New Roman" w:cs="Times New Roman" w:hint="default"/>
      <w:sz w:val="24"/>
      <w:szCs w:val="24"/>
    </w:rPr>
  </w:style>
  <w:style w:type="character" w:customStyle="1" w:styleId="312">
    <w:name w:val="Основной текст с отступом 3 Знак1"/>
    <w:basedOn w:val="a3"/>
    <w:uiPriority w:val="99"/>
    <w:locked/>
    <w:rsid w:val="00742E89"/>
    <w:rPr>
      <w:rFonts w:ascii="Times New Roman" w:eastAsia="Times New Roman" w:hAnsi="Times New Roman" w:cs="Times New Roman" w:hint="default"/>
      <w:sz w:val="16"/>
      <w:szCs w:val="16"/>
    </w:rPr>
  </w:style>
  <w:style w:type="character" w:customStyle="1" w:styleId="1f5">
    <w:name w:val="Основной текст с отступом Знак1"/>
    <w:basedOn w:val="a3"/>
    <w:uiPriority w:val="99"/>
    <w:locked/>
    <w:rsid w:val="00742E89"/>
    <w:rPr>
      <w:rFonts w:ascii="Times New Roman" w:eastAsia="Times New Roman" w:hAnsi="Times New Roman" w:cs="Times New Roman" w:hint="default"/>
      <w:sz w:val="24"/>
      <w:szCs w:val="24"/>
    </w:rPr>
  </w:style>
  <w:style w:type="character" w:customStyle="1" w:styleId="212">
    <w:name w:val="Заголовок 2 Знак1"/>
    <w:basedOn w:val="a3"/>
    <w:uiPriority w:val="99"/>
    <w:locked/>
    <w:rsid w:val="00742E89"/>
    <w:rPr>
      <w:rFonts w:ascii="Arial" w:hAnsi="Arial" w:cs="Arial" w:hint="default"/>
      <w:b/>
      <w:bCs/>
      <w:i/>
      <w:iCs/>
      <w:sz w:val="28"/>
      <w:szCs w:val="28"/>
    </w:rPr>
  </w:style>
  <w:style w:type="character" w:customStyle="1" w:styleId="122">
    <w:name w:val="Заголовок 1 Знак2"/>
    <w:basedOn w:val="a3"/>
    <w:uiPriority w:val="99"/>
    <w:locked/>
    <w:rsid w:val="00742E89"/>
    <w:rPr>
      <w:rFonts w:ascii="Arial" w:hAnsi="Arial" w:cs="Arial" w:hint="default"/>
      <w:b/>
      <w:bCs/>
      <w:kern w:val="32"/>
      <w:sz w:val="32"/>
      <w:szCs w:val="32"/>
    </w:rPr>
  </w:style>
  <w:style w:type="character" w:customStyle="1" w:styleId="1f6">
    <w:name w:val="Текст примечания Знак1"/>
    <w:basedOn w:val="a3"/>
    <w:uiPriority w:val="99"/>
    <w:semiHidden/>
    <w:rsid w:val="00742E89"/>
    <w:rPr>
      <w:rFonts w:ascii="Times New Roman" w:eastAsia="Times New Roman" w:hAnsi="Times New Roman" w:cs="Times New Roman" w:hint="default"/>
      <w:sz w:val="20"/>
      <w:szCs w:val="20"/>
      <w:lang w:eastAsia="ru-RU"/>
    </w:rPr>
  </w:style>
  <w:style w:type="character" w:customStyle="1" w:styleId="213">
    <w:name w:val="Основной текст 2 Знак1"/>
    <w:basedOn w:val="a3"/>
    <w:uiPriority w:val="99"/>
    <w:semiHidden/>
    <w:rsid w:val="00742E89"/>
    <w:rPr>
      <w:rFonts w:ascii="Times New Roman" w:eastAsia="Times New Roman" w:hAnsi="Times New Roman" w:cs="Times New Roman" w:hint="default"/>
      <w:sz w:val="24"/>
      <w:szCs w:val="24"/>
      <w:lang w:eastAsia="ru-RU"/>
    </w:rPr>
  </w:style>
  <w:style w:type="character" w:customStyle="1" w:styleId="313">
    <w:name w:val="Основной текст 3 Знак1"/>
    <w:basedOn w:val="a3"/>
    <w:uiPriority w:val="99"/>
    <w:semiHidden/>
    <w:rsid w:val="00742E89"/>
    <w:rPr>
      <w:rFonts w:ascii="Times New Roman" w:eastAsia="Times New Roman" w:hAnsi="Times New Roman" w:cs="Times New Roman" w:hint="default"/>
      <w:sz w:val="16"/>
      <w:szCs w:val="16"/>
      <w:lang w:eastAsia="ru-RU"/>
    </w:rPr>
  </w:style>
  <w:style w:type="character" w:customStyle="1" w:styleId="1f7">
    <w:name w:val="Тема примечания Знак1"/>
    <w:basedOn w:val="1f6"/>
    <w:uiPriority w:val="99"/>
    <w:semiHidden/>
    <w:rsid w:val="00742E89"/>
    <w:rPr>
      <w:rFonts w:ascii="Times New Roman" w:eastAsia="Times New Roman" w:hAnsi="Times New Roman" w:cs="Times New Roman" w:hint="default"/>
      <w:b/>
      <w:bCs/>
      <w:sz w:val="20"/>
      <w:szCs w:val="20"/>
      <w:lang w:eastAsia="ru-RU"/>
    </w:rPr>
  </w:style>
  <w:style w:type="character" w:customStyle="1" w:styleId="1f8">
    <w:name w:val="Текст выноски Знак1"/>
    <w:basedOn w:val="a3"/>
    <w:uiPriority w:val="99"/>
    <w:semiHidden/>
    <w:rsid w:val="00742E89"/>
    <w:rPr>
      <w:rFonts w:ascii="Tahoma" w:eastAsia="Times New Roman" w:hAnsi="Tahoma" w:cs="Tahoma" w:hint="default"/>
      <w:sz w:val="16"/>
      <w:szCs w:val="16"/>
      <w:lang w:eastAsia="ru-RU"/>
    </w:rPr>
  </w:style>
  <w:style w:type="character" w:customStyle="1" w:styleId="132">
    <w:name w:val="Обычный 13 Знак"/>
    <w:basedOn w:val="a3"/>
    <w:uiPriority w:val="99"/>
    <w:rsid w:val="00742E89"/>
    <w:rPr>
      <w:snapToGrid w:val="0"/>
      <w:sz w:val="26"/>
      <w:szCs w:val="26"/>
    </w:rPr>
  </w:style>
  <w:style w:type="character" w:customStyle="1" w:styleId="title11">
    <w:name w:val="title11"/>
    <w:basedOn w:val="a3"/>
    <w:uiPriority w:val="99"/>
    <w:rsid w:val="00742E89"/>
    <w:rPr>
      <w:strike w:val="0"/>
      <w:dstrike w:val="0"/>
      <w:color w:val="000000"/>
      <w:sz w:val="34"/>
      <w:szCs w:val="34"/>
      <w:u w:val="none"/>
      <w:effect w:val="none"/>
    </w:rPr>
  </w:style>
  <w:style w:type="character" w:customStyle="1" w:styleId="p2">
    <w:name w:val="p2"/>
    <w:basedOn w:val="a3"/>
    <w:uiPriority w:val="99"/>
    <w:rsid w:val="00742E89"/>
  </w:style>
  <w:style w:type="character" w:customStyle="1" w:styleId="apple-style-span">
    <w:name w:val="apple-style-span"/>
    <w:basedOn w:val="a3"/>
    <w:uiPriority w:val="99"/>
    <w:rsid w:val="00742E89"/>
  </w:style>
  <w:style w:type="table" w:styleId="1f9">
    <w:name w:val="Table Grid 1"/>
    <w:basedOn w:val="a4"/>
    <w:uiPriority w:val="99"/>
    <w:semiHidden/>
    <w:unhideWhenUsed/>
    <w:rsid w:val="00742E89"/>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6">
    <w:name w:val="Стиль Таблица Геоника11"/>
    <w:basedOn w:val="a4"/>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TableGridReport1">
    <w:name w:val="Table Grid Report1"/>
    <w:basedOn w:val="a4"/>
    <w:next w:val="ae"/>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5"/>
    <w:uiPriority w:val="99"/>
    <w:semiHidden/>
    <w:unhideWhenUsed/>
    <w:rsid w:val="00742E89"/>
  </w:style>
  <w:style w:type="table" w:customStyle="1" w:styleId="TableGridReport2">
    <w:name w:val="Table Grid Report2"/>
    <w:basedOn w:val="a4"/>
    <w:next w:val="ae"/>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Изысканная таблица1"/>
    <w:basedOn w:val="a4"/>
    <w:next w:val="aff5"/>
    <w:rsid w:val="00742E89"/>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7">
    <w:name w:val="Стиль11"/>
    <w:uiPriority w:val="99"/>
    <w:rsid w:val="00742E89"/>
  </w:style>
  <w:style w:type="numbering" w:customStyle="1" w:styleId="214">
    <w:name w:val="Стиль21"/>
    <w:uiPriority w:val="99"/>
    <w:rsid w:val="00742E89"/>
  </w:style>
  <w:style w:type="table" w:customStyle="1" w:styleId="118">
    <w:name w:val="Классическая таблица 11"/>
    <w:basedOn w:val="a4"/>
    <w:next w:val="1b"/>
    <w:semiHidden/>
    <w:unhideWhenUsed/>
    <w:rsid w:val="00742E89"/>
    <w:pPr>
      <w:widowControl w:val="0"/>
      <w:adjustRightInd w:val="0"/>
      <w:spacing w:before="120" w:after="120" w:line="24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Сетка таблицы13"/>
    <w:basedOn w:val="a4"/>
    <w:next w:val="ae"/>
    <w:rsid w:val="00742E89"/>
    <w:pPr>
      <w:spacing w:after="0" w:line="240" w:lineRule="auto"/>
      <w:ind w:firstLine="72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а Геоника12"/>
    <w:basedOn w:val="a4"/>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cPr>
      <w:shd w:val="clear" w:color="auto" w:fill="FFFFFF"/>
    </w:tcPr>
  </w:style>
  <w:style w:type="table" w:customStyle="1" w:styleId="119">
    <w:name w:val="Сетка таблицы 11"/>
    <w:basedOn w:val="a4"/>
    <w:next w:val="1f9"/>
    <w:uiPriority w:val="99"/>
    <w:semiHidden/>
    <w:unhideWhenUsed/>
    <w:rsid w:val="00742E89"/>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1fc">
    <w:name w:val="Неразрешенное упоминание1"/>
    <w:basedOn w:val="a3"/>
    <w:uiPriority w:val="99"/>
    <w:semiHidden/>
    <w:unhideWhenUsed/>
    <w:rsid w:val="00742E89"/>
    <w:rPr>
      <w:color w:val="808080"/>
      <w:shd w:val="clear" w:color="auto" w:fill="E6E6E6"/>
    </w:rPr>
  </w:style>
  <w:style w:type="numbering" w:customStyle="1" w:styleId="3">
    <w:name w:val="Стиль3"/>
    <w:uiPriority w:val="99"/>
    <w:rsid w:val="00742E89"/>
    <w:pPr>
      <w:numPr>
        <w:numId w:val="9"/>
      </w:numPr>
    </w:pPr>
  </w:style>
  <w:style w:type="character" w:customStyle="1" w:styleId="affffff4">
    <w:name w:val="Основной текст_"/>
    <w:basedOn w:val="a3"/>
    <w:link w:val="1fd"/>
    <w:rsid w:val="00742E89"/>
    <w:rPr>
      <w:sz w:val="25"/>
      <w:szCs w:val="25"/>
      <w:shd w:val="clear" w:color="auto" w:fill="FFFFFF"/>
    </w:rPr>
  </w:style>
  <w:style w:type="character" w:customStyle="1" w:styleId="9pt">
    <w:name w:val="Основной текст + 9 pt"/>
    <w:basedOn w:val="affffff4"/>
    <w:rsid w:val="00742E89"/>
    <w:rPr>
      <w:color w:val="000000"/>
      <w:spacing w:val="0"/>
      <w:w w:val="100"/>
      <w:position w:val="0"/>
      <w:sz w:val="18"/>
      <w:szCs w:val="18"/>
      <w:shd w:val="clear" w:color="auto" w:fill="FFFFFF"/>
      <w:lang w:val="ru-RU"/>
    </w:rPr>
  </w:style>
  <w:style w:type="paragraph" w:customStyle="1" w:styleId="1fd">
    <w:name w:val="Основной текст1"/>
    <w:basedOn w:val="a2"/>
    <w:link w:val="affffff4"/>
    <w:rsid w:val="00742E89"/>
    <w:pPr>
      <w:widowControl w:val="0"/>
      <w:shd w:val="clear" w:color="auto" w:fill="FFFFFF"/>
      <w:spacing w:before="240" w:after="0" w:line="288" w:lineRule="exact"/>
      <w:jc w:val="both"/>
    </w:pPr>
    <w:rPr>
      <w:sz w:val="25"/>
      <w:szCs w:val="25"/>
    </w:rPr>
  </w:style>
  <w:style w:type="character" w:customStyle="1" w:styleId="9pt0">
    <w:name w:val="Основной текст + 9 pt;Полужирный"/>
    <w:basedOn w:val="affffff4"/>
    <w:rsid w:val="00742E8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table" w:customStyle="1" w:styleId="TableGridReport3">
    <w:name w:val="Table Grid Report3"/>
    <w:basedOn w:val="a4"/>
    <w:next w:val="ae"/>
    <w:uiPriority w:val="99"/>
    <w:rsid w:val="00742E8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12 слева"/>
    <w:basedOn w:val="a2"/>
    <w:qFormat/>
    <w:rsid w:val="00742E89"/>
    <w:pPr>
      <w:spacing w:after="0" w:line="240" w:lineRule="auto"/>
    </w:pPr>
    <w:rPr>
      <w:rFonts w:ascii="Times New Roman" w:eastAsia="Times New Roman" w:hAnsi="Times New Roman" w:cs="Times New Roman"/>
      <w:sz w:val="24"/>
      <w:szCs w:val="24"/>
      <w:lang w:eastAsia="ru-RU"/>
    </w:rPr>
  </w:style>
  <w:style w:type="paragraph" w:customStyle="1" w:styleId="125">
    <w:name w:val="12 справа"/>
    <w:basedOn w:val="a2"/>
    <w:rsid w:val="00742E89"/>
    <w:pPr>
      <w:spacing w:after="0" w:line="240" w:lineRule="auto"/>
      <w:jc w:val="right"/>
    </w:pPr>
    <w:rPr>
      <w:rFonts w:ascii="Times New Roman" w:eastAsia="Times New Roman" w:hAnsi="Times New Roman" w:cs="Times New Roman"/>
      <w:sz w:val="24"/>
      <w:szCs w:val="24"/>
      <w:lang w:eastAsia="ru-RU"/>
    </w:rPr>
  </w:style>
  <w:style w:type="paragraph" w:customStyle="1" w:styleId="140">
    <w:name w:val="14  центр"/>
    <w:basedOn w:val="a2"/>
    <w:qFormat/>
    <w:rsid w:val="00742E89"/>
    <w:pPr>
      <w:spacing w:after="0" w:line="240" w:lineRule="auto"/>
      <w:jc w:val="center"/>
    </w:pPr>
    <w:rPr>
      <w:rFonts w:ascii="Times New Roman" w:eastAsia="Times New Roman" w:hAnsi="Times New Roman" w:cs="Times New Roman"/>
      <w:sz w:val="28"/>
      <w:szCs w:val="24"/>
      <w:lang w:eastAsia="ru-RU"/>
    </w:rPr>
  </w:style>
  <w:style w:type="table" w:customStyle="1" w:styleId="TableGridReport21">
    <w:name w:val="Table Grid Report21"/>
    <w:basedOn w:val="a4"/>
    <w:next w:val="ae"/>
    <w:rsid w:val="00275A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5">
    <w:name w:val="Неразрешенное упоминание2"/>
    <w:basedOn w:val="a3"/>
    <w:uiPriority w:val="99"/>
    <w:semiHidden/>
    <w:unhideWhenUsed/>
    <w:rsid w:val="002C0C3B"/>
    <w:rPr>
      <w:color w:val="605E5C"/>
      <w:shd w:val="clear" w:color="auto" w:fill="E1DFDD"/>
    </w:rPr>
  </w:style>
  <w:style w:type="character" w:customStyle="1" w:styleId="1fe">
    <w:name w:val="Стиль1 Знак"/>
    <w:basedOn w:val="a3"/>
    <w:rsid w:val="002C0C3B"/>
    <w:rPr>
      <w:rFonts w:ascii="Times New Roman" w:eastAsia="Times New Roman" w:hAnsi="Times New Roman" w:cs="Times New Roman"/>
      <w:sz w:val="24"/>
      <w:szCs w:val="20"/>
      <w:lang w:eastAsia="ru-RU"/>
    </w:rPr>
  </w:style>
  <w:style w:type="paragraph" w:customStyle="1" w:styleId="font8">
    <w:name w:val="font8"/>
    <w:basedOn w:val="a2"/>
    <w:rsid w:val="002C0C3B"/>
    <w:pPr>
      <w:spacing w:before="100" w:beforeAutospacing="1" w:after="100" w:afterAutospacing="1" w:line="240" w:lineRule="auto"/>
    </w:pPr>
    <w:rPr>
      <w:rFonts w:ascii="Baskerville Old Face" w:eastAsia="Times New Roman" w:hAnsi="Baskerville Old Face" w:cs="Times New Roman"/>
      <w:sz w:val="16"/>
      <w:szCs w:val="16"/>
      <w:lang w:eastAsia="ru-RU"/>
    </w:rPr>
  </w:style>
  <w:style w:type="character" w:customStyle="1" w:styleId="affffff5">
    <w:name w:val="Стиль таблица Знак"/>
    <w:basedOn w:val="a3"/>
    <w:link w:val="affffff6"/>
    <w:locked/>
    <w:rsid w:val="002C0C3B"/>
    <w:rPr>
      <w:rFonts w:eastAsia="Times New Roman" w:hAnsi="Times New Roman" w:cs="Times New Roman"/>
      <w:color w:val="000000"/>
    </w:rPr>
  </w:style>
  <w:style w:type="paragraph" w:customStyle="1" w:styleId="affffff6">
    <w:name w:val="Стиль таблица"/>
    <w:basedOn w:val="a2"/>
    <w:link w:val="affffff5"/>
    <w:qFormat/>
    <w:rsid w:val="002C0C3B"/>
    <w:pPr>
      <w:spacing w:after="0" w:line="240" w:lineRule="auto"/>
      <w:jc w:val="both"/>
    </w:pPr>
    <w:rPr>
      <w:rFonts w:eastAsia="Times New Roman" w:hAnsi="Times New Roman" w:cs="Times New Roman"/>
      <w:color w:val="000000"/>
    </w:rPr>
  </w:style>
  <w:style w:type="paragraph" w:styleId="affffff7">
    <w:name w:val="table of figures"/>
    <w:basedOn w:val="a2"/>
    <w:next w:val="a2"/>
    <w:uiPriority w:val="99"/>
    <w:unhideWhenUsed/>
    <w:rsid w:val="002C0C3B"/>
    <w:pPr>
      <w:spacing w:after="0"/>
    </w:pPr>
  </w:style>
  <w:style w:type="table" w:customStyle="1" w:styleId="TableGrid">
    <w:name w:val="TableGrid"/>
    <w:rsid w:val="00B7478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f6">
    <w:name w:val="Нет списка2"/>
    <w:next w:val="a5"/>
    <w:uiPriority w:val="99"/>
    <w:semiHidden/>
    <w:unhideWhenUsed/>
    <w:rsid w:val="00AD36C5"/>
  </w:style>
  <w:style w:type="paragraph" w:customStyle="1" w:styleId="affffff8">
    <w:name w:val="Раздел"/>
    <w:basedOn w:val="13"/>
    <w:next w:val="a2"/>
    <w:link w:val="affffff9"/>
    <w:qFormat/>
    <w:rsid w:val="00AD36C5"/>
    <w:pPr>
      <w:pageBreakBefore/>
      <w:spacing w:before="0" w:after="240" w:line="240" w:lineRule="auto"/>
      <w:ind w:left="-141" w:firstLine="709"/>
      <w:contextualSpacing/>
      <w:jc w:val="both"/>
    </w:pPr>
    <w:rPr>
      <w:rFonts w:ascii="Times New Roman" w:hAnsi="Times New Roman" w:cs="Times New Roman"/>
      <w:b/>
      <w:color w:val="000000"/>
      <w:sz w:val="26"/>
      <w:szCs w:val="26"/>
    </w:rPr>
  </w:style>
  <w:style w:type="character" w:customStyle="1" w:styleId="affffff9">
    <w:name w:val="Раздел Знак"/>
    <w:basedOn w:val="ab"/>
    <w:link w:val="affffff8"/>
    <w:rsid w:val="00AD36C5"/>
    <w:rPr>
      <w:rFonts w:ascii="Times New Roman" w:eastAsiaTheme="majorEastAsia" w:hAnsi="Times New Roman" w:cs="Times New Roman"/>
      <w:b/>
      <w:color w:val="000000"/>
      <w:sz w:val="26"/>
      <w:szCs w:val="26"/>
    </w:rPr>
  </w:style>
  <w:style w:type="paragraph" w:customStyle="1" w:styleId="11a">
    <w:name w:val="Раздел 1.1"/>
    <w:basedOn w:val="affffff8"/>
    <w:next w:val="a2"/>
    <w:link w:val="11b"/>
    <w:qFormat/>
    <w:rsid w:val="00AD36C5"/>
    <w:pPr>
      <w:pageBreakBefore w:val="0"/>
      <w:ind w:left="0"/>
      <w:outlineLvl w:val="1"/>
    </w:pPr>
  </w:style>
  <w:style w:type="character" w:customStyle="1" w:styleId="11b">
    <w:name w:val="Раздел 1.1 Знак"/>
    <w:basedOn w:val="affffff9"/>
    <w:link w:val="11a"/>
    <w:rsid w:val="00AD36C5"/>
    <w:rPr>
      <w:rFonts w:ascii="Times New Roman" w:eastAsiaTheme="majorEastAsia" w:hAnsi="Times New Roman" w:cs="Times New Roman"/>
      <w:b/>
      <w:color w:val="000000"/>
      <w:sz w:val="26"/>
      <w:szCs w:val="26"/>
    </w:rPr>
  </w:style>
  <w:style w:type="table" w:customStyle="1" w:styleId="TableGridReport4">
    <w:name w:val="Table Grid Report4"/>
    <w:basedOn w:val="a4"/>
    <w:next w:val="ae"/>
    <w:uiPriority w:val="59"/>
    <w:rsid w:val="00AD3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94">
    <w:name w:val="Font Style94"/>
    <w:basedOn w:val="a3"/>
    <w:uiPriority w:val="99"/>
    <w:rsid w:val="00AD36C5"/>
    <w:rPr>
      <w:rFonts w:ascii="Times New Roman" w:hAnsi="Times New Roman" w:cs="Times New Roman"/>
      <w:sz w:val="26"/>
      <w:szCs w:val="26"/>
    </w:rPr>
  </w:style>
  <w:style w:type="paragraph" w:customStyle="1" w:styleId="Style24">
    <w:name w:val="Style24"/>
    <w:basedOn w:val="a2"/>
    <w:uiPriority w:val="99"/>
    <w:rsid w:val="00AD36C5"/>
    <w:pPr>
      <w:widowControl w:val="0"/>
      <w:autoSpaceDE w:val="0"/>
      <w:autoSpaceDN w:val="0"/>
      <w:adjustRightInd w:val="0"/>
      <w:spacing w:after="0" w:line="487" w:lineRule="exact"/>
      <w:ind w:firstLine="715"/>
      <w:jc w:val="both"/>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AD36C5"/>
    <w:pPr>
      <w:widowControl w:val="0"/>
      <w:autoSpaceDE w:val="0"/>
      <w:autoSpaceDN w:val="0"/>
      <w:adjustRightInd w:val="0"/>
      <w:spacing w:after="0" w:line="483" w:lineRule="exact"/>
      <w:ind w:firstLine="566"/>
      <w:jc w:val="both"/>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AD36C5"/>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character" w:customStyle="1" w:styleId="FontStyle97">
    <w:name w:val="Font Style97"/>
    <w:basedOn w:val="a3"/>
    <w:uiPriority w:val="99"/>
    <w:rsid w:val="00AD36C5"/>
    <w:rPr>
      <w:rFonts w:ascii="Times New Roman" w:hAnsi="Times New Roman" w:cs="Times New Roman"/>
      <w:sz w:val="20"/>
      <w:szCs w:val="20"/>
    </w:rPr>
  </w:style>
  <w:style w:type="character" w:customStyle="1" w:styleId="3c">
    <w:name w:val="Неразрешенное упоминание3"/>
    <w:basedOn w:val="a3"/>
    <w:uiPriority w:val="99"/>
    <w:semiHidden/>
    <w:unhideWhenUsed/>
    <w:rsid w:val="00AD36C5"/>
    <w:rPr>
      <w:color w:val="605E5C"/>
      <w:shd w:val="clear" w:color="auto" w:fill="E1DFDD"/>
    </w:rPr>
  </w:style>
  <w:style w:type="paragraph" w:customStyle="1" w:styleId="a">
    <w:name w:val="Книга"/>
    <w:basedOn w:val="a2"/>
    <w:link w:val="affffffa"/>
    <w:qFormat/>
    <w:rsid w:val="00AD36C5"/>
    <w:pPr>
      <w:pageBreakBefore/>
      <w:numPr>
        <w:numId w:val="15"/>
      </w:numPr>
      <w:autoSpaceDE w:val="0"/>
      <w:autoSpaceDN w:val="0"/>
      <w:adjustRightInd w:val="0"/>
      <w:spacing w:after="240" w:line="240" w:lineRule="auto"/>
      <w:contextualSpacing/>
      <w:jc w:val="both"/>
      <w:outlineLvl w:val="0"/>
    </w:pPr>
    <w:rPr>
      <w:rFonts w:ascii="Times New Roman" w:eastAsia="Calibri" w:hAnsi="Times New Roman" w:cs="Times New Roman"/>
      <w:b/>
      <w:caps/>
      <w:sz w:val="26"/>
      <w:szCs w:val="26"/>
      <w:lang w:eastAsia="ru-RU"/>
    </w:rPr>
  </w:style>
  <w:style w:type="character" w:customStyle="1" w:styleId="affffffa">
    <w:name w:val="Книга Знак"/>
    <w:basedOn w:val="a3"/>
    <w:link w:val="a"/>
    <w:rsid w:val="00AD36C5"/>
    <w:rPr>
      <w:rFonts w:ascii="Times New Roman" w:eastAsia="Calibri" w:hAnsi="Times New Roman" w:cs="Times New Roman"/>
      <w:b/>
      <w:caps/>
      <w:sz w:val="26"/>
      <w:szCs w:val="26"/>
      <w:lang w:eastAsia="ru-RU"/>
    </w:rPr>
  </w:style>
  <w:style w:type="paragraph" w:customStyle="1" w:styleId="a0">
    <w:name w:val="Часть"/>
    <w:basedOn w:val="a2"/>
    <w:link w:val="affffffb"/>
    <w:qFormat/>
    <w:rsid w:val="00AD36C5"/>
    <w:pPr>
      <w:numPr>
        <w:ilvl w:val="2"/>
        <w:numId w:val="15"/>
      </w:numPr>
      <w:spacing w:before="120" w:after="120" w:line="240" w:lineRule="auto"/>
      <w:ind w:left="1080" w:hanging="360"/>
      <w:jc w:val="both"/>
      <w:outlineLvl w:val="1"/>
    </w:pPr>
    <w:rPr>
      <w:rFonts w:ascii="Times New Roman" w:eastAsia="Calibri" w:hAnsi="Times New Roman" w:cs="Times New Roman"/>
      <w:b/>
      <w:noProof/>
      <w:sz w:val="26"/>
    </w:rPr>
  </w:style>
  <w:style w:type="character" w:customStyle="1" w:styleId="affffffb">
    <w:name w:val="Часть Знак"/>
    <w:basedOn w:val="a3"/>
    <w:link w:val="a0"/>
    <w:rsid w:val="00AD36C5"/>
    <w:rPr>
      <w:rFonts w:ascii="Times New Roman" w:eastAsia="Calibri" w:hAnsi="Times New Roman" w:cs="Times New Roman"/>
      <w:b/>
      <w:noProof/>
      <w:sz w:val="26"/>
    </w:rPr>
  </w:style>
  <w:style w:type="paragraph" w:customStyle="1" w:styleId="affffffc">
    <w:name w:val="Подпункт"/>
    <w:basedOn w:val="aa"/>
    <w:next w:val="a2"/>
    <w:link w:val="affffffd"/>
    <w:qFormat/>
    <w:rsid w:val="00AD36C5"/>
    <w:pPr>
      <w:autoSpaceDE w:val="0"/>
      <w:autoSpaceDN w:val="0"/>
      <w:adjustRightInd w:val="0"/>
      <w:spacing w:before="120" w:after="120" w:line="240" w:lineRule="auto"/>
      <w:ind w:left="1440" w:hanging="720"/>
      <w:jc w:val="both"/>
      <w:outlineLvl w:val="2"/>
    </w:pPr>
    <w:rPr>
      <w:rFonts w:ascii="Times New Roman" w:hAnsi="Times New Roman" w:cs="Times New Roman"/>
      <w:sz w:val="26"/>
      <w:szCs w:val="26"/>
    </w:rPr>
  </w:style>
  <w:style w:type="character" w:customStyle="1" w:styleId="affffffd">
    <w:name w:val="Подпункт Знак"/>
    <w:basedOn w:val="a3"/>
    <w:link w:val="affffffc"/>
    <w:rsid w:val="00AD36C5"/>
    <w:rPr>
      <w:rFonts w:ascii="Times New Roman" w:hAnsi="Times New Roman" w:cs="Times New Roman"/>
      <w:sz w:val="26"/>
      <w:szCs w:val="26"/>
    </w:rPr>
  </w:style>
  <w:style w:type="character" w:customStyle="1" w:styleId="2f7">
    <w:name w:val="Заголовок №2_"/>
    <w:basedOn w:val="a3"/>
    <w:link w:val="2f8"/>
    <w:rsid w:val="00AD36C5"/>
    <w:rPr>
      <w:rFonts w:ascii="Calibri" w:eastAsia="Calibri" w:hAnsi="Calibri" w:cs="Calibri"/>
      <w:b/>
      <w:bCs/>
      <w:sz w:val="23"/>
      <w:szCs w:val="23"/>
      <w:shd w:val="clear" w:color="auto" w:fill="FFFFFF"/>
    </w:rPr>
  </w:style>
  <w:style w:type="character" w:customStyle="1" w:styleId="affffffe">
    <w:name w:val="Основной текст + Курсив"/>
    <w:basedOn w:val="affffff4"/>
    <w:rsid w:val="00AD36C5"/>
    <w:rPr>
      <w:rFonts w:ascii="Calibri" w:eastAsia="Calibri" w:hAnsi="Calibri" w:cs="Calibri"/>
      <w:i/>
      <w:iCs/>
      <w:color w:val="000000"/>
      <w:spacing w:val="0"/>
      <w:w w:val="100"/>
      <w:position w:val="0"/>
      <w:sz w:val="23"/>
      <w:szCs w:val="23"/>
      <w:shd w:val="clear" w:color="auto" w:fill="FFFFFF"/>
      <w:lang w:val="ru-RU"/>
    </w:rPr>
  </w:style>
  <w:style w:type="paragraph" w:customStyle="1" w:styleId="2f8">
    <w:name w:val="Заголовок №2"/>
    <w:basedOn w:val="a2"/>
    <w:link w:val="2f7"/>
    <w:rsid w:val="00AD36C5"/>
    <w:pPr>
      <w:widowControl w:val="0"/>
      <w:shd w:val="clear" w:color="auto" w:fill="FFFFFF"/>
      <w:spacing w:before="180" w:after="180" w:line="0" w:lineRule="atLeast"/>
      <w:ind w:hanging="360"/>
      <w:outlineLvl w:val="1"/>
    </w:pPr>
    <w:rPr>
      <w:rFonts w:ascii="Calibri" w:eastAsia="Calibri" w:hAnsi="Calibri" w:cs="Calibri"/>
      <w:b/>
      <w:bCs/>
      <w:sz w:val="23"/>
      <w:szCs w:val="23"/>
    </w:rPr>
  </w:style>
  <w:style w:type="paragraph" w:customStyle="1" w:styleId="afffffff">
    <w:name w:val="для таблицы кат"/>
    <w:basedOn w:val="a2"/>
    <w:next w:val="a2"/>
    <w:qFormat/>
    <w:rsid w:val="00AD36C5"/>
    <w:pPr>
      <w:spacing w:after="0" w:line="240" w:lineRule="auto"/>
      <w:contextualSpacing/>
      <w:jc w:val="center"/>
    </w:pPr>
    <w:rPr>
      <w:rFonts w:ascii="Times New Roman" w:eastAsia="Calibri" w:hAnsi="Times New Roman" w:cs="Times New Roman"/>
      <w:sz w:val="20"/>
    </w:rPr>
  </w:style>
  <w:style w:type="table" w:customStyle="1" w:styleId="TableGridReport31">
    <w:name w:val="Table Grid Report31"/>
    <w:basedOn w:val="a4"/>
    <w:next w:val="ae"/>
    <w:uiPriority w:val="59"/>
    <w:rsid w:val="00AD3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4"/>
    <w:next w:val="ae"/>
    <w:uiPriority w:val="59"/>
    <w:rsid w:val="00AD36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458521">
      <w:bodyDiv w:val="1"/>
      <w:marLeft w:val="0"/>
      <w:marRight w:val="0"/>
      <w:marTop w:val="0"/>
      <w:marBottom w:val="0"/>
      <w:divBdr>
        <w:top w:val="none" w:sz="0" w:space="0" w:color="auto"/>
        <w:left w:val="none" w:sz="0" w:space="0" w:color="auto"/>
        <w:bottom w:val="none" w:sz="0" w:space="0" w:color="auto"/>
        <w:right w:val="none" w:sz="0" w:space="0" w:color="auto"/>
      </w:divBdr>
    </w:div>
    <w:div w:id="136722405">
      <w:bodyDiv w:val="1"/>
      <w:marLeft w:val="0"/>
      <w:marRight w:val="0"/>
      <w:marTop w:val="0"/>
      <w:marBottom w:val="0"/>
      <w:divBdr>
        <w:top w:val="none" w:sz="0" w:space="0" w:color="auto"/>
        <w:left w:val="none" w:sz="0" w:space="0" w:color="auto"/>
        <w:bottom w:val="none" w:sz="0" w:space="0" w:color="auto"/>
        <w:right w:val="none" w:sz="0" w:space="0" w:color="auto"/>
      </w:divBdr>
    </w:div>
    <w:div w:id="159390846">
      <w:bodyDiv w:val="1"/>
      <w:marLeft w:val="0"/>
      <w:marRight w:val="0"/>
      <w:marTop w:val="0"/>
      <w:marBottom w:val="0"/>
      <w:divBdr>
        <w:top w:val="none" w:sz="0" w:space="0" w:color="auto"/>
        <w:left w:val="none" w:sz="0" w:space="0" w:color="auto"/>
        <w:bottom w:val="none" w:sz="0" w:space="0" w:color="auto"/>
        <w:right w:val="none" w:sz="0" w:space="0" w:color="auto"/>
      </w:divBdr>
    </w:div>
    <w:div w:id="203061522">
      <w:bodyDiv w:val="1"/>
      <w:marLeft w:val="0"/>
      <w:marRight w:val="0"/>
      <w:marTop w:val="0"/>
      <w:marBottom w:val="0"/>
      <w:divBdr>
        <w:top w:val="none" w:sz="0" w:space="0" w:color="auto"/>
        <w:left w:val="none" w:sz="0" w:space="0" w:color="auto"/>
        <w:bottom w:val="none" w:sz="0" w:space="0" w:color="auto"/>
        <w:right w:val="none" w:sz="0" w:space="0" w:color="auto"/>
      </w:divBdr>
    </w:div>
    <w:div w:id="204567595">
      <w:bodyDiv w:val="1"/>
      <w:marLeft w:val="0"/>
      <w:marRight w:val="0"/>
      <w:marTop w:val="0"/>
      <w:marBottom w:val="0"/>
      <w:divBdr>
        <w:top w:val="none" w:sz="0" w:space="0" w:color="auto"/>
        <w:left w:val="none" w:sz="0" w:space="0" w:color="auto"/>
        <w:bottom w:val="none" w:sz="0" w:space="0" w:color="auto"/>
        <w:right w:val="none" w:sz="0" w:space="0" w:color="auto"/>
      </w:divBdr>
    </w:div>
    <w:div w:id="429469093">
      <w:bodyDiv w:val="1"/>
      <w:marLeft w:val="0"/>
      <w:marRight w:val="0"/>
      <w:marTop w:val="0"/>
      <w:marBottom w:val="0"/>
      <w:divBdr>
        <w:top w:val="none" w:sz="0" w:space="0" w:color="auto"/>
        <w:left w:val="none" w:sz="0" w:space="0" w:color="auto"/>
        <w:bottom w:val="none" w:sz="0" w:space="0" w:color="auto"/>
        <w:right w:val="none" w:sz="0" w:space="0" w:color="auto"/>
      </w:divBdr>
    </w:div>
    <w:div w:id="495000545">
      <w:bodyDiv w:val="1"/>
      <w:marLeft w:val="0"/>
      <w:marRight w:val="0"/>
      <w:marTop w:val="0"/>
      <w:marBottom w:val="0"/>
      <w:divBdr>
        <w:top w:val="none" w:sz="0" w:space="0" w:color="auto"/>
        <w:left w:val="none" w:sz="0" w:space="0" w:color="auto"/>
        <w:bottom w:val="none" w:sz="0" w:space="0" w:color="auto"/>
        <w:right w:val="none" w:sz="0" w:space="0" w:color="auto"/>
      </w:divBdr>
    </w:div>
    <w:div w:id="883911675">
      <w:bodyDiv w:val="1"/>
      <w:marLeft w:val="0"/>
      <w:marRight w:val="0"/>
      <w:marTop w:val="0"/>
      <w:marBottom w:val="0"/>
      <w:divBdr>
        <w:top w:val="none" w:sz="0" w:space="0" w:color="auto"/>
        <w:left w:val="none" w:sz="0" w:space="0" w:color="auto"/>
        <w:bottom w:val="none" w:sz="0" w:space="0" w:color="auto"/>
        <w:right w:val="none" w:sz="0" w:space="0" w:color="auto"/>
      </w:divBdr>
    </w:div>
    <w:div w:id="908996628">
      <w:bodyDiv w:val="1"/>
      <w:marLeft w:val="0"/>
      <w:marRight w:val="0"/>
      <w:marTop w:val="0"/>
      <w:marBottom w:val="0"/>
      <w:divBdr>
        <w:top w:val="none" w:sz="0" w:space="0" w:color="auto"/>
        <w:left w:val="none" w:sz="0" w:space="0" w:color="auto"/>
        <w:bottom w:val="none" w:sz="0" w:space="0" w:color="auto"/>
        <w:right w:val="none" w:sz="0" w:space="0" w:color="auto"/>
      </w:divBdr>
    </w:div>
    <w:div w:id="912082701">
      <w:bodyDiv w:val="1"/>
      <w:marLeft w:val="0"/>
      <w:marRight w:val="0"/>
      <w:marTop w:val="0"/>
      <w:marBottom w:val="0"/>
      <w:divBdr>
        <w:top w:val="none" w:sz="0" w:space="0" w:color="auto"/>
        <w:left w:val="none" w:sz="0" w:space="0" w:color="auto"/>
        <w:bottom w:val="none" w:sz="0" w:space="0" w:color="auto"/>
        <w:right w:val="none" w:sz="0" w:space="0" w:color="auto"/>
      </w:divBdr>
    </w:div>
    <w:div w:id="985596031">
      <w:bodyDiv w:val="1"/>
      <w:marLeft w:val="0"/>
      <w:marRight w:val="0"/>
      <w:marTop w:val="0"/>
      <w:marBottom w:val="0"/>
      <w:divBdr>
        <w:top w:val="none" w:sz="0" w:space="0" w:color="auto"/>
        <w:left w:val="none" w:sz="0" w:space="0" w:color="auto"/>
        <w:bottom w:val="none" w:sz="0" w:space="0" w:color="auto"/>
        <w:right w:val="none" w:sz="0" w:space="0" w:color="auto"/>
      </w:divBdr>
    </w:div>
    <w:div w:id="1060831830">
      <w:bodyDiv w:val="1"/>
      <w:marLeft w:val="0"/>
      <w:marRight w:val="0"/>
      <w:marTop w:val="0"/>
      <w:marBottom w:val="0"/>
      <w:divBdr>
        <w:top w:val="none" w:sz="0" w:space="0" w:color="auto"/>
        <w:left w:val="none" w:sz="0" w:space="0" w:color="auto"/>
        <w:bottom w:val="none" w:sz="0" w:space="0" w:color="auto"/>
        <w:right w:val="none" w:sz="0" w:space="0" w:color="auto"/>
      </w:divBdr>
    </w:div>
    <w:div w:id="1195002475">
      <w:bodyDiv w:val="1"/>
      <w:marLeft w:val="0"/>
      <w:marRight w:val="0"/>
      <w:marTop w:val="0"/>
      <w:marBottom w:val="0"/>
      <w:divBdr>
        <w:top w:val="none" w:sz="0" w:space="0" w:color="auto"/>
        <w:left w:val="none" w:sz="0" w:space="0" w:color="auto"/>
        <w:bottom w:val="none" w:sz="0" w:space="0" w:color="auto"/>
        <w:right w:val="none" w:sz="0" w:space="0" w:color="auto"/>
      </w:divBdr>
    </w:div>
    <w:div w:id="1274901519">
      <w:bodyDiv w:val="1"/>
      <w:marLeft w:val="0"/>
      <w:marRight w:val="0"/>
      <w:marTop w:val="0"/>
      <w:marBottom w:val="0"/>
      <w:divBdr>
        <w:top w:val="none" w:sz="0" w:space="0" w:color="auto"/>
        <w:left w:val="none" w:sz="0" w:space="0" w:color="auto"/>
        <w:bottom w:val="none" w:sz="0" w:space="0" w:color="auto"/>
        <w:right w:val="none" w:sz="0" w:space="0" w:color="auto"/>
      </w:divBdr>
    </w:div>
    <w:div w:id="1296522006">
      <w:bodyDiv w:val="1"/>
      <w:marLeft w:val="0"/>
      <w:marRight w:val="0"/>
      <w:marTop w:val="0"/>
      <w:marBottom w:val="0"/>
      <w:divBdr>
        <w:top w:val="none" w:sz="0" w:space="0" w:color="auto"/>
        <w:left w:val="none" w:sz="0" w:space="0" w:color="auto"/>
        <w:bottom w:val="none" w:sz="0" w:space="0" w:color="auto"/>
        <w:right w:val="none" w:sz="0" w:space="0" w:color="auto"/>
      </w:divBdr>
    </w:div>
    <w:div w:id="1386756008">
      <w:bodyDiv w:val="1"/>
      <w:marLeft w:val="0"/>
      <w:marRight w:val="0"/>
      <w:marTop w:val="0"/>
      <w:marBottom w:val="0"/>
      <w:divBdr>
        <w:top w:val="none" w:sz="0" w:space="0" w:color="auto"/>
        <w:left w:val="none" w:sz="0" w:space="0" w:color="auto"/>
        <w:bottom w:val="none" w:sz="0" w:space="0" w:color="auto"/>
        <w:right w:val="none" w:sz="0" w:space="0" w:color="auto"/>
      </w:divBdr>
    </w:div>
    <w:div w:id="1503473873">
      <w:bodyDiv w:val="1"/>
      <w:marLeft w:val="0"/>
      <w:marRight w:val="0"/>
      <w:marTop w:val="0"/>
      <w:marBottom w:val="0"/>
      <w:divBdr>
        <w:top w:val="none" w:sz="0" w:space="0" w:color="auto"/>
        <w:left w:val="none" w:sz="0" w:space="0" w:color="auto"/>
        <w:bottom w:val="none" w:sz="0" w:space="0" w:color="auto"/>
        <w:right w:val="none" w:sz="0" w:space="0" w:color="auto"/>
      </w:divBdr>
    </w:div>
    <w:div w:id="1526746853">
      <w:bodyDiv w:val="1"/>
      <w:marLeft w:val="0"/>
      <w:marRight w:val="0"/>
      <w:marTop w:val="0"/>
      <w:marBottom w:val="0"/>
      <w:divBdr>
        <w:top w:val="none" w:sz="0" w:space="0" w:color="auto"/>
        <w:left w:val="none" w:sz="0" w:space="0" w:color="auto"/>
        <w:bottom w:val="none" w:sz="0" w:space="0" w:color="auto"/>
        <w:right w:val="none" w:sz="0" w:space="0" w:color="auto"/>
      </w:divBdr>
    </w:div>
    <w:div w:id="1622875889">
      <w:bodyDiv w:val="1"/>
      <w:marLeft w:val="0"/>
      <w:marRight w:val="0"/>
      <w:marTop w:val="0"/>
      <w:marBottom w:val="0"/>
      <w:divBdr>
        <w:top w:val="none" w:sz="0" w:space="0" w:color="auto"/>
        <w:left w:val="none" w:sz="0" w:space="0" w:color="auto"/>
        <w:bottom w:val="none" w:sz="0" w:space="0" w:color="auto"/>
        <w:right w:val="none" w:sz="0" w:space="0" w:color="auto"/>
      </w:divBdr>
    </w:div>
    <w:div w:id="1683975562">
      <w:bodyDiv w:val="1"/>
      <w:marLeft w:val="0"/>
      <w:marRight w:val="0"/>
      <w:marTop w:val="0"/>
      <w:marBottom w:val="0"/>
      <w:divBdr>
        <w:top w:val="none" w:sz="0" w:space="0" w:color="auto"/>
        <w:left w:val="none" w:sz="0" w:space="0" w:color="auto"/>
        <w:bottom w:val="none" w:sz="0" w:space="0" w:color="auto"/>
        <w:right w:val="none" w:sz="0" w:space="0" w:color="auto"/>
      </w:divBdr>
    </w:div>
    <w:div w:id="168801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3%D0%B0_(%D0%9B%D0%B5%D0%BD%D0%B8%D0%BD%D0%B3%D1%80%D0%B0%D0%B4%D1%81%D0%BA%D0%B0%D1%8F_%D0%BE%D0%B1%D0%BB%D0%B0%D1%81%D1%82%D1%8C)" TargetMode="External"/><Relationship Id="rId18" Type="http://schemas.openxmlformats.org/officeDocument/2006/relationships/hyperlink" Target="https://ru.wikipedia.org/wiki/%D0%A5%D0%B0%D1%80%D0%B5%D0%B2%D1%89%D0%B8%D0%BD%D0%B0" TargetMode="External"/><Relationship Id="rId26" Type="http://schemas.openxmlformats.org/officeDocument/2006/relationships/image" Target="media/image5.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0.wmf"/><Relationship Id="rId42" Type="http://schemas.openxmlformats.org/officeDocument/2006/relationships/oleObject" Target="embeddings/oleObject9.bin"/><Relationship Id="rId47" Type="http://schemas.openxmlformats.org/officeDocument/2006/relationships/oleObject" Target="embeddings/oleObject13.bin"/><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D0%9F%D0%B5%D1%87%D0%B5%D0%BD%D0%B8%D1%86%D1%8B" TargetMode="External"/><Relationship Id="rId17" Type="http://schemas.openxmlformats.org/officeDocument/2006/relationships/hyperlink" Target="https://ru.wikipedia.org/wiki/%D0%A2%D0%B5%D0%BD%D0%B5%D0%BD%D0%B8%D1%87%D0%B8" TargetMode="External"/><Relationship Id="rId25"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2.wmf"/><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hyperlink" Target="https://ru.wikipedia.org/wiki/%D0%A1%D1%82%D0%B0%D1%80%D0%B0%D1%8F_%D0%A1%D0%BB%D0%BE%D0%B1%D0%BE%D0%B4%D0%B0_(%D0%9B%D0%B5%D0%BD%D0%B8%D0%BD%D0%B3%D1%80%D0%B0%D0%B4%D1%81%D0%BA%D0%B0%D1%8F_%D0%BE%D0%B1%D0%BB%D0%B0%D1%81%D1%82%D1%8C)" TargetMode="External"/><Relationship Id="rId20" Type="http://schemas.openxmlformats.org/officeDocument/2006/relationships/hyperlink" Target="https://ru.wikipedia.org/wiki/%D0%AF%D0%BD%D0%B5%D0%B3%D0%B0" TargetMode="External"/><Relationship Id="rId29" Type="http://schemas.openxmlformats.org/officeDocument/2006/relationships/oleObject" Target="embeddings/oleObject1.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D%D0%BE%D0%B2%D0%B0%D1%8F_%D0%A1%D0%BB%D0%BE%D0%B1%D0%BE%D0%B4%D0%B0_(%D0%9B%D0%B5%D0%BD%D0%B8%D0%BD%D0%B3%D1%80%D0%B0%D0%B4%D1%81%D0%BA%D0%B0%D1%8F_%D0%BE%D0%B1%D0%BB%D0%B0%D1%81%D1%82%D1%8C)" TargetMode="External"/><Relationship Id="rId24" Type="http://schemas.openxmlformats.org/officeDocument/2006/relationships/image" Target="media/image3.png"/><Relationship Id="rId32" Type="http://schemas.openxmlformats.org/officeDocument/2006/relationships/image" Target="media/image9.wmf"/><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hyperlink" Target="https://ru.wikipedia.org/wiki/%D0%A0%D1%83%D1%81%D1%81%D0%BA%D0%BE%D0%BD%D0%B8%D1%86%D1%8B" TargetMode="External"/><Relationship Id="rId23" Type="http://schemas.openxmlformats.org/officeDocument/2006/relationships/image" Target="media/image2.png"/><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header" Target="header2.xml"/><Relationship Id="rId10" Type="http://schemas.openxmlformats.org/officeDocument/2006/relationships/hyperlink" Target="https://ru.wikipedia.org/wiki/%D0%98%D0%BD%D0%B5%D0%BC%D0%B0_(%D0%9B%D0%B5%D0%BD%D0%B8%D0%BD%D0%B3%D1%80%D0%B0%D0%B4%D1%81%D0%BA%D0%B0%D1%8F_%D0%BE%D0%B1%D0%BB%D0%B0%D1%81%D1%82%D1%8C)" TargetMode="External"/><Relationship Id="rId19" Type="http://schemas.openxmlformats.org/officeDocument/2006/relationships/hyperlink" Target="https://ru.wikipedia.org/wiki/%D0%A8%D0%B0%D0%BF%D1%88%D0%B0_(%D0%9B%D0%B5%D0%BD%D0%B8%D0%BD%D0%B3%D1%80%D0%B0%D0%B4%D1%81%D0%BA%D0%B0%D1%8F_%D0%BE%D0%B1%D0%BB%D0%B0%D1%81%D1%82%D1%8C)" TargetMode="External"/><Relationship Id="rId31" Type="http://schemas.openxmlformats.org/officeDocument/2006/relationships/oleObject" Target="embeddings/oleObject2.bin"/><Relationship Id="rId44" Type="http://schemas.openxmlformats.org/officeDocument/2006/relationships/oleObject" Target="embeddings/oleObject10.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0%D0%BD%D0%B4%D1%80%D0%B5%D0%B5%D0%B2%D1%89%D0%B8%D0%BD%D0%B0_(%D0%9B%D0%BE%D0%B4%D0%B5%D0%B9%D0%BD%D0%BE%D0%BF%D0%BE%D0%BB%D1%8C%D1%81%D0%BA%D0%B8%D0%B9_%D1%80%D0%B0%D0%B9%D0%BE%D0%BD)" TargetMode="External"/><Relationship Id="rId14" Type="http://schemas.openxmlformats.org/officeDocument/2006/relationships/hyperlink" Target="https://ru.wikipedia.org/wiki/%D0%A0%D0%B0%D1%85%D0%BA%D0%BE%D0%B2%D0%B8%D1%87%D0%B8"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8.wmf"/><Relationship Id="rId35" Type="http://schemas.openxmlformats.org/officeDocument/2006/relationships/oleObject" Target="embeddings/oleObject4.bin"/><Relationship Id="rId43" Type="http://schemas.openxmlformats.org/officeDocument/2006/relationships/image" Target="media/image13.wmf"/><Relationship Id="rId48" Type="http://schemas.openxmlformats.org/officeDocument/2006/relationships/header" Target="header1.xml"/><Relationship Id="rId8" Type="http://schemas.openxmlformats.org/officeDocument/2006/relationships/hyperlink" Target="https://ru.wikipedia.org/wiki/%D0%90%D0%B3%D0%B0%D1%88%D0%BE%D0%B2%D0%BE"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4FEC1-084D-4A45-BAB7-A4E0A280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22781</Words>
  <Characters>129856</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Проектный Офис МУП ОТС</dc:creator>
  <cp:keywords/>
  <dc:description/>
  <cp:lastModifiedBy>Admin</cp:lastModifiedBy>
  <cp:revision>4</cp:revision>
  <cp:lastPrinted>2025-04-21T13:13:00Z</cp:lastPrinted>
  <dcterms:created xsi:type="dcterms:W3CDTF">2025-04-21T13:12:00Z</dcterms:created>
  <dcterms:modified xsi:type="dcterms:W3CDTF">2025-06-11T06:45:00Z</dcterms:modified>
</cp:coreProperties>
</file>